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epriedas"/>
        <w:tblpPr w:leftFromText="181" w:rightFromText="181" w:vertAnchor="page" w:horzAnchor="page" w:tblpY="1"/>
        <w:tblW w:w="1202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244D"/>
        <w:tblLook w:val="04A0" w:firstRow="1" w:lastRow="0" w:firstColumn="1" w:lastColumn="0" w:noHBand="0" w:noVBand="1"/>
      </w:tblPr>
      <w:tblGrid>
        <w:gridCol w:w="1560"/>
        <w:gridCol w:w="4450"/>
        <w:gridCol w:w="4905"/>
        <w:gridCol w:w="1105"/>
      </w:tblGrid>
      <w:tr w:rsidR="005D468F" w:rsidRPr="002C7441" w14:paraId="38A1EFEF" w14:textId="77777777" w:rsidTr="008A4A2E">
        <w:trPr>
          <w:cnfStyle w:val="100000000000" w:firstRow="1" w:lastRow="0" w:firstColumn="0" w:lastColumn="0" w:oddVBand="0" w:evenVBand="0" w:oddHBand="0" w:evenHBand="0" w:firstRowFirstColumn="0" w:firstRowLastColumn="0" w:lastRowFirstColumn="0" w:lastRowLastColumn="0"/>
          <w:trHeight w:hRule="exact" w:val="284"/>
        </w:trPr>
        <w:tc>
          <w:tcPr>
            <w:tcW w:w="6010" w:type="dxa"/>
            <w:gridSpan w:val="2"/>
            <w:shd w:val="clear" w:color="auto" w:fill="192850"/>
          </w:tcPr>
          <w:p w14:paraId="7F7A04FE" w14:textId="77777777" w:rsidR="005D468F" w:rsidRPr="002C7441" w:rsidRDefault="005D468F" w:rsidP="008A4A2E">
            <w:pPr>
              <w:rPr>
                <w:rFonts w:ascii="Fira Sans Book" w:hAnsi="Fira Sans Book" w:cs="Segoe UI"/>
                <w:sz w:val="20"/>
              </w:rPr>
            </w:pPr>
            <w:bookmarkStart w:id="0" w:name="_Toc134709433"/>
            <w:bookmarkStart w:id="1" w:name="_Toc94259984"/>
            <w:bookmarkStart w:id="2" w:name="_Toc94785820"/>
            <w:bookmarkStart w:id="3" w:name="_Toc137214262"/>
            <w:bookmarkStart w:id="4" w:name="_Toc145341803"/>
            <w:bookmarkStart w:id="5" w:name="_Toc145341851"/>
            <w:bookmarkStart w:id="6" w:name="_Toc145410400"/>
          </w:p>
        </w:tc>
        <w:tc>
          <w:tcPr>
            <w:tcW w:w="6010" w:type="dxa"/>
            <w:gridSpan w:val="2"/>
            <w:shd w:val="clear" w:color="auto" w:fill="1469AA"/>
          </w:tcPr>
          <w:p w14:paraId="071E835B" w14:textId="77777777" w:rsidR="005D468F" w:rsidRPr="002C7441" w:rsidRDefault="005D468F" w:rsidP="008A4A2E">
            <w:pPr>
              <w:rPr>
                <w:rFonts w:ascii="Fira Sans Book" w:hAnsi="Fira Sans Book" w:cs="Segoe UI"/>
                <w:sz w:val="20"/>
              </w:rPr>
            </w:pPr>
          </w:p>
        </w:tc>
      </w:tr>
      <w:tr w:rsidR="005D468F" w:rsidRPr="002C7441" w14:paraId="105EEDC5" w14:textId="77777777" w:rsidTr="00054259">
        <w:trPr>
          <w:gridAfter w:val="1"/>
          <w:wAfter w:w="1105" w:type="dxa"/>
          <w:trHeight w:hRule="exact" w:val="297"/>
        </w:trPr>
        <w:tc>
          <w:tcPr>
            <w:tcW w:w="1560" w:type="dxa"/>
            <w:shd w:val="clear" w:color="auto" w:fill="auto"/>
          </w:tcPr>
          <w:p w14:paraId="377E6E4E" w14:textId="77777777" w:rsidR="005D468F" w:rsidRPr="002C7441" w:rsidRDefault="005D468F" w:rsidP="008A4A2E">
            <w:pPr>
              <w:rPr>
                <w:rFonts w:ascii="Fira Sans Book" w:hAnsi="Fira Sans Book" w:cs="Segoe UI"/>
                <w:sz w:val="20"/>
              </w:rPr>
            </w:pPr>
          </w:p>
        </w:tc>
        <w:tc>
          <w:tcPr>
            <w:tcW w:w="9355" w:type="dxa"/>
            <w:gridSpan w:val="2"/>
            <w:shd w:val="clear" w:color="auto" w:fill="auto"/>
            <w:vAlign w:val="bottom"/>
          </w:tcPr>
          <w:p w14:paraId="085A6EF2" w14:textId="685FA34B" w:rsidR="005D468F" w:rsidRPr="002C7441" w:rsidRDefault="005D468F" w:rsidP="008A4A2E">
            <w:pPr>
              <w:spacing w:after="60"/>
              <w:rPr>
                <w:rFonts w:ascii="Fira Sans Book" w:hAnsi="Fira Sans Book" w:cs="Segoe UI"/>
                <w:sz w:val="20"/>
              </w:rPr>
            </w:pPr>
          </w:p>
        </w:tc>
      </w:tr>
      <w:tr w:rsidR="005D468F" w:rsidRPr="002C7441" w14:paraId="3B678F91" w14:textId="77777777" w:rsidTr="008A4A2E">
        <w:trPr>
          <w:gridAfter w:val="1"/>
          <w:wAfter w:w="1105" w:type="dxa"/>
          <w:trHeight w:val="851"/>
        </w:trPr>
        <w:tc>
          <w:tcPr>
            <w:tcW w:w="1560" w:type="dxa"/>
            <w:shd w:val="clear" w:color="auto" w:fill="auto"/>
          </w:tcPr>
          <w:p w14:paraId="24D4465B" w14:textId="77777777" w:rsidR="005D468F" w:rsidRPr="002C7441" w:rsidRDefault="005D468F" w:rsidP="008A4A2E">
            <w:pPr>
              <w:rPr>
                <w:rFonts w:ascii="Fira Sans Book" w:hAnsi="Fira Sans Book" w:cs="Segoe UI"/>
                <w:sz w:val="20"/>
              </w:rPr>
            </w:pPr>
          </w:p>
        </w:tc>
        <w:tc>
          <w:tcPr>
            <w:tcW w:w="9355" w:type="dxa"/>
            <w:gridSpan w:val="2"/>
            <w:shd w:val="clear" w:color="auto" w:fill="auto"/>
          </w:tcPr>
          <w:p w14:paraId="7E9BD5D7" w14:textId="1350DDD0" w:rsidR="005D468F" w:rsidRPr="002C7441" w:rsidRDefault="00381213" w:rsidP="008A4A2E">
            <w:pPr>
              <w:spacing w:before="480" w:after="120" w:line="288" w:lineRule="auto"/>
              <w:rPr>
                <w:rFonts w:ascii="Fira Sans SemiBold" w:hAnsi="Fira Sans SemiBold" w:cs="Segoe UI"/>
                <w:caps/>
                <w:sz w:val="28"/>
                <w:szCs w:val="28"/>
              </w:rPr>
            </w:pPr>
            <w:r w:rsidRPr="002C7441">
              <w:rPr>
                <w:rFonts w:ascii="Fira Sans Book" w:hAnsi="Fira Sans Book" w:cs="Segoe UI"/>
                <w:noProof/>
                <w:sz w:val="20"/>
              </w:rPr>
              <w:drawing>
                <wp:inline distT="0" distB="0" distL="0" distR="0" wp14:anchorId="205A2A37" wp14:editId="3E12358E">
                  <wp:extent cx="1438275" cy="733425"/>
                  <wp:effectExtent l="0" t="0" r="9525" b="9525"/>
                  <wp:docPr id="2" name="Grafinis elementa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K_valstybinis_auditas.svg"/>
                          <pic:cNvPicPr/>
                        </pic:nvPicPr>
                        <pic:blipFill>
                          <a:blip r:embed="rId8">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1438275" cy="733425"/>
                          </a:xfrm>
                          <a:prstGeom prst="rect">
                            <a:avLst/>
                          </a:prstGeom>
                        </pic:spPr>
                      </pic:pic>
                    </a:graphicData>
                  </a:graphic>
                </wp:inline>
              </w:drawing>
            </w:r>
          </w:p>
        </w:tc>
      </w:tr>
      <w:bookmarkEnd w:id="0"/>
    </w:tbl>
    <w:p w14:paraId="0EFB8E43" w14:textId="28150B6D" w:rsidR="005D468F" w:rsidRPr="00651EEE" w:rsidRDefault="005D468F" w:rsidP="005D468F">
      <w:pPr>
        <w:spacing w:after="240" w:line="240" w:lineRule="auto"/>
        <w:rPr>
          <w:rFonts w:ascii="Fira Sans" w:eastAsiaTheme="minorEastAsia" w:hAnsi="Fira Sans" w:cs="Times New Roman"/>
          <w:color w:val="192850"/>
          <w:kern w:val="0"/>
          <w:sz w:val="26"/>
          <w:szCs w:val="26"/>
          <w:lang w:eastAsia="lt-LT"/>
          <w14:ligatures w14:val="none"/>
        </w:rPr>
      </w:pPr>
    </w:p>
    <w:bookmarkEnd w:id="1"/>
    <w:bookmarkEnd w:id="2"/>
    <w:bookmarkEnd w:id="3"/>
    <w:bookmarkEnd w:id="4"/>
    <w:bookmarkEnd w:id="5"/>
    <w:bookmarkEnd w:id="6"/>
    <w:p w14:paraId="307192AA" w14:textId="65784EB3" w:rsidR="000E0BC3" w:rsidRPr="00643A4E" w:rsidRDefault="00054259" w:rsidP="000E0BC3">
      <w:pPr>
        <w:pStyle w:val="Priedopavadinimas"/>
        <w:rPr>
          <w:rFonts w:ascii="Fira Sans SemiBold" w:hAnsi="Fira Sans SemiBold" w:cs="Times New Roman"/>
          <w:caps/>
          <w:color w:val="000000"/>
          <w:sz w:val="28"/>
          <w:szCs w:val="28"/>
        </w:rPr>
      </w:pPr>
      <w:r>
        <w:rPr>
          <w:rFonts w:ascii="Fira Sans SemiBold" w:hAnsi="Fira Sans SemiBold" w:cs="Times New Roman"/>
          <w:caps/>
          <w:color w:val="000000"/>
          <w:sz w:val="28"/>
          <w:szCs w:val="28"/>
        </w:rPr>
        <w:t>Taikomųjų programų kontrolės priemonių</w:t>
      </w:r>
      <w:r w:rsidR="00C140E5">
        <w:rPr>
          <w:rFonts w:ascii="Fira Sans SemiBold" w:hAnsi="Fira Sans SemiBold" w:cs="Times New Roman"/>
          <w:caps/>
          <w:color w:val="000000"/>
          <w:sz w:val="28"/>
          <w:szCs w:val="28"/>
        </w:rPr>
        <w:t xml:space="preserve"> vertinimas</w:t>
      </w:r>
    </w:p>
    <w:p w14:paraId="2A9AC4DF" w14:textId="77777777" w:rsidR="008A13AE" w:rsidRPr="002B6AA5" w:rsidRDefault="008A13AE" w:rsidP="008A13AE">
      <w:pPr>
        <w:pStyle w:val="Tekstas"/>
        <w:rPr>
          <w:color w:val="000000"/>
        </w:rPr>
      </w:pPr>
      <w:r w:rsidRPr="002B6AA5">
        <w:rPr>
          <w:color w:val="000000"/>
        </w:rPr>
        <w:t>Išankstinio tyrimo metu auditorius turi suprasti</w:t>
      </w:r>
      <w:r>
        <w:rPr>
          <w:color w:val="000000"/>
        </w:rPr>
        <w:t>,</w:t>
      </w:r>
      <w:r w:rsidRPr="002B6AA5">
        <w:rPr>
          <w:color w:val="000000"/>
        </w:rPr>
        <w:t xml:space="preserve"> kaip taikomoji programa veikia. Šiuo tikslu rekomenduojama peržiūrėti taikomosios programos nuostatus, technin</w:t>
      </w:r>
      <w:r>
        <w:rPr>
          <w:color w:val="000000"/>
        </w:rPr>
        <w:t>ę</w:t>
      </w:r>
      <w:r w:rsidRPr="002B6AA5">
        <w:rPr>
          <w:color w:val="000000"/>
        </w:rPr>
        <w:t xml:space="preserve"> specifikaciją </w:t>
      </w:r>
      <w:r>
        <w:rPr>
          <w:color w:val="000000"/>
        </w:rPr>
        <w:t>ir</w:t>
      </w:r>
      <w:r w:rsidRPr="002B6AA5">
        <w:rPr>
          <w:color w:val="000000"/>
        </w:rPr>
        <w:t xml:space="preserve"> kitus techninius dokumentus, atlikti pokalbius su IS naudotojais ir</w:t>
      </w:r>
      <w:r>
        <w:rPr>
          <w:color w:val="000000"/>
        </w:rPr>
        <w:t>,</w:t>
      </w:r>
      <w:r w:rsidRPr="002B6AA5">
        <w:rPr>
          <w:color w:val="000000"/>
        </w:rPr>
        <w:t xml:space="preserve"> esant poreikiu</w:t>
      </w:r>
      <w:r>
        <w:rPr>
          <w:color w:val="000000"/>
        </w:rPr>
        <w:t>i,</w:t>
      </w:r>
      <w:r w:rsidRPr="002B6AA5">
        <w:rPr>
          <w:color w:val="000000"/>
        </w:rPr>
        <w:t xml:space="preserve"> vystytojais. </w:t>
      </w:r>
    </w:p>
    <w:p w14:paraId="0E7F5BDB" w14:textId="77777777" w:rsidR="008A13AE" w:rsidRPr="002B6AA5" w:rsidRDefault="008A13AE" w:rsidP="008A13AE">
      <w:pPr>
        <w:pStyle w:val="Tekstas"/>
        <w:rPr>
          <w:color w:val="000000"/>
        </w:rPr>
      </w:pPr>
      <w:r w:rsidRPr="002B6AA5">
        <w:rPr>
          <w:color w:val="000000"/>
        </w:rPr>
        <w:t>Surinkus informaciją apie taikomąją programą ir jos vykdomas funkcijas rekomenduojama:</w:t>
      </w:r>
    </w:p>
    <w:p w14:paraId="46F3A6EB" w14:textId="77777777" w:rsidR="008A13AE" w:rsidRPr="002B6AA5" w:rsidRDefault="008A13AE" w:rsidP="008A13AE">
      <w:pPr>
        <w:pStyle w:val="Punktas1"/>
        <w:spacing w:before="120"/>
        <w:ind w:left="921" w:hanging="360"/>
      </w:pPr>
      <w:r w:rsidRPr="002B6AA5">
        <w:t xml:space="preserve">sudaryti testavimui atrinktų taikomųjų programų kontrolės priemonių (funkcijų </w:t>
      </w:r>
      <w:r>
        <w:t>ar</w:t>
      </w:r>
      <w:r w:rsidRPr="002B6AA5">
        <w:t xml:space="preserve"> plėtinių) ir jų aprašymų sąrašą, suskirst</w:t>
      </w:r>
      <w:r>
        <w:t>yti</w:t>
      </w:r>
      <w:r w:rsidRPr="002B6AA5">
        <w:t xml:space="preserve"> </w:t>
      </w:r>
      <w:r>
        <w:t>šias</w:t>
      </w:r>
      <w:r w:rsidRPr="002B6AA5">
        <w:t xml:space="preserve"> priemones pagal organizacijos veiklos procesus ir (arba) kontrolės tipus;</w:t>
      </w:r>
    </w:p>
    <w:p w14:paraId="0C574E5B" w14:textId="77777777" w:rsidR="008A13AE" w:rsidRPr="002B6AA5" w:rsidRDefault="008A13AE" w:rsidP="008A13AE">
      <w:pPr>
        <w:pStyle w:val="Punktas1"/>
        <w:spacing w:before="120"/>
        <w:ind w:left="921" w:hanging="360"/>
      </w:pPr>
      <w:r w:rsidRPr="002B6AA5">
        <w:t>parengti trumpą taikomosios sistemos aprašymą (schemą), nurod</w:t>
      </w:r>
      <w:r>
        <w:t>yti</w:t>
      </w:r>
      <w:r w:rsidRPr="002B6AA5">
        <w:t xml:space="preserve"> pagrindinius posistemius ir </w:t>
      </w:r>
      <w:r>
        <w:t>j</w:t>
      </w:r>
      <w:r w:rsidRPr="002B6AA5">
        <w:t>ų tikslus, kaip vyksta veiklos procesai posistemyje ir duomenų apsikeitimas tarp posistemių, kaip ir iš kokių šaltinių informacija įvedama, kaip ir kur išvedama, kokios integracijos realizuotos su išorės sistemomis, pagrindines tvarkomas duomenų bylas, apytiksliai kokios yra transakcijų apimtys ir kt. IS funkcijų schema turi būti tiek detali, kad auditoriui būtų aišku</w:t>
      </w:r>
      <w:r>
        <w:t>,</w:t>
      </w:r>
      <w:r w:rsidRPr="002B6AA5">
        <w:t xml:space="preserve"> kokie pagrindiniai veiklos procesai atliekami sistemoje ir kaip jie nuosekliai vyksta. Siekiant sudaryti IS veikiančių procesų schemą galima naudoti CAAT, kurie pagal operacijų įrašų žurnalus (</w:t>
      </w:r>
      <w:r w:rsidRPr="002B6AA5">
        <w:rPr>
          <w:iCs/>
        </w:rPr>
        <w:t>angl</w:t>
      </w:r>
      <w:r w:rsidRPr="002B6AA5">
        <w:rPr>
          <w:i/>
        </w:rPr>
        <w:t>. Log</w:t>
      </w:r>
      <w:r w:rsidRPr="002B6AA5">
        <w:t xml:space="preserve">) ar kitą programos saugomą informaciją išgauna duomenis apie veikiančius procesus ir juos atvaizduoja. </w:t>
      </w:r>
    </w:p>
    <w:p w14:paraId="0C65A964" w14:textId="77777777" w:rsidR="008A13AE" w:rsidRPr="002B6AA5" w:rsidRDefault="008A13AE" w:rsidP="008A13AE">
      <w:pPr>
        <w:pStyle w:val="Tekstas"/>
        <w:rPr>
          <w:color w:val="000000"/>
        </w:rPr>
      </w:pPr>
      <w:r w:rsidRPr="002B6AA5">
        <w:rPr>
          <w:color w:val="000000"/>
        </w:rPr>
        <w:t>Kad auditorius suprastų</w:t>
      </w:r>
      <w:r>
        <w:rPr>
          <w:color w:val="000000"/>
        </w:rPr>
        <w:t>,</w:t>
      </w:r>
      <w:r w:rsidRPr="002B6AA5">
        <w:rPr>
          <w:color w:val="000000"/>
        </w:rPr>
        <w:t xml:space="preserve"> kaip auditui aktuali taikomoji programa veikia, kokias operacijas nuo proceso pradžios iki pabaigos atlieka, rekomenduojama išankstinio tyrimo metu atlikti IS veikimo nuoseklios peržiūros testą. Jei IS yra sudėtinga, toks testas būtinas ir jį reikėtų atlikti kelis kartus, siekiant geriau susipažinti su IS veikimo mechanizmu.</w:t>
      </w:r>
    </w:p>
    <w:p w14:paraId="33201AE0" w14:textId="77777777" w:rsidR="008A13AE" w:rsidRPr="002B6AA5" w:rsidRDefault="008A13AE" w:rsidP="008A13AE">
      <w:pPr>
        <w:pStyle w:val="Tekstas"/>
        <w:rPr>
          <w:color w:val="000000"/>
        </w:rPr>
      </w:pPr>
      <w:r w:rsidRPr="002B6AA5">
        <w:rPr>
          <w:color w:val="000000"/>
        </w:rPr>
        <w:t xml:space="preserve">Susipažinus su IS, surinkus informaciją apie IT bendrosios kontrolės ir veiklos rizikas, remiantis IT audito vadove nurodytu rizikos atrankos modeliu, auditoriai turi atrinkti (jei neplanuojama testuoti visas kontroles) reikšmingiausias taikomųjų programų </w:t>
      </w:r>
      <w:r>
        <w:rPr>
          <w:color w:val="000000"/>
        </w:rPr>
        <w:t xml:space="preserve">kontrolės priemones </w:t>
      </w:r>
      <w:r w:rsidRPr="002B6AA5">
        <w:rPr>
          <w:color w:val="000000"/>
        </w:rPr>
        <w:t>detalia</w:t>
      </w:r>
      <w:r>
        <w:rPr>
          <w:color w:val="000000"/>
        </w:rPr>
        <w:t>ja</w:t>
      </w:r>
      <w:r w:rsidRPr="002B6AA5">
        <w:rPr>
          <w:color w:val="000000"/>
        </w:rPr>
        <w:t xml:space="preserve">m testavimui. T. y. nebūtina testuoti visų taikomosios programos kontrolės priemonių, tačiau </w:t>
      </w:r>
      <w:r>
        <w:rPr>
          <w:color w:val="000000"/>
        </w:rPr>
        <w:t>susitelkti</w:t>
      </w:r>
      <w:r w:rsidRPr="002B6AA5">
        <w:rPr>
          <w:color w:val="000000"/>
        </w:rPr>
        <w:t xml:space="preserve"> į tas, dėl kurių netinkamo veikimo gali atsirasti grėsmė organizacijos pagrindinei veiklai, jos rezultatams. Finansinio audito atveju turėtų būti atsirenkamos kontrolės priemonės, kurios susijusios su reikšmingo iškraipymo rizika, t. y. atsirenkamos </w:t>
      </w:r>
      <w:r>
        <w:rPr>
          <w:color w:val="000000"/>
        </w:rPr>
        <w:t>tos,</w:t>
      </w:r>
      <w:r w:rsidRPr="002B6AA5">
        <w:rPr>
          <w:color w:val="000000"/>
        </w:rPr>
        <w:t xml:space="preserve"> kurios yra atsakas į minėtas rizikas ir mažina jų neigiamą poveikį finansų apskaitos tinkamumui ir teisingumui.</w:t>
      </w:r>
    </w:p>
    <w:p w14:paraId="71B3CA08" w14:textId="77777777" w:rsidR="008A13AE" w:rsidRPr="002B6AA5" w:rsidRDefault="008A13AE" w:rsidP="008A13AE">
      <w:pPr>
        <w:pStyle w:val="Tekstas"/>
        <w:rPr>
          <w:color w:val="000000"/>
        </w:rPr>
      </w:pPr>
      <w:r w:rsidRPr="002B6AA5">
        <w:rPr>
          <w:color w:val="000000"/>
        </w:rPr>
        <w:t xml:space="preserve">Siekiant tinkamai atlikti taikomųjų programų kontrolės priemonių (funkcijų </w:t>
      </w:r>
      <w:r>
        <w:rPr>
          <w:color w:val="000000"/>
        </w:rPr>
        <w:t xml:space="preserve">ar </w:t>
      </w:r>
      <w:r w:rsidRPr="002B6AA5">
        <w:rPr>
          <w:color w:val="000000"/>
        </w:rPr>
        <w:t xml:space="preserve">plėtinių), kurios yra atrinktos, testavimą, svarbu pasirinkti tinkamus testavimo metodus. Praktikoje gali būti naudojami klasikiniai audito </w:t>
      </w:r>
      <w:r w:rsidRPr="003E44B9">
        <w:rPr>
          <w:color w:val="000000"/>
        </w:rPr>
        <w:t>metodai (</w:t>
      </w:r>
      <w:r w:rsidRPr="003E44B9">
        <w:t xml:space="preserve">išsamiau apie juos pateikta </w:t>
      </w:r>
      <w:r>
        <w:t>Metodikos svetainės Audito metodų skiltyje</w:t>
      </w:r>
      <w:r w:rsidRPr="003E44B9">
        <w:t>)</w:t>
      </w:r>
      <w:r w:rsidRPr="003E44B9">
        <w:rPr>
          <w:color w:val="000000"/>
        </w:rPr>
        <w:t>, tačiau šiuo atveju gali būti pasirenkami ir specifiniai metodai, kuriuos taiko programinės įrangos testavimo</w:t>
      </w:r>
      <w:r w:rsidRPr="002B6AA5">
        <w:rPr>
          <w:color w:val="000000"/>
        </w:rPr>
        <w:t xml:space="preserve"> specialistai, pvz.</w:t>
      </w:r>
      <w:r>
        <w:rPr>
          <w:color w:val="000000"/>
        </w:rPr>
        <w:t>:</w:t>
      </w:r>
      <w:r w:rsidRPr="002B6AA5">
        <w:rPr>
          <w:color w:val="000000"/>
        </w:rPr>
        <w:t xml:space="preserve"> sprendimų medis, ribinių verčių analizė, naudojimo atvejo testavimas, klaidų spėjimas, tiriamasis testavimas, kt. </w:t>
      </w:r>
      <w:r>
        <w:rPr>
          <w:color w:val="000000"/>
        </w:rPr>
        <w:t>Norėdamas</w:t>
      </w:r>
      <w:r w:rsidRPr="002B6AA5">
        <w:rPr>
          <w:color w:val="000000"/>
        </w:rPr>
        <w:t xml:space="preserve"> praktikoje naudoti šiuos metodus, auditorius turi išmanyti teorinius ir praktinius </w:t>
      </w:r>
      <w:r>
        <w:rPr>
          <w:color w:val="000000"/>
        </w:rPr>
        <w:t>j</w:t>
      </w:r>
      <w:r w:rsidRPr="002B6AA5">
        <w:rPr>
          <w:color w:val="000000"/>
        </w:rPr>
        <w:t>ų taikymo aspektus.</w:t>
      </w:r>
    </w:p>
    <w:p w14:paraId="195A79C3" w14:textId="77777777" w:rsidR="008A13AE" w:rsidRPr="002B6AA5" w:rsidRDefault="008A13AE" w:rsidP="008A13AE">
      <w:pPr>
        <w:pStyle w:val="Tekstas"/>
        <w:rPr>
          <w:color w:val="000000"/>
        </w:rPr>
      </w:pPr>
      <w:r w:rsidRPr="002B6AA5">
        <w:rPr>
          <w:color w:val="000000"/>
        </w:rPr>
        <w:t xml:space="preserve">Apsisprendus dėl testavimo metodų, parengiami taikomųjų programų kontrolės priemonių testavimo klausimynai (testai), pagal kuriuos </w:t>
      </w:r>
      <w:r>
        <w:rPr>
          <w:color w:val="000000"/>
        </w:rPr>
        <w:t>vertinamos šios priemonės</w:t>
      </w:r>
      <w:r w:rsidRPr="002B6AA5">
        <w:rPr>
          <w:color w:val="000000"/>
        </w:rPr>
        <w:t xml:space="preserve">. </w:t>
      </w:r>
      <w:r>
        <w:rPr>
          <w:color w:val="000000"/>
        </w:rPr>
        <w:t>Atsižvelgę į</w:t>
      </w:r>
      <w:r w:rsidRPr="002B6AA5">
        <w:rPr>
          <w:color w:val="000000"/>
        </w:rPr>
        <w:t xml:space="preserve"> testuojamos IS specifik</w:t>
      </w:r>
      <w:r>
        <w:rPr>
          <w:color w:val="000000"/>
        </w:rPr>
        <w:t>ą</w:t>
      </w:r>
      <w:r w:rsidRPr="002B6AA5">
        <w:rPr>
          <w:color w:val="000000"/>
        </w:rPr>
        <w:t xml:space="preserve"> auditoriai turėtų parengti savo poreikiams pritaikytą taikomosios programos kontrolės priemonių testavimo </w:t>
      </w:r>
      <w:r w:rsidRPr="002B6AA5">
        <w:rPr>
          <w:color w:val="000000"/>
        </w:rPr>
        <w:lastRenderedPageBreak/>
        <w:t>klausimyną (-</w:t>
      </w:r>
      <w:proofErr w:type="spellStart"/>
      <w:r w:rsidRPr="002B6AA5">
        <w:rPr>
          <w:color w:val="000000"/>
        </w:rPr>
        <w:t>us</w:t>
      </w:r>
      <w:proofErr w:type="spellEnd"/>
      <w:r w:rsidRPr="002B6AA5">
        <w:rPr>
          <w:color w:val="000000"/>
        </w:rPr>
        <w:t xml:space="preserve">) (testus). Rekomenduojama </w:t>
      </w:r>
      <w:r>
        <w:rPr>
          <w:color w:val="000000"/>
        </w:rPr>
        <w:t>juos</w:t>
      </w:r>
      <w:r w:rsidRPr="002B6AA5">
        <w:rPr>
          <w:color w:val="000000"/>
        </w:rPr>
        <w:t xml:space="preserve"> parengti išankstinio tyrimo metu, </w:t>
      </w:r>
      <w:r>
        <w:rPr>
          <w:color w:val="000000"/>
        </w:rPr>
        <w:t>bet</w:t>
      </w:r>
      <w:r w:rsidRPr="002B6AA5">
        <w:rPr>
          <w:color w:val="000000"/>
        </w:rPr>
        <w:t xml:space="preserve"> </w:t>
      </w:r>
      <w:r>
        <w:rPr>
          <w:color w:val="000000"/>
        </w:rPr>
        <w:t xml:space="preserve">galima </w:t>
      </w:r>
      <w:r w:rsidRPr="002B6AA5">
        <w:rPr>
          <w:color w:val="000000"/>
        </w:rPr>
        <w:t xml:space="preserve">ir pagrindinio tyrimo metu, </w:t>
      </w:r>
      <w:r>
        <w:rPr>
          <w:color w:val="000000"/>
        </w:rPr>
        <w:t xml:space="preserve">bet tokiu atveju </w:t>
      </w:r>
      <w:r w:rsidRPr="002B6AA5">
        <w:rPr>
          <w:color w:val="000000"/>
        </w:rPr>
        <w:t xml:space="preserve">klausimynams sudaryti atitinkamai audito plane turi būti suplanuotas laikas. </w:t>
      </w:r>
    </w:p>
    <w:p w14:paraId="3EFDF433" w14:textId="77777777" w:rsidR="008A13AE" w:rsidRPr="002B6AA5" w:rsidRDefault="008A13AE" w:rsidP="008A13AE">
      <w:pPr>
        <w:pStyle w:val="Tekstas"/>
        <w:rPr>
          <w:color w:val="000000"/>
        </w:rPr>
      </w:pPr>
      <w:r w:rsidRPr="002B6AA5">
        <w:rPr>
          <w:color w:val="000000"/>
        </w:rPr>
        <w:t>Rengiant taikomųjų programų kontrolės priemonių testus turi būti išanalizuota techninė ir kita su atitinkama priemone susijusi</w:t>
      </w:r>
      <w:r w:rsidRPr="00920A9D">
        <w:rPr>
          <w:color w:val="000000"/>
        </w:rPr>
        <w:t xml:space="preserve"> </w:t>
      </w:r>
      <w:r w:rsidRPr="002B6AA5">
        <w:rPr>
          <w:color w:val="000000"/>
        </w:rPr>
        <w:t>dokumentacija</w:t>
      </w:r>
      <w:r>
        <w:rPr>
          <w:color w:val="000000"/>
        </w:rPr>
        <w:t xml:space="preserve">: </w:t>
      </w:r>
      <w:r w:rsidRPr="002B6AA5">
        <w:rPr>
          <w:color w:val="000000"/>
        </w:rPr>
        <w:t>pateikiami reikalavimai</w:t>
      </w:r>
      <w:r>
        <w:rPr>
          <w:color w:val="000000"/>
        </w:rPr>
        <w:t>,</w:t>
      </w:r>
      <w:r w:rsidRPr="002B6AA5">
        <w:rPr>
          <w:color w:val="000000"/>
        </w:rPr>
        <w:t xml:space="preserve"> kaip </w:t>
      </w:r>
      <w:r>
        <w:rPr>
          <w:color w:val="000000"/>
        </w:rPr>
        <w:t>ši</w:t>
      </w:r>
      <w:r w:rsidRPr="002B6AA5">
        <w:rPr>
          <w:color w:val="000000"/>
        </w:rPr>
        <w:t xml:space="preserve"> priemonė turi veikti praktikoje (funkciniai veiklos reikalavimai). Auditorius, reng</w:t>
      </w:r>
      <w:r>
        <w:rPr>
          <w:color w:val="000000"/>
        </w:rPr>
        <w:t>damas</w:t>
      </w:r>
      <w:r w:rsidRPr="002B6AA5">
        <w:rPr>
          <w:color w:val="000000"/>
        </w:rPr>
        <w:t xml:space="preserve"> klausimynus, gali pasinaudoti pavyzdiniu testavimo scenarijų sąrašu (pateikiama žemiau). Taip pat galima išanalizuoti organizacijos taikytus testavimo scenarijus</w:t>
      </w:r>
      <w:r>
        <w:rPr>
          <w:color w:val="000000"/>
        </w:rPr>
        <w:t>,</w:t>
      </w:r>
      <w:r w:rsidRPr="002B6AA5">
        <w:rPr>
          <w:color w:val="000000"/>
        </w:rPr>
        <w:t xml:space="preserve"> susijusius su testuojamomis kontrolės priemonėmis (kurie buvo atlikti programinės įrangos kūrimo ar jos modernizavimo, modifikavimo metu) ir</w:t>
      </w:r>
      <w:r>
        <w:rPr>
          <w:color w:val="000000"/>
        </w:rPr>
        <w:t>,</w:t>
      </w:r>
      <w:r w:rsidRPr="002B6AA5">
        <w:rPr>
          <w:color w:val="000000"/>
        </w:rPr>
        <w:t xml:space="preserve"> jei minėti scenarijai yra tinkami ir jais galima pasitikėti, juos panaudoti reng</w:t>
      </w:r>
      <w:r>
        <w:rPr>
          <w:color w:val="000000"/>
        </w:rPr>
        <w:t>damas</w:t>
      </w:r>
      <w:r w:rsidRPr="002B6AA5">
        <w:rPr>
          <w:color w:val="000000"/>
        </w:rPr>
        <w:t xml:space="preserve"> savo testavimo klausimynus. </w:t>
      </w:r>
      <w:r>
        <w:rPr>
          <w:color w:val="000000"/>
        </w:rPr>
        <w:t>J</w:t>
      </w:r>
      <w:r w:rsidRPr="002B6AA5">
        <w:rPr>
          <w:color w:val="000000"/>
        </w:rPr>
        <w:t>ei tinka</w:t>
      </w:r>
      <w:r>
        <w:rPr>
          <w:color w:val="000000"/>
        </w:rPr>
        <w:t>,</w:t>
      </w:r>
      <w:r w:rsidRPr="002B6AA5">
        <w:rPr>
          <w:color w:val="000000"/>
        </w:rPr>
        <w:t xml:space="preserve"> gali būti naudojami </w:t>
      </w:r>
      <w:r>
        <w:rPr>
          <w:color w:val="000000"/>
        </w:rPr>
        <w:t xml:space="preserve">ir </w:t>
      </w:r>
      <w:r w:rsidRPr="002B6AA5">
        <w:rPr>
          <w:color w:val="000000"/>
        </w:rPr>
        <w:t>ankstesnių auditų testavimo scenarijai.</w:t>
      </w:r>
    </w:p>
    <w:p w14:paraId="2F8E1182" w14:textId="77777777" w:rsidR="008A13AE" w:rsidRPr="002B6AA5" w:rsidRDefault="008A13AE" w:rsidP="008A13AE">
      <w:pPr>
        <w:pStyle w:val="Tekstas"/>
        <w:rPr>
          <w:color w:val="000000"/>
        </w:rPr>
      </w:pPr>
      <w:r w:rsidRPr="002B6AA5">
        <w:rPr>
          <w:color w:val="000000"/>
        </w:rPr>
        <w:t xml:space="preserve">Parengus klausimynus, ten kur tinkama turi būti parengti testavimui reikalingi duomenys. Jie gali būti gauti iš subjekto duomenų bazės arba savarankiškai sukuriami. Tęstinių duomenų apimtis priklauso nuo pasirinkto testuoti </w:t>
      </w:r>
      <w:r>
        <w:rPr>
          <w:color w:val="000000"/>
        </w:rPr>
        <w:t>laikotarpio</w:t>
      </w:r>
      <w:r w:rsidRPr="002B6AA5">
        <w:rPr>
          <w:color w:val="000000"/>
        </w:rPr>
        <w:t xml:space="preserve"> ir funkcijos veikimo konteksto. Tvarkant tęstinius duomen</w:t>
      </w:r>
      <w:r>
        <w:rPr>
          <w:color w:val="000000"/>
        </w:rPr>
        <w:t>i</w:t>
      </w:r>
      <w:r w:rsidRPr="002B6AA5">
        <w:rPr>
          <w:color w:val="000000"/>
        </w:rPr>
        <w:t>s turi būti laikomasi kibernetinio ir asmens duomenų saugumo reikalavimų. Tęstiniuose duomenyse negali būti naudojami asmens duomenys. Esant didelei duomenų apimčiai</w:t>
      </w:r>
      <w:r>
        <w:rPr>
          <w:color w:val="000000"/>
        </w:rPr>
        <w:t>,</w:t>
      </w:r>
      <w:r w:rsidRPr="002B6AA5">
        <w:rPr>
          <w:color w:val="000000"/>
        </w:rPr>
        <w:t xml:space="preserve"> rekomenduojama testuojant taikomųjų programų kontroles naudoti CAAT priemones, kurios gali palengvinti testavimo procesą, pvz., automatiniu būdu sugeneruoti reikiama duomenų rinkinį su užpildytomis reikšmėmis. </w:t>
      </w:r>
    </w:p>
    <w:p w14:paraId="78427EEA" w14:textId="77777777" w:rsidR="008A13AE" w:rsidRPr="002B6AA5" w:rsidRDefault="008A13AE" w:rsidP="008A13AE">
      <w:pPr>
        <w:autoSpaceDE w:val="0"/>
        <w:autoSpaceDN w:val="0"/>
        <w:adjustRightInd w:val="0"/>
        <w:spacing w:before="200" w:line="276" w:lineRule="auto"/>
        <w:jc w:val="both"/>
        <w:rPr>
          <w:rFonts w:ascii="Fira Sans Light" w:hAnsi="Fira Sans Light" w:cs="Segoe UI"/>
          <w:color w:val="000000"/>
        </w:rPr>
      </w:pPr>
      <w:r w:rsidRPr="002B6AA5">
        <w:rPr>
          <w:rFonts w:ascii="Fira Sans Light" w:hAnsi="Fira Sans Light" w:cs="Segoe UI"/>
          <w:color w:val="000000"/>
        </w:rPr>
        <w:t>Testavimo metu auditorius turi patikrinti</w:t>
      </w:r>
      <w:r>
        <w:rPr>
          <w:rFonts w:ascii="Fira Sans Light" w:hAnsi="Fira Sans Light" w:cs="Segoe UI"/>
          <w:color w:val="000000"/>
        </w:rPr>
        <w:t>,</w:t>
      </w:r>
      <w:r w:rsidRPr="002B6AA5">
        <w:rPr>
          <w:rFonts w:ascii="Fira Sans Light" w:hAnsi="Fira Sans Light" w:cs="Segoe UI"/>
          <w:color w:val="000000"/>
        </w:rPr>
        <w:t xml:space="preserve"> ar pasirinkta testuoti kontrolės priemonė veikia taip</w:t>
      </w:r>
      <w:r>
        <w:rPr>
          <w:rFonts w:ascii="Fira Sans Light" w:hAnsi="Fira Sans Light" w:cs="Segoe UI"/>
          <w:color w:val="000000"/>
        </w:rPr>
        <w:t>,</w:t>
      </w:r>
      <w:r w:rsidRPr="002B6AA5">
        <w:rPr>
          <w:rFonts w:ascii="Fira Sans Light" w:hAnsi="Fira Sans Light" w:cs="Segoe UI"/>
          <w:color w:val="000000"/>
        </w:rPr>
        <w:t xml:space="preserve"> kaip nurodyta techninėje ar kito</w:t>
      </w:r>
      <w:r>
        <w:rPr>
          <w:rFonts w:ascii="Fira Sans Light" w:hAnsi="Fira Sans Light" w:cs="Segoe UI"/>
          <w:color w:val="000000"/>
        </w:rPr>
        <w:t>j</w:t>
      </w:r>
      <w:r w:rsidRPr="002B6AA5">
        <w:rPr>
          <w:rFonts w:ascii="Fira Sans Light" w:hAnsi="Fira Sans Light" w:cs="Segoe UI"/>
          <w:color w:val="000000"/>
        </w:rPr>
        <w:t>e susijusioje dokumentacijoje. Jei testuojant nustatoma veikimo trūkumų (taikomosios programos kontrolės priemonė neveikia taip</w:t>
      </w:r>
      <w:r>
        <w:rPr>
          <w:rFonts w:ascii="Fira Sans Light" w:hAnsi="Fira Sans Light" w:cs="Segoe UI"/>
          <w:color w:val="000000"/>
        </w:rPr>
        <w:t>,</w:t>
      </w:r>
      <w:r w:rsidRPr="002B6AA5">
        <w:rPr>
          <w:rFonts w:ascii="Fira Sans Light" w:hAnsi="Fira Sans Light" w:cs="Segoe UI"/>
          <w:color w:val="000000"/>
        </w:rPr>
        <w:t xml:space="preserve"> kaip turi veikti pagal reikalavimus), vertinama, kad ši priemonė veikia neefektyviai ir ja negalima pasitikėti. Jei audituojamu </w:t>
      </w:r>
      <w:r>
        <w:rPr>
          <w:rFonts w:ascii="Fira Sans Light" w:hAnsi="Fira Sans Light" w:cs="Segoe UI"/>
          <w:color w:val="000000"/>
        </w:rPr>
        <w:t>laikotarpiu</w:t>
      </w:r>
      <w:r w:rsidRPr="002B6AA5">
        <w:rPr>
          <w:rFonts w:ascii="Fira Sans Light" w:hAnsi="Fira Sans Light" w:cs="Segoe UI"/>
          <w:color w:val="000000"/>
        </w:rPr>
        <w:t xml:space="preserve"> įvairiais etapais buvo taikomos iš esmės skirtingos taikomųjų programų kontrolės priemonės (pvz., laikotarpio pradžioje veikė viena, vėliau ji buvo pakeista arba patobulinta), kiekvieną iš jų reikia ištestuoti atskirai.</w:t>
      </w:r>
    </w:p>
    <w:p w14:paraId="2A0BDD48" w14:textId="77777777" w:rsidR="008A13AE" w:rsidRPr="002B6AA5" w:rsidRDefault="008A13AE" w:rsidP="008A13AE">
      <w:pPr>
        <w:autoSpaceDE w:val="0"/>
        <w:autoSpaceDN w:val="0"/>
        <w:adjustRightInd w:val="0"/>
        <w:spacing w:before="200" w:line="276" w:lineRule="auto"/>
        <w:jc w:val="both"/>
        <w:rPr>
          <w:rFonts w:ascii="Fira Sans Light" w:hAnsi="Fira Sans Light" w:cs="Segoe UI"/>
          <w:color w:val="000000"/>
        </w:rPr>
      </w:pPr>
      <w:r w:rsidRPr="002B6AA5">
        <w:rPr>
          <w:rFonts w:ascii="Fira Sans Light" w:hAnsi="Fira Sans Light" w:cs="Segoe UI"/>
          <w:color w:val="000000"/>
        </w:rPr>
        <w:t>Automatin</w:t>
      </w:r>
      <w:r>
        <w:rPr>
          <w:rFonts w:ascii="Fira Sans Light" w:hAnsi="Fira Sans Light" w:cs="Segoe UI"/>
          <w:color w:val="000000"/>
        </w:rPr>
        <w:t>ės</w:t>
      </w:r>
      <w:r w:rsidRPr="002B6AA5">
        <w:rPr>
          <w:rFonts w:ascii="Fira Sans Light" w:hAnsi="Fira Sans Light" w:cs="Segoe UI"/>
          <w:color w:val="000000"/>
        </w:rPr>
        <w:t xml:space="preserve"> kontrolės priemon</w:t>
      </w:r>
      <w:r>
        <w:rPr>
          <w:rFonts w:ascii="Fira Sans Light" w:hAnsi="Fira Sans Light" w:cs="Segoe UI"/>
          <w:color w:val="000000"/>
        </w:rPr>
        <w:t>ės</w:t>
      </w:r>
      <w:r w:rsidRPr="002B6AA5">
        <w:rPr>
          <w:rFonts w:ascii="Fira Sans Light" w:hAnsi="Fira Sans Light" w:cs="Segoe UI"/>
          <w:color w:val="000000"/>
        </w:rPr>
        <w:t xml:space="preserve"> test</w:t>
      </w:r>
      <w:r>
        <w:rPr>
          <w:rFonts w:ascii="Fira Sans Light" w:hAnsi="Fira Sans Light" w:cs="Segoe UI"/>
          <w:color w:val="000000"/>
        </w:rPr>
        <w:t>uojamo</w:t>
      </w:r>
      <w:r w:rsidRPr="002B6AA5">
        <w:rPr>
          <w:rFonts w:ascii="Fira Sans Light" w:hAnsi="Fira Sans Light" w:cs="Segoe UI"/>
          <w:color w:val="000000"/>
        </w:rPr>
        <w:t xml:space="preserve">s IS tęstinėje aplinkoje, prie kurios prieigą suteikia audituojamas subjektas. </w:t>
      </w:r>
      <w:r>
        <w:rPr>
          <w:rFonts w:ascii="Fira Sans Light" w:hAnsi="Fira Sans Light" w:cs="Segoe UI"/>
          <w:color w:val="000000"/>
        </w:rPr>
        <w:t>Ši</w:t>
      </w:r>
      <w:r w:rsidRPr="002B6AA5">
        <w:rPr>
          <w:rFonts w:ascii="Fira Sans Light" w:hAnsi="Fira Sans Light" w:cs="Segoe UI"/>
          <w:color w:val="000000"/>
        </w:rPr>
        <w:t xml:space="preserve"> prieiga suteikiama laikantis audituojamo subjekto patvirtintos prieigos prie IS teisių suteikimo tvarkos reikalavimų. </w:t>
      </w:r>
    </w:p>
    <w:p w14:paraId="2434D9D1" w14:textId="77777777" w:rsidR="008A13AE" w:rsidRPr="002B6AA5" w:rsidRDefault="008A13AE" w:rsidP="008A13AE">
      <w:pPr>
        <w:pStyle w:val="Tekstas"/>
        <w:rPr>
          <w:color w:val="000000"/>
        </w:rPr>
      </w:pPr>
      <w:r w:rsidRPr="002B6AA5">
        <w:rPr>
          <w:color w:val="000000"/>
        </w:rPr>
        <w:t>Taikomųjų programų kontroles galima suskirstyti į:</w:t>
      </w:r>
    </w:p>
    <w:p w14:paraId="1A94E56B" w14:textId="77777777" w:rsidR="008A13AE" w:rsidRPr="002B6AA5" w:rsidRDefault="008A13AE" w:rsidP="008A13AE">
      <w:pPr>
        <w:pStyle w:val="Punktas1"/>
        <w:spacing w:before="120"/>
        <w:ind w:left="921" w:hanging="360"/>
      </w:pPr>
      <w:r w:rsidRPr="002B6AA5">
        <w:t>įvesties;</w:t>
      </w:r>
    </w:p>
    <w:p w14:paraId="5D320014" w14:textId="77777777" w:rsidR="008A13AE" w:rsidRPr="002B6AA5" w:rsidRDefault="008A13AE" w:rsidP="008A13AE">
      <w:pPr>
        <w:pStyle w:val="Punktas1"/>
        <w:spacing w:before="120"/>
        <w:ind w:left="921" w:hanging="360"/>
      </w:pPr>
      <w:r w:rsidRPr="002B6AA5">
        <w:t>apdorojimo;</w:t>
      </w:r>
    </w:p>
    <w:p w14:paraId="6239E0AC" w14:textId="77777777" w:rsidR="008A13AE" w:rsidRPr="002B6AA5" w:rsidRDefault="008A13AE" w:rsidP="008A13AE">
      <w:pPr>
        <w:pStyle w:val="Punktas1"/>
        <w:spacing w:before="120"/>
        <w:ind w:left="921" w:hanging="360"/>
      </w:pPr>
      <w:r w:rsidRPr="002B6AA5">
        <w:t>išvesties;</w:t>
      </w:r>
    </w:p>
    <w:p w14:paraId="616D056B" w14:textId="77777777" w:rsidR="008A13AE" w:rsidRPr="002B6AA5" w:rsidRDefault="008A13AE" w:rsidP="008A13AE">
      <w:pPr>
        <w:pStyle w:val="Punktas1"/>
        <w:spacing w:before="120"/>
        <w:ind w:left="921" w:hanging="360"/>
      </w:pPr>
      <w:r w:rsidRPr="002B6AA5">
        <w:t>taikomosios programos saugumo.</w:t>
      </w:r>
    </w:p>
    <w:p w14:paraId="2E75B908" w14:textId="77777777" w:rsidR="008A13AE" w:rsidRPr="002B6AA5" w:rsidRDefault="008A13AE" w:rsidP="008A13AE">
      <w:pPr>
        <w:pStyle w:val="Tekstas"/>
        <w:rPr>
          <w:color w:val="000000"/>
        </w:rPr>
      </w:pPr>
      <w:r w:rsidRPr="002B6AA5">
        <w:rPr>
          <w:color w:val="000000"/>
        </w:rPr>
        <w:t>Tai yra bendro</w:t>
      </w:r>
      <w:r>
        <w:rPr>
          <w:color w:val="000000"/>
        </w:rPr>
        <w:t>jo</w:t>
      </w:r>
      <w:r w:rsidRPr="002B6AA5">
        <w:rPr>
          <w:color w:val="000000"/>
        </w:rPr>
        <w:t xml:space="preserve"> pobūdžio taikomųjų programų kontrolės, </w:t>
      </w:r>
      <w:r>
        <w:rPr>
          <w:color w:val="000000"/>
        </w:rPr>
        <w:t>bet</w:t>
      </w:r>
      <w:r w:rsidRPr="002B6AA5">
        <w:rPr>
          <w:color w:val="000000"/>
        </w:rPr>
        <w:t xml:space="preserve"> IS gali būti įdiegtos specifinės kontrolės, sukurtos atsižvelgiant į organizacijos veiklos specifiką. </w:t>
      </w:r>
    </w:p>
    <w:p w14:paraId="7548359B" w14:textId="77777777" w:rsidR="008A13AE" w:rsidRPr="002B6AA5" w:rsidRDefault="008A13AE" w:rsidP="008A13AE">
      <w:pPr>
        <w:pStyle w:val="Nenumeruotaantraste"/>
        <w:rPr>
          <w:noProof w:val="0"/>
        </w:rPr>
      </w:pPr>
      <w:r w:rsidRPr="002B6AA5">
        <w:rPr>
          <w:noProof w:val="0"/>
        </w:rPr>
        <w:t>Įvesties kontrolės priemonės</w:t>
      </w:r>
    </w:p>
    <w:p w14:paraId="6E3D6302" w14:textId="77777777" w:rsidR="008A13AE" w:rsidRDefault="008A13AE" w:rsidP="008A13AE">
      <w:pPr>
        <w:pStyle w:val="Tekstas"/>
        <w:spacing w:after="240"/>
      </w:pPr>
      <w:r w:rsidRPr="5CD93B0A">
        <w:t xml:space="preserve">Kontrolės tikslas – įsitikinti, kad į taikomąją programą įvedami duomenys yra tikslūs, autentiški, išsamūs, anksčiau nebuvo naudojami ir įvedami tiksliai be dubliavimo tik tam įgaliojimus turinčių asmenų. Duomenų įvesties kontrolė ypač svarbi, siekiant išvengti taikomųjų programų klaidų, sukčiavimo atvejų ir užtikrinant taikomosios programos vientisumą. Duomenų įvesties kontrolė gali būti pripažinta esanti netinkama, jei taikomojoje programoje įdiegtas kontrolės priemones galima apeiti, o jos duomenis – pakeisti arba įvesti </w:t>
      </w:r>
      <w:r w:rsidRPr="5CD93B0A">
        <w:lastRenderedPageBreak/>
        <w:t>kitais būdais. Prieš testuojant gaunama reikiama prieiga prie bandomosios IS aplinkos ir reikiama rolė. Testuojamos visos galimos sąlygos arba variantai ir fiksuojama, ar IS reaguoja tinkamai į skirtingas sąlygas.</w:t>
      </w:r>
    </w:p>
    <w:tbl>
      <w:tblPr>
        <w:tblStyle w:val="Lentelstinklelis"/>
        <w:tblW w:w="9644" w:type="dxa"/>
        <w:tblInd w:w="-5" w:type="dxa"/>
        <w:tblBorders>
          <w:top w:val="none" w:sz="0" w:space="0" w:color="auto"/>
          <w:left w:val="none" w:sz="0" w:space="0" w:color="auto"/>
          <w:bottom w:val="none" w:sz="0" w:space="0" w:color="auto"/>
          <w:right w:val="none" w:sz="0" w:space="0" w:color="auto"/>
          <w:insideH w:val="single" w:sz="6" w:space="0" w:color="808080" w:themeColor="background1" w:themeShade="80"/>
          <w:insideV w:val="single" w:sz="6" w:space="0" w:color="808080" w:themeColor="background1" w:themeShade="80"/>
        </w:tblBorders>
        <w:tblLook w:val="04A0" w:firstRow="1" w:lastRow="0" w:firstColumn="1" w:lastColumn="0" w:noHBand="0" w:noVBand="1"/>
      </w:tblPr>
      <w:tblGrid>
        <w:gridCol w:w="1565"/>
        <w:gridCol w:w="3260"/>
        <w:gridCol w:w="4819"/>
      </w:tblGrid>
      <w:tr w:rsidR="008A13AE" w:rsidRPr="002C25CB" w14:paraId="4DEB29E0" w14:textId="77777777" w:rsidTr="009166A4">
        <w:trPr>
          <w:tblHeader/>
        </w:trPr>
        <w:tc>
          <w:tcPr>
            <w:tcW w:w="1565" w:type="dxa"/>
            <w:shd w:val="clear" w:color="auto" w:fill="F2F2F2" w:themeFill="background1" w:themeFillShade="F2"/>
          </w:tcPr>
          <w:p w14:paraId="440C2C8D" w14:textId="77777777" w:rsidR="008A13AE" w:rsidRPr="00455222" w:rsidRDefault="008A13AE" w:rsidP="00C757C4">
            <w:pPr>
              <w:pStyle w:val="Tekstas"/>
              <w:spacing w:before="0"/>
              <w:jc w:val="center"/>
              <w:rPr>
                <w:rFonts w:ascii="Fira Sans Book" w:hAnsi="Fira Sans Book"/>
                <w:color w:val="000000"/>
              </w:rPr>
            </w:pPr>
            <w:r w:rsidRPr="00455222">
              <w:rPr>
                <w:rFonts w:ascii="Fira Sans Book" w:hAnsi="Fira Sans Book"/>
                <w:color w:val="000000"/>
              </w:rPr>
              <w:t>Kontrolės tipas</w:t>
            </w:r>
          </w:p>
        </w:tc>
        <w:tc>
          <w:tcPr>
            <w:tcW w:w="3260" w:type="dxa"/>
            <w:shd w:val="clear" w:color="auto" w:fill="F2F2F2" w:themeFill="background1" w:themeFillShade="F2"/>
          </w:tcPr>
          <w:p w14:paraId="2215FB8F" w14:textId="77777777" w:rsidR="008A13AE" w:rsidRPr="00455222" w:rsidRDefault="008A13AE" w:rsidP="00C757C4">
            <w:pPr>
              <w:pStyle w:val="Tekstas"/>
              <w:spacing w:before="0"/>
              <w:jc w:val="center"/>
              <w:rPr>
                <w:rFonts w:ascii="Fira Sans Book" w:hAnsi="Fira Sans Book"/>
                <w:color w:val="000000"/>
              </w:rPr>
            </w:pPr>
            <w:r w:rsidRPr="00455222">
              <w:rPr>
                <w:rFonts w:ascii="Fira Sans Book" w:hAnsi="Fira Sans Book"/>
                <w:color w:val="000000"/>
              </w:rPr>
              <w:t>Kontrolės pavyzdys</w:t>
            </w:r>
          </w:p>
        </w:tc>
        <w:tc>
          <w:tcPr>
            <w:tcW w:w="4819" w:type="dxa"/>
            <w:shd w:val="clear" w:color="auto" w:fill="F2F2F2" w:themeFill="background1" w:themeFillShade="F2"/>
          </w:tcPr>
          <w:p w14:paraId="40606ABA" w14:textId="77777777" w:rsidR="008A13AE" w:rsidRPr="00455222" w:rsidRDefault="008A13AE" w:rsidP="00C757C4">
            <w:pPr>
              <w:pStyle w:val="Tekstas"/>
              <w:spacing w:before="0"/>
              <w:jc w:val="center"/>
              <w:rPr>
                <w:rFonts w:ascii="Fira Sans Book" w:hAnsi="Fira Sans Book"/>
                <w:color w:val="000000"/>
              </w:rPr>
            </w:pPr>
            <w:r w:rsidRPr="00455222">
              <w:rPr>
                <w:rFonts w:ascii="Fira Sans Book" w:hAnsi="Fira Sans Book"/>
                <w:color w:val="000000"/>
              </w:rPr>
              <w:t>Galimi testavimo scenarijai</w:t>
            </w:r>
          </w:p>
        </w:tc>
      </w:tr>
      <w:tr w:rsidR="008A13AE" w:rsidRPr="002C25CB" w14:paraId="1021D5D3" w14:textId="77777777" w:rsidTr="009166A4">
        <w:tc>
          <w:tcPr>
            <w:tcW w:w="1565" w:type="dxa"/>
          </w:tcPr>
          <w:p w14:paraId="51B25B14" w14:textId="77777777" w:rsidR="008A13AE" w:rsidRPr="00045D37" w:rsidRDefault="008A13AE" w:rsidP="00C757C4">
            <w:pPr>
              <w:pStyle w:val="Tekstas"/>
              <w:spacing w:before="0"/>
              <w:rPr>
                <w:rFonts w:ascii="Fira Sans Book" w:hAnsi="Fira Sans Book"/>
                <w:color w:val="000000"/>
              </w:rPr>
            </w:pPr>
            <w:r w:rsidRPr="00045D37">
              <w:rPr>
                <w:rFonts w:ascii="Fira Sans Book" w:hAnsi="Fira Sans Book"/>
                <w:color w:val="000000"/>
              </w:rPr>
              <w:t xml:space="preserve">Pirminių dokumentų tvarkymo kontrolės </w:t>
            </w:r>
          </w:p>
        </w:tc>
        <w:tc>
          <w:tcPr>
            <w:tcW w:w="3260" w:type="dxa"/>
          </w:tcPr>
          <w:p w14:paraId="425CECE6" w14:textId="77777777" w:rsidR="008A13AE" w:rsidRPr="002C25CB" w:rsidRDefault="008A13AE" w:rsidP="008A13AE">
            <w:pPr>
              <w:pStyle w:val="Tekstas"/>
              <w:numPr>
                <w:ilvl w:val="0"/>
                <w:numId w:val="2"/>
              </w:numPr>
              <w:tabs>
                <w:tab w:val="left" w:pos="316"/>
              </w:tabs>
              <w:spacing w:before="0"/>
              <w:ind w:left="0" w:firstLine="32"/>
              <w:rPr>
                <w:color w:val="000000"/>
              </w:rPr>
            </w:pPr>
            <w:r w:rsidRPr="002C25CB">
              <w:rPr>
                <w:color w:val="000000"/>
              </w:rPr>
              <w:t>Pirminių dokumentų rengimo ir įvedimo procedūros yra dokumentuotos.</w:t>
            </w:r>
          </w:p>
          <w:p w14:paraId="01F91D35" w14:textId="77777777" w:rsidR="008A13AE" w:rsidRPr="002C25CB" w:rsidRDefault="008A13AE" w:rsidP="008A13AE">
            <w:pPr>
              <w:pStyle w:val="Tekstas"/>
              <w:numPr>
                <w:ilvl w:val="0"/>
                <w:numId w:val="2"/>
              </w:numPr>
              <w:tabs>
                <w:tab w:val="left" w:pos="316"/>
              </w:tabs>
              <w:spacing w:before="0"/>
              <w:ind w:left="0" w:firstLine="32"/>
              <w:rPr>
                <w:color w:val="000000"/>
              </w:rPr>
            </w:pPr>
            <w:r>
              <w:rPr>
                <w:color w:val="000000"/>
              </w:rPr>
              <w:t xml:space="preserve">Užtikrinamas duomenų, suvestų į IS, atsekamumas su pirminiu dokumentu, pagal kurį informacija buvo suvesta </w:t>
            </w:r>
            <w:r w:rsidRPr="002C25CB">
              <w:rPr>
                <w:color w:val="000000"/>
              </w:rPr>
              <w:t>(pvz., indeksas, data ir laikas)</w:t>
            </w:r>
            <w:r>
              <w:rPr>
                <w:color w:val="000000"/>
              </w:rPr>
              <w:t>.</w:t>
            </w:r>
          </w:p>
          <w:p w14:paraId="4CE23213" w14:textId="77777777" w:rsidR="008A13AE" w:rsidRPr="002C25CB" w:rsidRDefault="008A13AE" w:rsidP="008A13AE">
            <w:pPr>
              <w:pStyle w:val="Tekstas"/>
              <w:numPr>
                <w:ilvl w:val="0"/>
                <w:numId w:val="2"/>
              </w:numPr>
              <w:tabs>
                <w:tab w:val="left" w:pos="316"/>
              </w:tabs>
              <w:spacing w:before="0"/>
              <w:ind w:left="0" w:firstLine="32"/>
              <w:rPr>
                <w:color w:val="000000"/>
              </w:rPr>
            </w:pPr>
            <w:r w:rsidRPr="5CD93B0A">
              <w:t>Yra netinkamų dokumentų grąžinimo procedūros ir tokių atvejų reguliarios peržiūros.</w:t>
            </w:r>
          </w:p>
        </w:tc>
        <w:tc>
          <w:tcPr>
            <w:tcW w:w="4819" w:type="dxa"/>
          </w:tcPr>
          <w:p w14:paraId="1CA7E91C" w14:textId="77777777" w:rsidR="008A13AE" w:rsidRPr="002C25CB" w:rsidRDefault="008A13AE" w:rsidP="008A13AE">
            <w:pPr>
              <w:pStyle w:val="Tekstas"/>
              <w:numPr>
                <w:ilvl w:val="0"/>
                <w:numId w:val="2"/>
              </w:numPr>
              <w:tabs>
                <w:tab w:val="left" w:pos="316"/>
              </w:tabs>
              <w:spacing w:before="0"/>
              <w:ind w:left="0" w:firstLine="32"/>
              <w:rPr>
                <w:color w:val="000000"/>
              </w:rPr>
            </w:pPr>
            <w:r w:rsidRPr="002C25CB">
              <w:rPr>
                <w:color w:val="000000"/>
              </w:rPr>
              <w:t>Patikrinam</w:t>
            </w:r>
            <w:r>
              <w:rPr>
                <w:color w:val="000000"/>
              </w:rPr>
              <w:t>a,</w:t>
            </w:r>
            <w:r w:rsidRPr="002C25CB">
              <w:rPr>
                <w:color w:val="000000"/>
              </w:rPr>
              <w:t xml:space="preserve"> ar duomenų parengimo procedūros dokumentuotos, aiškios, atnaujintos ir atitinka praktikoje atliekamus duomenų parengimo veiksmus.</w:t>
            </w:r>
          </w:p>
          <w:p w14:paraId="70A6985B" w14:textId="77777777" w:rsidR="008A13AE" w:rsidRPr="002C25CB" w:rsidRDefault="008A13AE" w:rsidP="008A13AE">
            <w:pPr>
              <w:pStyle w:val="Tekstas"/>
              <w:numPr>
                <w:ilvl w:val="0"/>
                <w:numId w:val="2"/>
              </w:numPr>
              <w:tabs>
                <w:tab w:val="left" w:pos="316"/>
              </w:tabs>
              <w:spacing w:before="0"/>
              <w:ind w:left="0" w:firstLine="32"/>
              <w:rPr>
                <w:color w:val="000000"/>
              </w:rPr>
            </w:pPr>
            <w:r w:rsidRPr="5CD93B0A">
              <w:t xml:space="preserve">Ištraukiamas tam tikro laikotarpio operacijų sąrašas ir patikrinama, ar operacijos turi ID, datos ir laiko žymas, ar pagal jas galima atsekti su kuriais pirminiais dokumentais jie susiję, pvz., tam tikras transakcijos ID susiejamas su atitinkamos sąskaitos faktūros numeriu. </w:t>
            </w:r>
          </w:p>
          <w:p w14:paraId="422FDC4F" w14:textId="77777777" w:rsidR="008A13AE" w:rsidRPr="002C25CB" w:rsidRDefault="008A13AE" w:rsidP="008A13AE">
            <w:pPr>
              <w:pStyle w:val="Tekstas"/>
              <w:numPr>
                <w:ilvl w:val="0"/>
                <w:numId w:val="2"/>
              </w:numPr>
              <w:tabs>
                <w:tab w:val="left" w:pos="316"/>
              </w:tabs>
              <w:spacing w:before="0"/>
              <w:ind w:left="0" w:firstLine="32"/>
            </w:pPr>
            <w:r w:rsidRPr="5CD93B0A">
              <w:t>Patikrinama, ar pagal nustatytus kriterijus patikrinus, ar dokumentai, kurių informacija turi būti suvesta į IS, yra tinkami; jei jie netinkami, vykdoma grąžinimo procedūra.</w:t>
            </w:r>
          </w:p>
          <w:p w14:paraId="4123A947" w14:textId="77777777" w:rsidR="008A13AE" w:rsidRPr="00E74F1A" w:rsidRDefault="008A13AE" w:rsidP="008A13AE">
            <w:pPr>
              <w:pStyle w:val="Tekstas"/>
              <w:numPr>
                <w:ilvl w:val="0"/>
                <w:numId w:val="2"/>
              </w:numPr>
              <w:tabs>
                <w:tab w:val="left" w:pos="316"/>
              </w:tabs>
              <w:spacing w:before="0"/>
              <w:ind w:left="0" w:firstLine="32"/>
              <w:rPr>
                <w:color w:val="000000"/>
                <w:spacing w:val="-6"/>
              </w:rPr>
            </w:pPr>
            <w:r w:rsidRPr="00E74F1A">
              <w:rPr>
                <w:spacing w:val="-6"/>
              </w:rPr>
              <w:t>Patikrinama, ar reguliariai vykdomos dokumentų grąžinimų peržiūros procedūros, peržiūrima susijusi dokumentacija, kurioje užfiksuotas peržiūros faktas (ataskaitos, protokolai, tarnybiniai raštai, kt.).</w:t>
            </w:r>
          </w:p>
        </w:tc>
      </w:tr>
      <w:tr w:rsidR="008A13AE" w:rsidRPr="002C25CB" w14:paraId="68C9D745" w14:textId="77777777" w:rsidTr="009166A4">
        <w:tc>
          <w:tcPr>
            <w:tcW w:w="1565" w:type="dxa"/>
          </w:tcPr>
          <w:p w14:paraId="7D14A8A2" w14:textId="77777777" w:rsidR="008A13AE" w:rsidRPr="00262AD5" w:rsidRDefault="008A13AE" w:rsidP="00C757C4">
            <w:pPr>
              <w:pStyle w:val="Tekstas"/>
              <w:spacing w:before="0"/>
              <w:rPr>
                <w:rFonts w:ascii="Fira Sans Book" w:hAnsi="Fira Sans Book"/>
                <w:color w:val="000000"/>
              </w:rPr>
            </w:pPr>
            <w:r w:rsidRPr="00262AD5">
              <w:rPr>
                <w:rFonts w:ascii="Fira Sans Book" w:hAnsi="Fira Sans Book"/>
                <w:color w:val="000000"/>
              </w:rPr>
              <w:t>Įvedamų duomenų tikrinimo, validavimo kontrolės</w:t>
            </w:r>
          </w:p>
        </w:tc>
        <w:tc>
          <w:tcPr>
            <w:tcW w:w="3260" w:type="dxa"/>
          </w:tcPr>
          <w:p w14:paraId="1C965CC5" w14:textId="77777777" w:rsidR="008A13AE" w:rsidRPr="002C25CB" w:rsidRDefault="008A13AE" w:rsidP="008A13AE">
            <w:pPr>
              <w:pStyle w:val="Tekstas"/>
              <w:numPr>
                <w:ilvl w:val="0"/>
                <w:numId w:val="2"/>
              </w:numPr>
              <w:tabs>
                <w:tab w:val="left" w:pos="316"/>
              </w:tabs>
              <w:spacing w:before="0"/>
              <w:ind w:left="0" w:firstLine="32"/>
              <w:rPr>
                <w:color w:val="000000"/>
              </w:rPr>
            </w:pPr>
            <w:r w:rsidRPr="002C25CB">
              <w:rPr>
                <w:color w:val="000000"/>
              </w:rPr>
              <w:t>Finansų verčių pagrįstumo ir apribojimų patikros.</w:t>
            </w:r>
          </w:p>
          <w:p w14:paraId="4F71A63E" w14:textId="77777777" w:rsidR="008A13AE" w:rsidRPr="002C25CB" w:rsidRDefault="008A13AE" w:rsidP="008A13AE">
            <w:pPr>
              <w:pStyle w:val="Tekstas"/>
              <w:numPr>
                <w:ilvl w:val="0"/>
                <w:numId w:val="2"/>
              </w:numPr>
              <w:tabs>
                <w:tab w:val="left" w:pos="316"/>
              </w:tabs>
              <w:spacing w:before="0"/>
              <w:ind w:left="0" w:firstLine="32"/>
              <w:rPr>
                <w:color w:val="000000"/>
              </w:rPr>
            </w:pPr>
            <w:r w:rsidRPr="002C25CB">
              <w:rPr>
                <w:color w:val="000000"/>
              </w:rPr>
              <w:t>Formato ir privalomų laukų patikros, standartizuoti įvesties laukai.</w:t>
            </w:r>
          </w:p>
          <w:p w14:paraId="56036699" w14:textId="77777777" w:rsidR="008A13AE" w:rsidRPr="002C25CB" w:rsidRDefault="008A13AE" w:rsidP="008A13AE">
            <w:pPr>
              <w:pStyle w:val="Tekstas"/>
              <w:numPr>
                <w:ilvl w:val="0"/>
                <w:numId w:val="2"/>
              </w:numPr>
              <w:tabs>
                <w:tab w:val="left" w:pos="316"/>
              </w:tabs>
              <w:spacing w:before="0"/>
              <w:ind w:left="0" w:firstLine="32"/>
              <w:rPr>
                <w:color w:val="000000"/>
              </w:rPr>
            </w:pPr>
            <w:r w:rsidRPr="5CD93B0A">
              <w:t>Sekos (pvz., trūkstamų elementų), diapazono ir turinio (tam tikrų skaičių, teksto, kt.) patikros.</w:t>
            </w:r>
          </w:p>
          <w:p w14:paraId="5B83DFC3" w14:textId="77777777" w:rsidR="008A13AE" w:rsidRPr="002C25CB" w:rsidRDefault="008A13AE" w:rsidP="008A13AE">
            <w:pPr>
              <w:pStyle w:val="Tekstas"/>
              <w:numPr>
                <w:ilvl w:val="0"/>
                <w:numId w:val="2"/>
              </w:numPr>
              <w:tabs>
                <w:tab w:val="left" w:pos="316"/>
              </w:tabs>
              <w:spacing w:before="0"/>
              <w:ind w:left="0" w:firstLine="32"/>
              <w:rPr>
                <w:color w:val="000000"/>
              </w:rPr>
            </w:pPr>
            <w:r w:rsidRPr="002C25CB">
              <w:rPr>
                <w:color w:val="000000"/>
              </w:rPr>
              <w:t>Kryžminės patikros, pvz., tam tikros sutartys galioja tik su tam tikrais įmokų kodais).</w:t>
            </w:r>
          </w:p>
          <w:p w14:paraId="6D2C100F" w14:textId="77777777" w:rsidR="008A13AE" w:rsidRPr="002C25CB" w:rsidRDefault="008A13AE" w:rsidP="008A13AE">
            <w:pPr>
              <w:pStyle w:val="Tekstas"/>
              <w:numPr>
                <w:ilvl w:val="0"/>
                <w:numId w:val="2"/>
              </w:numPr>
              <w:tabs>
                <w:tab w:val="left" w:pos="316"/>
              </w:tabs>
              <w:spacing w:before="0"/>
              <w:ind w:left="0" w:firstLine="32"/>
              <w:rPr>
                <w:color w:val="000000"/>
              </w:rPr>
            </w:pPr>
            <w:r w:rsidRPr="5CD93B0A">
              <w:t>Įvesties galimo dubliavimo patikrinimai, pvz., ar įvedant nėra pasikartojančių sąskaitų faktūrų.</w:t>
            </w:r>
          </w:p>
          <w:p w14:paraId="4E70EF95" w14:textId="77777777" w:rsidR="008A13AE" w:rsidRPr="002C25CB" w:rsidRDefault="008A13AE" w:rsidP="008A13AE">
            <w:pPr>
              <w:pStyle w:val="Tekstas"/>
              <w:numPr>
                <w:ilvl w:val="0"/>
                <w:numId w:val="2"/>
              </w:numPr>
              <w:tabs>
                <w:tab w:val="left" w:pos="316"/>
              </w:tabs>
              <w:spacing w:before="0"/>
              <w:ind w:left="0" w:firstLine="32"/>
            </w:pPr>
            <w:r w:rsidRPr="5CD93B0A">
              <w:t>Įvestų duomenų galiojimo patikrinimai, pvz., kelionės data nepatenka į rezervacijos laikotarpį.</w:t>
            </w:r>
          </w:p>
          <w:p w14:paraId="5DA402C4" w14:textId="77777777" w:rsidR="008A13AE" w:rsidRPr="002C25CB" w:rsidRDefault="008A13AE" w:rsidP="008A13AE">
            <w:pPr>
              <w:pStyle w:val="Tekstas"/>
              <w:numPr>
                <w:ilvl w:val="0"/>
                <w:numId w:val="2"/>
              </w:numPr>
              <w:tabs>
                <w:tab w:val="left" w:pos="316"/>
              </w:tabs>
              <w:spacing w:before="0"/>
              <w:ind w:left="0" w:firstLine="32"/>
            </w:pPr>
            <w:r w:rsidRPr="5CD93B0A">
              <w:t>Esant duomenų perdavimui iš vienos IS į kitą per sąsają, tikrinamas gautų visų duomenų išsamumas ir pagrįstumas, įskaitant datą, laiką, duomenų dydį, įrašų apimtį, šaltinio autentiškumo patvirtinimą ir kt.</w:t>
            </w:r>
          </w:p>
        </w:tc>
        <w:tc>
          <w:tcPr>
            <w:tcW w:w="4819" w:type="dxa"/>
          </w:tcPr>
          <w:p w14:paraId="780AF8A9" w14:textId="77777777" w:rsidR="008A13AE" w:rsidRPr="002C25CB" w:rsidRDefault="008A13AE" w:rsidP="008A13AE">
            <w:pPr>
              <w:pStyle w:val="Tekstas"/>
              <w:numPr>
                <w:ilvl w:val="0"/>
                <w:numId w:val="2"/>
              </w:numPr>
              <w:tabs>
                <w:tab w:val="left" w:pos="316"/>
              </w:tabs>
              <w:spacing w:before="0"/>
              <w:ind w:left="0" w:firstLine="32"/>
              <w:rPr>
                <w:color w:val="000000"/>
              </w:rPr>
            </w:pPr>
            <w:r w:rsidRPr="5CD93B0A">
              <w:t xml:space="preserve">Vienu atveju užpildomi visi privalomi laukai, kitu – privalomi laukai paliekami neužpildyti (visi kartu, paeiliui po vieną, kt. variantai). </w:t>
            </w:r>
          </w:p>
          <w:p w14:paraId="57F254F8" w14:textId="77777777" w:rsidR="008A13AE" w:rsidRPr="002C25CB" w:rsidRDefault="008A13AE" w:rsidP="008A13AE">
            <w:pPr>
              <w:pStyle w:val="Tekstas"/>
              <w:numPr>
                <w:ilvl w:val="0"/>
                <w:numId w:val="2"/>
              </w:numPr>
              <w:tabs>
                <w:tab w:val="left" w:pos="316"/>
              </w:tabs>
              <w:spacing w:before="0"/>
              <w:ind w:left="0" w:firstLine="32"/>
              <w:rPr>
                <w:color w:val="000000"/>
              </w:rPr>
            </w:pPr>
            <w:r w:rsidRPr="5CD93B0A">
              <w:t>Laukeliuose, kur priimamas tik tekstas, vienu atveju užpildomas tekstas, kitu – suvedami skaičiai, simboliai, kt. Analogiškos procedūros atliekamos su laukeliais, kur turi būti įrašomi skaičiai.</w:t>
            </w:r>
          </w:p>
          <w:p w14:paraId="06B28564" w14:textId="77777777" w:rsidR="008A13AE" w:rsidRPr="002C25CB" w:rsidRDefault="008A13AE" w:rsidP="008A13AE">
            <w:pPr>
              <w:pStyle w:val="Tekstas"/>
              <w:numPr>
                <w:ilvl w:val="0"/>
                <w:numId w:val="2"/>
              </w:numPr>
              <w:tabs>
                <w:tab w:val="left" w:pos="316"/>
              </w:tabs>
              <w:spacing w:before="0"/>
              <w:ind w:left="0" w:firstLine="32"/>
              <w:rPr>
                <w:color w:val="000000"/>
              </w:rPr>
            </w:pPr>
            <w:r w:rsidRPr="5CD93B0A">
              <w:t xml:space="preserve">Į laukelius, kurie tikrina tam tikro įvesto turinio elementus (pvz., banko sąskaitos turinio logiką), įvedami visi reikiami elementai, kitu atveju – ne visi (pvz., įvedama sąskaita be LT). </w:t>
            </w:r>
          </w:p>
          <w:p w14:paraId="09B3F1E6" w14:textId="77777777" w:rsidR="008A13AE" w:rsidRPr="002C25CB" w:rsidRDefault="008A13AE" w:rsidP="008A13AE">
            <w:pPr>
              <w:pStyle w:val="Tekstas"/>
              <w:numPr>
                <w:ilvl w:val="0"/>
                <w:numId w:val="2"/>
              </w:numPr>
              <w:tabs>
                <w:tab w:val="left" w:pos="316"/>
              </w:tabs>
              <w:spacing w:before="0"/>
              <w:ind w:left="0" w:firstLine="32"/>
            </w:pPr>
            <w:r w:rsidRPr="5CD93B0A">
              <w:t>Jei laukelyje yra numatytas apimties apribojimas (pvz., įvesti galima tik nuo 5 iki 20 simbolių), suvedama tiek, kiek galima, ir mažiau ar daugiau simbolių negu galima.</w:t>
            </w:r>
          </w:p>
          <w:p w14:paraId="5753AA3E" w14:textId="77777777" w:rsidR="008A13AE" w:rsidRPr="002C25CB" w:rsidRDefault="008A13AE" w:rsidP="008A13AE">
            <w:pPr>
              <w:pStyle w:val="Tekstas"/>
              <w:numPr>
                <w:ilvl w:val="0"/>
                <w:numId w:val="2"/>
              </w:numPr>
              <w:tabs>
                <w:tab w:val="left" w:pos="316"/>
              </w:tabs>
              <w:spacing w:before="0"/>
              <w:ind w:left="0" w:firstLine="32"/>
              <w:rPr>
                <w:color w:val="000000"/>
              </w:rPr>
            </w:pPr>
            <w:r w:rsidRPr="002C25CB">
              <w:rPr>
                <w:color w:val="000000"/>
              </w:rPr>
              <w:t>Suvedami besidubliuojantys, neteisingi įrašai, kuriuos sistema turi identifikuoti.</w:t>
            </w:r>
          </w:p>
          <w:p w14:paraId="3FB6F460" w14:textId="77777777" w:rsidR="008A13AE" w:rsidRPr="002C25CB" w:rsidRDefault="008A13AE" w:rsidP="008A13AE">
            <w:pPr>
              <w:pStyle w:val="Tekstas"/>
              <w:numPr>
                <w:ilvl w:val="0"/>
                <w:numId w:val="2"/>
              </w:numPr>
              <w:tabs>
                <w:tab w:val="left" w:pos="316"/>
              </w:tabs>
              <w:spacing w:before="0"/>
              <w:ind w:left="0" w:firstLine="32"/>
            </w:pPr>
            <w:r w:rsidRPr="5CD93B0A">
              <w:t>Sulyginama perduotų ir gautų duomenų informacija: suma, data ir laikas. Taigi reikės gauti duomenis iš skirtingų šaltinių įvykių žurnalų ir juos palyginti.</w:t>
            </w:r>
          </w:p>
        </w:tc>
      </w:tr>
      <w:tr w:rsidR="008A13AE" w:rsidRPr="002C25CB" w14:paraId="171D2D67" w14:textId="77777777" w:rsidTr="009166A4">
        <w:tc>
          <w:tcPr>
            <w:tcW w:w="1565" w:type="dxa"/>
          </w:tcPr>
          <w:p w14:paraId="22546E73" w14:textId="77777777" w:rsidR="008A13AE" w:rsidRPr="00262AD5" w:rsidRDefault="008A13AE" w:rsidP="00C757C4">
            <w:pPr>
              <w:pStyle w:val="Tekstas"/>
              <w:spacing w:before="0"/>
              <w:rPr>
                <w:rFonts w:ascii="Fira Sans Book" w:hAnsi="Fira Sans Book"/>
                <w:color w:val="000000"/>
              </w:rPr>
            </w:pPr>
            <w:r w:rsidRPr="00262AD5">
              <w:rPr>
                <w:rFonts w:ascii="Fira Sans Book" w:hAnsi="Fira Sans Book"/>
                <w:color w:val="000000"/>
              </w:rPr>
              <w:lastRenderedPageBreak/>
              <w:t>Klaidų tvarkymo kontrolės</w:t>
            </w:r>
          </w:p>
        </w:tc>
        <w:tc>
          <w:tcPr>
            <w:tcW w:w="3260" w:type="dxa"/>
          </w:tcPr>
          <w:p w14:paraId="1C1DF956" w14:textId="6F2B6CFA" w:rsidR="008A13AE" w:rsidRPr="002C25CB" w:rsidRDefault="008A13AE" w:rsidP="008A13AE">
            <w:pPr>
              <w:pStyle w:val="Tekstas"/>
              <w:numPr>
                <w:ilvl w:val="0"/>
                <w:numId w:val="2"/>
              </w:numPr>
              <w:tabs>
                <w:tab w:val="left" w:pos="316"/>
              </w:tabs>
              <w:spacing w:before="0"/>
              <w:ind w:left="0" w:firstLine="32"/>
            </w:pPr>
            <w:r w:rsidRPr="5CD93B0A">
              <w:t>Į</w:t>
            </w:r>
            <w:r w:rsidR="009166A4">
              <w:t>v</w:t>
            </w:r>
            <w:r w:rsidRPr="5CD93B0A">
              <w:t>estų duomenų klaidų fiksavimas ir pranešimas apie tai, sistemoje generuojant informaciją, kas blogai atlikta arba kokios klaidos nustatytos (klaidos pranešimas).</w:t>
            </w:r>
          </w:p>
          <w:p w14:paraId="44F31DA0" w14:textId="77777777" w:rsidR="008A13AE" w:rsidRPr="002C25CB" w:rsidRDefault="008A13AE" w:rsidP="008A13AE">
            <w:pPr>
              <w:pStyle w:val="Tekstas"/>
              <w:numPr>
                <w:ilvl w:val="0"/>
                <w:numId w:val="2"/>
              </w:numPr>
              <w:tabs>
                <w:tab w:val="left" w:pos="316"/>
              </w:tabs>
              <w:spacing w:before="0"/>
              <w:ind w:left="0" w:firstLine="32"/>
            </w:pPr>
            <w:r w:rsidRPr="5CD93B0A">
              <w:t>Neleidžiama atlikti kito veiksmo, kol klaidos yra neištaisytos arba leidžiama jų nepaisyti.</w:t>
            </w:r>
          </w:p>
          <w:p w14:paraId="3DC4649B" w14:textId="77777777" w:rsidR="008A13AE" w:rsidRPr="002C25CB" w:rsidRDefault="008A13AE" w:rsidP="008A13AE">
            <w:pPr>
              <w:pStyle w:val="Tekstas"/>
              <w:numPr>
                <w:ilvl w:val="0"/>
                <w:numId w:val="2"/>
              </w:numPr>
              <w:tabs>
                <w:tab w:val="left" w:pos="316"/>
              </w:tabs>
              <w:spacing w:before="0"/>
              <w:ind w:left="0" w:firstLine="32"/>
            </w:pPr>
            <w:r w:rsidRPr="5CD93B0A">
              <w:t>Jautrių operacijų taisymai, klaidų nepaisymai ir pan. gali turėti papildomų ribojimų, pvz., gali taisyti tik tam tikrą rolę turintis darbuotojas arba gavęs kito darbuotojo leidimą.</w:t>
            </w:r>
          </w:p>
          <w:p w14:paraId="32547436" w14:textId="77777777" w:rsidR="008A13AE" w:rsidRPr="002C25CB" w:rsidRDefault="008A13AE" w:rsidP="008A13AE">
            <w:pPr>
              <w:pStyle w:val="Tekstas"/>
              <w:numPr>
                <w:ilvl w:val="0"/>
                <w:numId w:val="2"/>
              </w:numPr>
              <w:tabs>
                <w:tab w:val="left" w:pos="316"/>
              </w:tabs>
              <w:spacing w:before="0"/>
              <w:ind w:left="0" w:firstLine="32"/>
              <w:rPr>
                <w:color w:val="000000"/>
              </w:rPr>
            </w:pPr>
            <w:r w:rsidRPr="5CD93B0A">
              <w:t>Klaidų nepaisymo kontrolės priemonės, t. y. gali būti leidžiama sistemoje nepaisyti tik tam tikras klaidas, tokiu atveju sistema sutikrina atliktą klaidos nepaisymo veiksmą su atitinkama sąlyga.</w:t>
            </w:r>
          </w:p>
          <w:p w14:paraId="6CFB16A7" w14:textId="77777777" w:rsidR="008A13AE" w:rsidRPr="002C25CB" w:rsidRDefault="008A13AE" w:rsidP="008A13AE">
            <w:pPr>
              <w:pStyle w:val="Tekstas"/>
              <w:numPr>
                <w:ilvl w:val="0"/>
                <w:numId w:val="2"/>
              </w:numPr>
              <w:tabs>
                <w:tab w:val="left" w:pos="316"/>
              </w:tabs>
              <w:spacing w:before="0"/>
              <w:ind w:left="0" w:firstLine="32"/>
              <w:rPr>
                <w:color w:val="000000"/>
              </w:rPr>
            </w:pPr>
            <w:r w:rsidRPr="002C25CB">
              <w:rPr>
                <w:color w:val="000000"/>
              </w:rPr>
              <w:t>Visos klaidos ir jų taisymai ar nepaisymai fiksuojami sistemos žurnale.</w:t>
            </w:r>
          </w:p>
          <w:p w14:paraId="77A0F91A" w14:textId="77777777" w:rsidR="008A13AE" w:rsidRPr="002C25CB" w:rsidRDefault="008A13AE" w:rsidP="008A13AE">
            <w:pPr>
              <w:pStyle w:val="Tekstas"/>
              <w:numPr>
                <w:ilvl w:val="0"/>
                <w:numId w:val="2"/>
              </w:numPr>
              <w:tabs>
                <w:tab w:val="left" w:pos="316"/>
              </w:tabs>
              <w:spacing w:before="0"/>
              <w:ind w:left="0" w:firstLine="32"/>
            </w:pPr>
            <w:r w:rsidRPr="5CD93B0A">
              <w:t>Tam tikrą laikotarpį neištaisytų klaidų kontrolės priemonės, pvz., pasibaigus taisymo terminui įgaliotiems asmenims siunčiami pranešimai apie tokius atvejus.</w:t>
            </w:r>
          </w:p>
          <w:p w14:paraId="75816522" w14:textId="77777777" w:rsidR="008A13AE" w:rsidRPr="002C25CB" w:rsidRDefault="008A13AE" w:rsidP="008A13AE">
            <w:pPr>
              <w:pStyle w:val="Tekstas"/>
              <w:numPr>
                <w:ilvl w:val="0"/>
                <w:numId w:val="2"/>
              </w:numPr>
              <w:tabs>
                <w:tab w:val="left" w:pos="316"/>
              </w:tabs>
              <w:spacing w:before="0"/>
              <w:ind w:left="0" w:firstLine="32"/>
              <w:rPr>
                <w:color w:val="000000"/>
              </w:rPr>
            </w:pPr>
            <w:r w:rsidRPr="002C25CB">
              <w:rPr>
                <w:color w:val="000000"/>
              </w:rPr>
              <w:t>Yra klaidų administravimo ir jų peržiūros procedūros.</w:t>
            </w:r>
          </w:p>
          <w:p w14:paraId="0011D1F3" w14:textId="77777777" w:rsidR="008A13AE" w:rsidRPr="002C25CB" w:rsidRDefault="008A13AE" w:rsidP="008A13AE">
            <w:pPr>
              <w:pStyle w:val="Tekstas"/>
              <w:numPr>
                <w:ilvl w:val="0"/>
                <w:numId w:val="2"/>
              </w:numPr>
              <w:tabs>
                <w:tab w:val="left" w:pos="316"/>
              </w:tabs>
              <w:spacing w:before="0"/>
              <w:ind w:left="0" w:firstLine="32"/>
              <w:rPr>
                <w:color w:val="000000"/>
              </w:rPr>
            </w:pPr>
            <w:r w:rsidRPr="002C25CB">
              <w:rPr>
                <w:color w:val="000000"/>
              </w:rPr>
              <w:t>Yra generuojamos klaidų ir susijusių elementų ataskaitos, kurios periodiškai peržiūrimos.</w:t>
            </w:r>
          </w:p>
        </w:tc>
        <w:tc>
          <w:tcPr>
            <w:tcW w:w="4819" w:type="dxa"/>
          </w:tcPr>
          <w:p w14:paraId="46B00FD9" w14:textId="77777777" w:rsidR="008A13AE" w:rsidRPr="00E74F1A" w:rsidRDefault="008A13AE" w:rsidP="008A13AE">
            <w:pPr>
              <w:pStyle w:val="Tekstas"/>
              <w:numPr>
                <w:ilvl w:val="0"/>
                <w:numId w:val="2"/>
              </w:numPr>
              <w:tabs>
                <w:tab w:val="left" w:pos="316"/>
              </w:tabs>
              <w:spacing w:before="0"/>
              <w:ind w:left="0" w:firstLine="32"/>
              <w:rPr>
                <w:spacing w:val="-4"/>
              </w:rPr>
            </w:pPr>
            <w:r w:rsidRPr="00E74F1A">
              <w:rPr>
                <w:spacing w:val="-4"/>
              </w:rPr>
              <w:t>Testuojami visi analizuojami atvejai, kai turi būti sugeneruotas klaidos pranešimas (pagal neigiamus testavimo scenarijus) ir fiksuojama, ar IS reaguoja tinkamai.</w:t>
            </w:r>
          </w:p>
          <w:p w14:paraId="6B5CD6FD" w14:textId="77777777" w:rsidR="008A13AE" w:rsidRPr="00E74F1A" w:rsidRDefault="008A13AE" w:rsidP="008A13AE">
            <w:pPr>
              <w:pStyle w:val="Tekstas"/>
              <w:numPr>
                <w:ilvl w:val="0"/>
                <w:numId w:val="2"/>
              </w:numPr>
              <w:tabs>
                <w:tab w:val="left" w:pos="316"/>
              </w:tabs>
              <w:spacing w:before="0"/>
              <w:ind w:left="0" w:firstLine="32"/>
              <w:rPr>
                <w:color w:val="000000"/>
                <w:spacing w:val="-4"/>
              </w:rPr>
            </w:pPr>
            <w:r w:rsidRPr="00E74F1A">
              <w:rPr>
                <w:color w:val="000000"/>
                <w:spacing w:val="-4"/>
              </w:rPr>
              <w:t>Įvedama netinkama informacija ar atliekami netinkami veiksmai ir fiksuojama, ar pateikta klaidos informacija (pranešimas), ar ji atitinka įvykusios klaidos turinį.</w:t>
            </w:r>
          </w:p>
          <w:p w14:paraId="63B0A99C" w14:textId="77777777" w:rsidR="008A13AE" w:rsidRPr="00E74F1A" w:rsidRDefault="008A13AE" w:rsidP="008A13AE">
            <w:pPr>
              <w:pStyle w:val="Tekstas"/>
              <w:numPr>
                <w:ilvl w:val="0"/>
                <w:numId w:val="2"/>
              </w:numPr>
              <w:tabs>
                <w:tab w:val="left" w:pos="316"/>
              </w:tabs>
              <w:spacing w:before="0"/>
              <w:ind w:left="0" w:firstLine="32"/>
              <w:rPr>
                <w:spacing w:val="-4"/>
              </w:rPr>
            </w:pPr>
            <w:r w:rsidRPr="00E74F1A">
              <w:rPr>
                <w:spacing w:val="-4"/>
              </w:rPr>
              <w:t>Bandoma atlikti kitą veiksmą sistemoje, nors prieš tai dar nėra ištaisyta klaida.</w:t>
            </w:r>
          </w:p>
          <w:p w14:paraId="0B67AFB3" w14:textId="77777777" w:rsidR="008A13AE" w:rsidRPr="00E74F1A" w:rsidRDefault="008A13AE" w:rsidP="008A13AE">
            <w:pPr>
              <w:pStyle w:val="Tekstas"/>
              <w:numPr>
                <w:ilvl w:val="0"/>
                <w:numId w:val="2"/>
              </w:numPr>
              <w:tabs>
                <w:tab w:val="left" w:pos="316"/>
              </w:tabs>
              <w:spacing w:before="0"/>
              <w:ind w:left="0" w:firstLine="32"/>
              <w:rPr>
                <w:spacing w:val="-4"/>
              </w:rPr>
            </w:pPr>
            <w:r w:rsidRPr="00E74F1A">
              <w:rPr>
                <w:spacing w:val="-4"/>
              </w:rPr>
              <w:t>Tikrinamos leidžiamos klaidų nepaisymo sąlygos, bandant atlikti veiksmus, kurie neatitinka nustatytų apribojimų.</w:t>
            </w:r>
          </w:p>
          <w:p w14:paraId="23CC1A54" w14:textId="77777777" w:rsidR="008A13AE" w:rsidRPr="00E74F1A" w:rsidRDefault="008A13AE" w:rsidP="008A13AE">
            <w:pPr>
              <w:pStyle w:val="Tekstas"/>
              <w:numPr>
                <w:ilvl w:val="0"/>
                <w:numId w:val="2"/>
              </w:numPr>
              <w:tabs>
                <w:tab w:val="left" w:pos="316"/>
              </w:tabs>
              <w:spacing w:before="0"/>
              <w:ind w:left="0" w:firstLine="32"/>
              <w:rPr>
                <w:color w:val="000000"/>
                <w:spacing w:val="-4"/>
              </w:rPr>
            </w:pPr>
            <w:r w:rsidRPr="00E74F1A">
              <w:rPr>
                <w:color w:val="000000"/>
                <w:spacing w:val="-4"/>
              </w:rPr>
              <w:t>Jei tam tikrus klaidų taisymus turi peržiūrėti kitas asmuo, patikrinama, ar tai vyksta (auditorius turi prašyti suteikti jam atitinkamas dvi roles).</w:t>
            </w:r>
          </w:p>
          <w:p w14:paraId="681ADA1C" w14:textId="77777777" w:rsidR="008A13AE" w:rsidRPr="00E74F1A" w:rsidRDefault="008A13AE" w:rsidP="008A13AE">
            <w:pPr>
              <w:pStyle w:val="Tekstas"/>
              <w:numPr>
                <w:ilvl w:val="0"/>
                <w:numId w:val="2"/>
              </w:numPr>
              <w:tabs>
                <w:tab w:val="left" w:pos="316"/>
              </w:tabs>
              <w:spacing w:before="0"/>
              <w:ind w:left="0" w:firstLine="32"/>
              <w:rPr>
                <w:color w:val="000000"/>
                <w:spacing w:val="-4"/>
              </w:rPr>
            </w:pPr>
            <w:r w:rsidRPr="00E74F1A">
              <w:rPr>
                <w:color w:val="000000"/>
                <w:spacing w:val="-4"/>
              </w:rPr>
              <w:t>Palyginama, ar sistemos žurnale yra užfiksuoti visi auditoriaus atlikti klaidingi veiksmai, jų taisymai, nepaisymo atvejai.</w:t>
            </w:r>
          </w:p>
          <w:p w14:paraId="692E5CF4" w14:textId="77777777" w:rsidR="008A13AE" w:rsidRPr="00E74F1A" w:rsidRDefault="008A13AE" w:rsidP="008A13AE">
            <w:pPr>
              <w:pStyle w:val="Tekstas"/>
              <w:numPr>
                <w:ilvl w:val="0"/>
                <w:numId w:val="2"/>
              </w:numPr>
              <w:tabs>
                <w:tab w:val="left" w:pos="316"/>
              </w:tabs>
              <w:spacing w:before="0"/>
              <w:ind w:left="0" w:firstLine="32"/>
              <w:rPr>
                <w:color w:val="000000"/>
                <w:spacing w:val="-4"/>
              </w:rPr>
            </w:pPr>
            <w:r w:rsidRPr="00E74F1A">
              <w:rPr>
                <w:spacing w:val="-4"/>
              </w:rPr>
              <w:t>Nustatomas klaidų taisymo terminas (trumpas, pvz., 1 d.) ir patikrinama, ar neatlikus jokių taisymo veiksmų sistema nusiunčia atitinkamą rolę turinčiam asmeniui pranešimą apie tai.</w:t>
            </w:r>
          </w:p>
          <w:p w14:paraId="32B0F55A" w14:textId="77777777" w:rsidR="008A13AE" w:rsidRPr="00E74F1A" w:rsidRDefault="008A13AE" w:rsidP="008A13AE">
            <w:pPr>
              <w:pStyle w:val="Tekstas"/>
              <w:numPr>
                <w:ilvl w:val="0"/>
                <w:numId w:val="2"/>
              </w:numPr>
              <w:tabs>
                <w:tab w:val="left" w:pos="316"/>
              </w:tabs>
              <w:spacing w:before="0"/>
              <w:ind w:left="0" w:firstLine="32"/>
              <w:rPr>
                <w:spacing w:val="-4"/>
              </w:rPr>
            </w:pPr>
            <w:r w:rsidRPr="00E74F1A">
              <w:rPr>
                <w:spacing w:val="-4"/>
              </w:rPr>
              <w:t>Peržiūrimos klaidų administravimo ir peržiūros procedūros, atliekami testavimo veiksmai pagal peržiūros etapus, ar jie atlikti.</w:t>
            </w:r>
          </w:p>
          <w:p w14:paraId="49C14913" w14:textId="77777777" w:rsidR="008A13AE" w:rsidRPr="00E74F1A" w:rsidRDefault="008A13AE" w:rsidP="008A13AE">
            <w:pPr>
              <w:pStyle w:val="Tekstas"/>
              <w:numPr>
                <w:ilvl w:val="0"/>
                <w:numId w:val="2"/>
              </w:numPr>
              <w:tabs>
                <w:tab w:val="left" w:pos="316"/>
              </w:tabs>
              <w:spacing w:before="0"/>
              <w:ind w:left="0" w:firstLine="32"/>
              <w:rPr>
                <w:color w:val="000000"/>
                <w:spacing w:val="-4"/>
              </w:rPr>
            </w:pPr>
            <w:r w:rsidRPr="00E74F1A">
              <w:rPr>
                <w:spacing w:val="-4"/>
              </w:rPr>
              <w:t>Sugeneruojamos visos klaidų ataskaitos, kurias turi generuoti sistema, patikrinamas jų turinys ir ar pateikia teisingą informaciją apie auditoriaus atliktus klaidingus veiksmus, jų taisymus, nepaisymo atvejus.</w:t>
            </w:r>
          </w:p>
        </w:tc>
      </w:tr>
      <w:tr w:rsidR="008A13AE" w:rsidRPr="002C25CB" w14:paraId="5CAA86EB" w14:textId="77777777" w:rsidTr="009166A4">
        <w:tc>
          <w:tcPr>
            <w:tcW w:w="1565" w:type="dxa"/>
          </w:tcPr>
          <w:p w14:paraId="5563978B" w14:textId="77777777" w:rsidR="008A13AE" w:rsidRPr="00375606" w:rsidRDefault="008A13AE" w:rsidP="00C757C4">
            <w:pPr>
              <w:pStyle w:val="Tekstas"/>
              <w:spacing w:before="0"/>
              <w:rPr>
                <w:rFonts w:ascii="Fira Sans Book" w:hAnsi="Fira Sans Book"/>
                <w:color w:val="000000"/>
              </w:rPr>
            </w:pPr>
            <w:r w:rsidRPr="00375606">
              <w:rPr>
                <w:rFonts w:ascii="Fira Sans Book" w:hAnsi="Fira Sans Book"/>
                <w:color w:val="000000"/>
              </w:rPr>
              <w:t>Įvesties autorizavimas, tvirtinimas ir prieigos teisių atskyrimas</w:t>
            </w:r>
          </w:p>
        </w:tc>
        <w:tc>
          <w:tcPr>
            <w:tcW w:w="3260" w:type="dxa"/>
          </w:tcPr>
          <w:p w14:paraId="68B98224" w14:textId="77777777" w:rsidR="008A13AE" w:rsidRPr="002C25CB" w:rsidRDefault="008A13AE" w:rsidP="008A13AE">
            <w:pPr>
              <w:pStyle w:val="Tekstas"/>
              <w:numPr>
                <w:ilvl w:val="0"/>
                <w:numId w:val="2"/>
              </w:numPr>
              <w:tabs>
                <w:tab w:val="left" w:pos="316"/>
              </w:tabs>
              <w:spacing w:before="0"/>
              <w:ind w:left="0" w:firstLine="32"/>
              <w:rPr>
                <w:color w:val="000000"/>
              </w:rPr>
            </w:pPr>
            <w:r w:rsidRPr="5CD93B0A">
              <w:t>Yra sudarytas sąrašas atsakingų darbuotojų (priskirtos rolės), kurie gali įvesti į IS duomenis ir juos keisti, kitiems darbuotojams (rolėms) sistema to atlikti neleidžia.</w:t>
            </w:r>
          </w:p>
          <w:p w14:paraId="2FC28655" w14:textId="77777777" w:rsidR="008A13AE" w:rsidRPr="002C25CB" w:rsidRDefault="008A13AE" w:rsidP="008A13AE">
            <w:pPr>
              <w:pStyle w:val="Tekstas"/>
              <w:numPr>
                <w:ilvl w:val="0"/>
                <w:numId w:val="2"/>
              </w:numPr>
              <w:tabs>
                <w:tab w:val="left" w:pos="316"/>
              </w:tabs>
              <w:spacing w:before="0"/>
              <w:ind w:left="0" w:firstLine="32"/>
              <w:rPr>
                <w:color w:val="000000"/>
              </w:rPr>
            </w:pPr>
            <w:r w:rsidRPr="002C25CB">
              <w:rPr>
                <w:color w:val="000000"/>
              </w:rPr>
              <w:t>Sistemoje įdiegt</w:t>
            </w:r>
            <w:r>
              <w:rPr>
                <w:color w:val="000000"/>
              </w:rPr>
              <w:t>a</w:t>
            </w:r>
            <w:r w:rsidRPr="002C25CB">
              <w:rPr>
                <w:color w:val="000000"/>
              </w:rPr>
              <w:t>s prieigos teisių atskyrimas, kai vienas darbuotojas negali atlikti visų proceso veiksmų, pvz., įvesties, patvirtinimo ir apmokėjimo.</w:t>
            </w:r>
          </w:p>
          <w:p w14:paraId="54A829E5" w14:textId="77777777" w:rsidR="008A13AE" w:rsidRPr="002C25CB" w:rsidRDefault="008A13AE" w:rsidP="008A13AE">
            <w:pPr>
              <w:pStyle w:val="Tekstas"/>
              <w:numPr>
                <w:ilvl w:val="0"/>
                <w:numId w:val="2"/>
              </w:numPr>
              <w:tabs>
                <w:tab w:val="left" w:pos="316"/>
              </w:tabs>
              <w:spacing w:before="0"/>
              <w:ind w:left="0" w:firstLine="32"/>
              <w:rPr>
                <w:color w:val="000000"/>
              </w:rPr>
            </w:pPr>
            <w:r w:rsidRPr="002C25CB">
              <w:rPr>
                <w:color w:val="000000"/>
              </w:rPr>
              <w:lastRenderedPageBreak/>
              <w:t>Yra įdiegtas įvestų duomenų patvirtinimo mechanizmas, pvz., antras darbuotojas kiekvienu atveju atlieka įvestų duomenų patvirtinimo veiksmą (keturių akių principas).</w:t>
            </w:r>
          </w:p>
          <w:p w14:paraId="525C06D0" w14:textId="77777777" w:rsidR="008A13AE" w:rsidRPr="002C25CB" w:rsidRDefault="008A13AE" w:rsidP="008A13AE">
            <w:pPr>
              <w:pStyle w:val="Tekstas"/>
              <w:numPr>
                <w:ilvl w:val="0"/>
                <w:numId w:val="2"/>
              </w:numPr>
              <w:tabs>
                <w:tab w:val="left" w:pos="316"/>
              </w:tabs>
              <w:spacing w:before="0"/>
              <w:ind w:left="0" w:firstLine="32"/>
            </w:pPr>
            <w:r w:rsidRPr="5CD93B0A">
              <w:t>Tam tikrais atvejais, kai atliekamos didelės vertės įvesties operacijos, turi būti gautas kito darbuotojo leidimas arba tvirtinimas, pvz., padalinio vadovo.</w:t>
            </w:r>
          </w:p>
          <w:p w14:paraId="2F7E447D" w14:textId="77777777" w:rsidR="008A13AE" w:rsidRPr="002C25CB" w:rsidRDefault="008A13AE" w:rsidP="008A13AE">
            <w:pPr>
              <w:pStyle w:val="Tekstas"/>
              <w:numPr>
                <w:ilvl w:val="0"/>
                <w:numId w:val="2"/>
              </w:numPr>
              <w:tabs>
                <w:tab w:val="left" w:pos="316"/>
              </w:tabs>
              <w:spacing w:before="0"/>
              <w:ind w:left="0" w:firstLine="32"/>
            </w:pPr>
            <w:r w:rsidRPr="5CD93B0A">
              <w:t>Nesant tam tikro atsakingo darbuotojo tvirtinimo veiksmo, kai tai turi būti atlikta, sistema neleidžia įvykdyti kito veiksmo.</w:t>
            </w:r>
          </w:p>
        </w:tc>
        <w:tc>
          <w:tcPr>
            <w:tcW w:w="4819" w:type="dxa"/>
          </w:tcPr>
          <w:p w14:paraId="1A162A9B" w14:textId="77777777" w:rsidR="008A13AE" w:rsidRPr="002C25CB" w:rsidRDefault="008A13AE" w:rsidP="008A13AE">
            <w:pPr>
              <w:pStyle w:val="Tekstas"/>
              <w:numPr>
                <w:ilvl w:val="0"/>
                <w:numId w:val="2"/>
              </w:numPr>
              <w:tabs>
                <w:tab w:val="left" w:pos="316"/>
              </w:tabs>
              <w:spacing w:before="0"/>
              <w:ind w:left="0" w:firstLine="32"/>
            </w:pPr>
            <w:r w:rsidRPr="5CD93B0A">
              <w:lastRenderedPageBreak/>
              <w:t xml:space="preserve">Patikrinama, ar viską, ką testuojamoji rolė gali atlikti sistemoje duomenų įvedimo metu, jai leidžiama atlikti, patikrinami neleidžiami veiksmai, ar juos sistema blokuoja (rekomenduojama padaryti kiekvienai testuojamai rolei veiksmų sąrašą, ką galima atlikti ir ko ne, ir pagal tai žymėti testo rezultatus). </w:t>
            </w:r>
          </w:p>
          <w:p w14:paraId="5F6D42D1" w14:textId="77777777" w:rsidR="008A13AE" w:rsidRPr="00E74F1A" w:rsidRDefault="008A13AE" w:rsidP="008A13AE">
            <w:pPr>
              <w:pStyle w:val="Tekstas"/>
              <w:numPr>
                <w:ilvl w:val="0"/>
                <w:numId w:val="2"/>
              </w:numPr>
              <w:tabs>
                <w:tab w:val="left" w:pos="316"/>
              </w:tabs>
              <w:spacing w:before="0"/>
              <w:ind w:left="0" w:firstLine="32"/>
              <w:rPr>
                <w:spacing w:val="-4"/>
              </w:rPr>
            </w:pPr>
            <w:r w:rsidRPr="00E74F1A">
              <w:rPr>
                <w:spacing w:val="-4"/>
              </w:rPr>
              <w:t xml:space="preserve">Peržiūrima pareigybių (rolių) atskyrimo matrica, kuri parengta organizacijos (jei tokios nėra, auditorius turi parengti matricą ir joje nurodyti, kurios pareigybės neturi atlikti viena kitos funkcijų), ir pagal ją patikrinama, ar sistemoje šios rolės tinkamai atskirtos, </w:t>
            </w:r>
            <w:r w:rsidRPr="00E74F1A">
              <w:rPr>
                <w:spacing w:val="-4"/>
              </w:rPr>
              <w:lastRenderedPageBreak/>
              <w:t xml:space="preserve">t. y. su A rolės teisėmis atliekami veiksmai, kuriuos gali atlikti tik B rolę turintis asmuo, kuris negali atlikti turėdamas A rolę. Patikrinami visi galimi tikrinamų rolių variantai, pvz., testuojamas A, B, C rolių atskyrimas, testuojama ar: A gali atlikti B veiksmus, A gali atlikti C veiksmus, A gali atlikti B ir kartu C veiksmus; B gali atlikti A veiksmus, B gali atlikti C veiksmus, B gali atlikti A ir kartu C veiksmus; C gali atlikti A veiksmus, C gali atlikti B veiksmus, C gali atlikti A ir kartu B veiksmus. </w:t>
            </w:r>
          </w:p>
          <w:p w14:paraId="7DA922D7" w14:textId="77777777" w:rsidR="008A13AE" w:rsidRPr="002C25CB" w:rsidRDefault="008A13AE" w:rsidP="008A13AE">
            <w:pPr>
              <w:pStyle w:val="Tekstas"/>
              <w:numPr>
                <w:ilvl w:val="0"/>
                <w:numId w:val="2"/>
              </w:numPr>
              <w:tabs>
                <w:tab w:val="left" w:pos="316"/>
              </w:tabs>
              <w:spacing w:before="0"/>
              <w:ind w:left="0" w:firstLine="32"/>
              <w:rPr>
                <w:color w:val="000000"/>
              </w:rPr>
            </w:pPr>
            <w:r w:rsidRPr="5CD93B0A">
              <w:t xml:space="preserve">Vykdomos tam tikros operacijos (reikėtų identifikuoti visą jų sąrašą), kurių metu turi būti gauti reikiami patvirtinimai, ir patikrinama, ar įvykdžius operaciją galima toliau atlikti veiksmus negavus patvirtinimo iš atitinkamą rolę turinčio darbuotojo. </w:t>
            </w:r>
          </w:p>
        </w:tc>
      </w:tr>
    </w:tbl>
    <w:p w14:paraId="1506C61B" w14:textId="77777777" w:rsidR="008A13AE" w:rsidRPr="002B6AA5" w:rsidRDefault="008A13AE" w:rsidP="008A13AE">
      <w:pPr>
        <w:pStyle w:val="Nenumeruotaantraste"/>
        <w:rPr>
          <w:noProof w:val="0"/>
        </w:rPr>
      </w:pPr>
      <w:r w:rsidRPr="002B6AA5">
        <w:rPr>
          <w:noProof w:val="0"/>
        </w:rPr>
        <w:lastRenderedPageBreak/>
        <w:t>Apdorojimo kontrolės priemonės</w:t>
      </w:r>
    </w:p>
    <w:p w14:paraId="3FEAC064" w14:textId="77777777" w:rsidR="008A13AE" w:rsidRPr="003D797C" w:rsidRDefault="008A13AE" w:rsidP="008A13AE">
      <w:pPr>
        <w:pStyle w:val="Tekstas"/>
        <w:spacing w:after="240"/>
      </w:pPr>
      <w:r w:rsidRPr="5CD93B0A">
        <w:rPr>
          <w:i/>
          <w:iCs/>
        </w:rPr>
        <w:t>Kontrolės tikslas</w:t>
      </w:r>
      <w:r w:rsidRPr="5CD93B0A">
        <w:t xml:space="preserve"> – užtikrinti duomenų vientisumą ir apsisaugoti nuo apdorojimo klaidų per visą operacijos apdorojimo ciklą, t. y. nuo duomenų gavimo iš įvesties posistemės iki </w:t>
      </w:r>
      <w:r w:rsidRPr="00ED07DD">
        <w:t xml:space="preserve">jų </w:t>
      </w:r>
      <w:r w:rsidRPr="5CD93B0A">
        <w:t>išsiuntimo į duomenų bazę arba išvesties posistemę. Šios kontrolės užtikrina, kad galiojantys įvesties duomenys būtų apdorojami tik vieną kartą ir kad klaidingų operacijų aptikimas nesutrukdytų galiojančių operacijų apdorojimui. Daugelis apdorojimo kontrolės priemonių yra tokios pačios kaip įvesties kontrolės priemonės, tačiau jos naudojamos apdorojimo operacijose.</w:t>
      </w:r>
    </w:p>
    <w:tbl>
      <w:tblPr>
        <w:tblStyle w:val="Lentelstinklelis"/>
        <w:tblW w:w="0" w:type="auto"/>
        <w:tblInd w:w="-5" w:type="dxa"/>
        <w:tblBorders>
          <w:top w:val="none" w:sz="0" w:space="0" w:color="auto"/>
          <w:left w:val="none" w:sz="0" w:space="0" w:color="auto"/>
          <w:bottom w:val="none" w:sz="0" w:space="0" w:color="auto"/>
          <w:right w:val="none" w:sz="0" w:space="0" w:color="auto"/>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565"/>
        <w:gridCol w:w="3679"/>
        <w:gridCol w:w="4399"/>
      </w:tblGrid>
      <w:tr w:rsidR="008A13AE" w14:paraId="7A7AAD63" w14:textId="77777777" w:rsidTr="00C757C4">
        <w:trPr>
          <w:tblHeader/>
        </w:trPr>
        <w:tc>
          <w:tcPr>
            <w:tcW w:w="1565" w:type="dxa"/>
            <w:shd w:val="clear" w:color="auto" w:fill="F2F2F2" w:themeFill="background1" w:themeFillShade="F2"/>
          </w:tcPr>
          <w:p w14:paraId="2BE39A37" w14:textId="77777777" w:rsidR="008A13AE" w:rsidRPr="00C95E88" w:rsidRDefault="008A13AE" w:rsidP="00C757C4">
            <w:pPr>
              <w:pStyle w:val="Tekstas"/>
              <w:spacing w:before="0"/>
              <w:jc w:val="center"/>
              <w:rPr>
                <w:rFonts w:ascii="Fira Sans Book" w:hAnsi="Fira Sans Book"/>
                <w:color w:val="000000"/>
              </w:rPr>
            </w:pPr>
            <w:r w:rsidRPr="00C95E88">
              <w:rPr>
                <w:rFonts w:ascii="Fira Sans Book" w:hAnsi="Fira Sans Book"/>
                <w:color w:val="000000"/>
              </w:rPr>
              <w:t>Kontrolės tipas</w:t>
            </w:r>
          </w:p>
        </w:tc>
        <w:tc>
          <w:tcPr>
            <w:tcW w:w="3679" w:type="dxa"/>
            <w:shd w:val="clear" w:color="auto" w:fill="F2F2F2" w:themeFill="background1" w:themeFillShade="F2"/>
          </w:tcPr>
          <w:p w14:paraId="559FFA4F" w14:textId="77777777" w:rsidR="008A13AE" w:rsidRPr="00C95E88" w:rsidRDefault="008A13AE" w:rsidP="00C757C4">
            <w:pPr>
              <w:pStyle w:val="Tekstas"/>
              <w:spacing w:before="0"/>
              <w:jc w:val="center"/>
              <w:rPr>
                <w:rFonts w:ascii="Fira Sans Book" w:hAnsi="Fira Sans Book"/>
                <w:color w:val="000000"/>
              </w:rPr>
            </w:pPr>
            <w:r w:rsidRPr="00C95E88">
              <w:rPr>
                <w:rFonts w:ascii="Fira Sans Book" w:hAnsi="Fira Sans Book"/>
                <w:color w:val="000000"/>
              </w:rPr>
              <w:t>Kontrolės pavyzdys</w:t>
            </w:r>
          </w:p>
        </w:tc>
        <w:tc>
          <w:tcPr>
            <w:tcW w:w="4399" w:type="dxa"/>
            <w:shd w:val="clear" w:color="auto" w:fill="F2F2F2" w:themeFill="background1" w:themeFillShade="F2"/>
          </w:tcPr>
          <w:p w14:paraId="755289BA" w14:textId="77777777" w:rsidR="008A13AE" w:rsidRPr="00C95E88" w:rsidRDefault="008A13AE" w:rsidP="00C757C4">
            <w:pPr>
              <w:pStyle w:val="Tekstas"/>
              <w:spacing w:before="0"/>
              <w:jc w:val="center"/>
              <w:rPr>
                <w:rFonts w:ascii="Fira Sans Book" w:hAnsi="Fira Sans Book"/>
                <w:color w:val="000000"/>
              </w:rPr>
            </w:pPr>
            <w:r w:rsidRPr="00C95E88">
              <w:rPr>
                <w:rFonts w:ascii="Fira Sans Book" w:hAnsi="Fira Sans Book"/>
                <w:color w:val="000000"/>
              </w:rPr>
              <w:t>Galimi testavimo scenarijai</w:t>
            </w:r>
          </w:p>
        </w:tc>
      </w:tr>
      <w:tr w:rsidR="008A13AE" w14:paraId="71A04813" w14:textId="77777777" w:rsidTr="00C757C4">
        <w:tc>
          <w:tcPr>
            <w:tcW w:w="1565" w:type="dxa"/>
          </w:tcPr>
          <w:p w14:paraId="4F5AA2E1" w14:textId="77777777" w:rsidR="008A13AE" w:rsidRPr="00C95E88" w:rsidRDefault="008A13AE" w:rsidP="00C757C4">
            <w:pPr>
              <w:pStyle w:val="Tekstas"/>
              <w:spacing w:before="0"/>
              <w:jc w:val="left"/>
              <w:rPr>
                <w:rFonts w:ascii="Fira Sans Book" w:hAnsi="Fira Sans Book"/>
                <w:color w:val="000000"/>
              </w:rPr>
            </w:pPr>
            <w:r w:rsidRPr="00C95E88">
              <w:rPr>
                <w:rFonts w:ascii="Fira Sans Book" w:hAnsi="Fira Sans Book"/>
                <w:color w:val="000000"/>
              </w:rPr>
              <w:t>Automatizuoti skaičiavimai</w:t>
            </w:r>
          </w:p>
        </w:tc>
        <w:tc>
          <w:tcPr>
            <w:tcW w:w="3679" w:type="dxa"/>
          </w:tcPr>
          <w:p w14:paraId="63276B93" w14:textId="77777777" w:rsidR="008A13AE" w:rsidRDefault="008A13AE" w:rsidP="00C757C4">
            <w:pPr>
              <w:pStyle w:val="Tekstas"/>
              <w:tabs>
                <w:tab w:val="left" w:pos="316"/>
              </w:tabs>
              <w:spacing w:before="0"/>
              <w:ind w:left="32"/>
              <w:rPr>
                <w:color w:val="000000"/>
              </w:rPr>
            </w:pPr>
            <w:r w:rsidRPr="5CD93B0A">
              <w:t>Atliekant konkrečius skaičiavimus pagal vieną ar daugiau įvesties ir saugomų duomenų elementų gaunami kiti duomenų elementai, pvz., darbo užmokesčio, delspinigių, paslaugos kainos, bendros sumos ar vidurkio apskaičiavimas.</w:t>
            </w:r>
          </w:p>
        </w:tc>
        <w:tc>
          <w:tcPr>
            <w:tcW w:w="4399" w:type="dxa"/>
          </w:tcPr>
          <w:p w14:paraId="7A56DE6F" w14:textId="77777777" w:rsidR="008A13AE" w:rsidRPr="00E74F1A" w:rsidRDefault="008A13AE" w:rsidP="00C757C4">
            <w:pPr>
              <w:pStyle w:val="Tekstas"/>
              <w:tabs>
                <w:tab w:val="left" w:pos="142"/>
              </w:tabs>
              <w:spacing w:before="0"/>
              <w:rPr>
                <w:spacing w:val="-4"/>
              </w:rPr>
            </w:pPr>
            <w:r w:rsidRPr="00E74F1A">
              <w:rPr>
                <w:spacing w:val="-4"/>
              </w:rPr>
              <w:t>Pagal specifikacijas nustatomi visi testuojami skaičiavimų scenarijai ir formulės (pvz., jei yra A+B+C sąlygos, apskaičiuojama suma X pagal formulę Nr. 1; jei yra A+B sąlygos, apskaičiuojama suma Y pagal formulę Nr. 2, kt.) ir įvedus reikiamus duomenis patikrinama, ar sistema apskaičiuoja reikiamas sumas ir ar rezultatas teisingas.</w:t>
            </w:r>
          </w:p>
        </w:tc>
      </w:tr>
      <w:tr w:rsidR="008A13AE" w14:paraId="64F0539E" w14:textId="77777777" w:rsidTr="00C757C4">
        <w:tc>
          <w:tcPr>
            <w:tcW w:w="1565" w:type="dxa"/>
          </w:tcPr>
          <w:p w14:paraId="2CF9F591" w14:textId="77777777" w:rsidR="008A13AE" w:rsidRPr="00C95E88" w:rsidRDefault="008A13AE" w:rsidP="00C757C4">
            <w:pPr>
              <w:pStyle w:val="Tekstas"/>
              <w:spacing w:before="0"/>
              <w:jc w:val="left"/>
              <w:rPr>
                <w:rFonts w:ascii="Fira Sans Book" w:hAnsi="Fira Sans Book"/>
                <w:color w:val="000000"/>
                <w:highlight w:val="green"/>
              </w:rPr>
            </w:pPr>
            <w:r w:rsidRPr="00C95E88">
              <w:rPr>
                <w:rFonts w:ascii="Fira Sans Book" w:hAnsi="Fira Sans Book"/>
                <w:color w:val="000000"/>
              </w:rPr>
              <w:t>Duomenų tikrinimas, validavimo patikrinimai</w:t>
            </w:r>
          </w:p>
        </w:tc>
        <w:tc>
          <w:tcPr>
            <w:tcW w:w="3679" w:type="dxa"/>
          </w:tcPr>
          <w:p w14:paraId="0C4E8E7A" w14:textId="77777777" w:rsidR="008A13AE" w:rsidRDefault="008A13AE" w:rsidP="008A13AE">
            <w:pPr>
              <w:pStyle w:val="Tekstas"/>
              <w:numPr>
                <w:ilvl w:val="0"/>
                <w:numId w:val="2"/>
              </w:numPr>
              <w:tabs>
                <w:tab w:val="left" w:pos="316"/>
              </w:tabs>
              <w:spacing w:before="0"/>
              <w:ind w:left="0" w:firstLine="32"/>
              <w:rPr>
                <w:color w:val="000000"/>
              </w:rPr>
            </w:pPr>
            <w:r w:rsidRPr="5CD93B0A">
              <w:t xml:space="preserve">Įdiegtos kontrolės priemonės, kurios atlieka kryžminius sutikrinimus, pvz., įvestų duomenų eilučių suma tam tikru laikotarpiu sulyginama su skaičiumi į vieną failą agreguoto rinkinio eilučių, palyginami iš skirtingų šaltinių gauti tie patys skaičiai, kurie turi sutapti (pvz., likučių sutikrinimas, kliento pateiktos ir duomenų bazėje turimos informacijos sulyginimas). </w:t>
            </w:r>
          </w:p>
          <w:p w14:paraId="3CBC86C8" w14:textId="77777777" w:rsidR="008A13AE" w:rsidRDefault="008A13AE" w:rsidP="008A13AE">
            <w:pPr>
              <w:pStyle w:val="Tekstas"/>
              <w:numPr>
                <w:ilvl w:val="0"/>
                <w:numId w:val="2"/>
              </w:numPr>
              <w:tabs>
                <w:tab w:val="left" w:pos="316"/>
              </w:tabs>
              <w:spacing w:before="0"/>
              <w:ind w:left="0" w:firstLine="32"/>
              <w:rPr>
                <w:color w:val="000000"/>
              </w:rPr>
            </w:pPr>
            <w:r>
              <w:rPr>
                <w:color w:val="000000"/>
              </w:rPr>
              <w:lastRenderedPageBreak/>
              <w:t>Įrašų dubliavimo patikrinimai, pvz., patikrinama, ar nėra pasikartojančių eilučių atlikus tam tikras apdorojimo operacijas.</w:t>
            </w:r>
          </w:p>
          <w:p w14:paraId="278B83CB" w14:textId="77777777" w:rsidR="008A13AE" w:rsidRDefault="008A13AE" w:rsidP="008A13AE">
            <w:pPr>
              <w:pStyle w:val="Tekstas"/>
              <w:numPr>
                <w:ilvl w:val="0"/>
                <w:numId w:val="2"/>
              </w:numPr>
              <w:tabs>
                <w:tab w:val="left" w:pos="316"/>
              </w:tabs>
              <w:spacing w:before="0"/>
              <w:ind w:left="0" w:firstLine="32"/>
              <w:rPr>
                <w:color w:val="000000"/>
              </w:rPr>
            </w:pPr>
            <w:r>
              <w:rPr>
                <w:color w:val="000000"/>
              </w:rPr>
              <w:t>Duomenų bazėje esančių duomenų tikrinimai, pvz., tuščių įrašų, duomenų formatų, apribojimų, kt.</w:t>
            </w:r>
          </w:p>
        </w:tc>
        <w:tc>
          <w:tcPr>
            <w:tcW w:w="4399" w:type="dxa"/>
          </w:tcPr>
          <w:p w14:paraId="2E4BD41F" w14:textId="77777777" w:rsidR="008A13AE" w:rsidRPr="00B33654" w:rsidRDefault="008A13AE" w:rsidP="008A13AE">
            <w:pPr>
              <w:pStyle w:val="Tekstas"/>
              <w:numPr>
                <w:ilvl w:val="0"/>
                <w:numId w:val="2"/>
              </w:numPr>
              <w:tabs>
                <w:tab w:val="left" w:pos="316"/>
              </w:tabs>
              <w:spacing w:before="0"/>
              <w:ind w:left="0" w:firstLine="32"/>
              <w:rPr>
                <w:color w:val="000000"/>
              </w:rPr>
            </w:pPr>
            <w:r w:rsidRPr="5CD93B0A">
              <w:lastRenderedPageBreak/>
              <w:t>Tikrinant kontroles, kurios atlieka kryžminį sutikrinimą, į tęstinę aplinką įvedama netinkama informacija ir vertinama, ar kryžminis tikrinimas nustato klaidų, pvz., jei tikrinami kliento duomenys su duomenų bazėje esančiais, suvedami duomenys kliento, kurio duomenų bazėje nėra, arba suvedami klaidingi kliento duomenys, pvz., nurodomas neteisingas vardas, adresas, telefonas ir pan. Tikrinami visi galimi kryžminio tikrinimo variantai.</w:t>
            </w:r>
          </w:p>
          <w:p w14:paraId="2E1566C7" w14:textId="77777777" w:rsidR="008A13AE" w:rsidRPr="00B33654" w:rsidRDefault="008A13AE" w:rsidP="008A13AE">
            <w:pPr>
              <w:pStyle w:val="Tekstas"/>
              <w:numPr>
                <w:ilvl w:val="0"/>
                <w:numId w:val="2"/>
              </w:numPr>
              <w:tabs>
                <w:tab w:val="left" w:pos="316"/>
              </w:tabs>
              <w:spacing w:before="0"/>
              <w:ind w:left="0" w:firstLine="32"/>
              <w:rPr>
                <w:color w:val="000000"/>
              </w:rPr>
            </w:pPr>
            <w:r w:rsidRPr="5CD93B0A">
              <w:lastRenderedPageBreak/>
              <w:t>Taip pat atliekamas teigiamas testas, kai suvedami visi tinkami duomenys, ir vertinama, ar sistema reaguoja tinkamai, nerodo klaidų.</w:t>
            </w:r>
          </w:p>
          <w:p w14:paraId="0614BF02" w14:textId="77777777" w:rsidR="008A13AE" w:rsidRPr="00F10522" w:rsidRDefault="008A13AE" w:rsidP="008A13AE">
            <w:pPr>
              <w:pStyle w:val="Tekstas"/>
              <w:numPr>
                <w:ilvl w:val="0"/>
                <w:numId w:val="2"/>
              </w:numPr>
              <w:tabs>
                <w:tab w:val="left" w:pos="316"/>
              </w:tabs>
              <w:spacing w:before="0"/>
              <w:ind w:left="0" w:firstLine="32"/>
            </w:pPr>
            <w:r w:rsidRPr="00B33654">
              <w:rPr>
                <w:color w:val="000000"/>
              </w:rPr>
              <w:t>Tikrinant duomenų bazėje esančių duomenų tinkamumą</w:t>
            </w:r>
            <w:r>
              <w:rPr>
                <w:color w:val="000000"/>
              </w:rPr>
              <w:t>,</w:t>
            </w:r>
            <w:r w:rsidRPr="00B33654">
              <w:rPr>
                <w:color w:val="000000"/>
              </w:rPr>
              <w:t xml:space="preserve"> reik</w:t>
            </w:r>
            <w:r>
              <w:rPr>
                <w:color w:val="000000"/>
              </w:rPr>
              <w:t>ė</w:t>
            </w:r>
            <w:r w:rsidRPr="00B33654">
              <w:rPr>
                <w:color w:val="000000"/>
              </w:rPr>
              <w:t>tų turėti specifinių duomenų bazės veikimo ir SQL žinių. Organizacijoje gali būti įdiegtos automatizuotos duomenų kokybės užtikrinimo priemonės, kurios duomenų bazės lygiu atlieka kontrol</w:t>
            </w:r>
            <w:r>
              <w:rPr>
                <w:color w:val="000000"/>
              </w:rPr>
              <w:t>ė</w:t>
            </w:r>
            <w:r w:rsidRPr="00B33654">
              <w:rPr>
                <w:color w:val="000000"/>
              </w:rPr>
              <w:t>s priemones, auditorius turi susipažinti</w:t>
            </w:r>
            <w:r>
              <w:rPr>
                <w:color w:val="000000"/>
              </w:rPr>
              <w:t>,</w:t>
            </w:r>
            <w:r w:rsidRPr="00B33654">
              <w:rPr>
                <w:color w:val="000000"/>
              </w:rPr>
              <w:t xml:space="preserve"> kokios apimties ir kurių elementų stebėseną ši sistema atlieka, peržiūrėti stebėsenos ataskaitas.</w:t>
            </w:r>
          </w:p>
        </w:tc>
      </w:tr>
      <w:tr w:rsidR="008A13AE" w14:paraId="42A1924A" w14:textId="77777777" w:rsidTr="00C757C4">
        <w:tc>
          <w:tcPr>
            <w:tcW w:w="1565" w:type="dxa"/>
          </w:tcPr>
          <w:p w14:paraId="72C4AE76" w14:textId="77777777" w:rsidR="008A13AE" w:rsidRPr="00C95E88" w:rsidRDefault="008A13AE" w:rsidP="00C757C4">
            <w:pPr>
              <w:pStyle w:val="Tekstas"/>
              <w:spacing w:before="0"/>
              <w:jc w:val="left"/>
              <w:rPr>
                <w:rFonts w:ascii="Fira Sans Book" w:hAnsi="Fira Sans Book"/>
                <w:color w:val="000000"/>
              </w:rPr>
            </w:pPr>
            <w:r w:rsidRPr="00C95E88">
              <w:rPr>
                <w:rFonts w:ascii="Fira Sans Book" w:hAnsi="Fira Sans Book"/>
                <w:color w:val="000000"/>
              </w:rPr>
              <w:lastRenderedPageBreak/>
              <w:t>Klasifikatorių tikrinimas</w:t>
            </w:r>
          </w:p>
        </w:tc>
        <w:tc>
          <w:tcPr>
            <w:tcW w:w="3679" w:type="dxa"/>
          </w:tcPr>
          <w:p w14:paraId="7E65CB71" w14:textId="77777777" w:rsidR="008A13AE" w:rsidRDefault="008A13AE" w:rsidP="008A13AE">
            <w:pPr>
              <w:pStyle w:val="Tekstas"/>
              <w:numPr>
                <w:ilvl w:val="0"/>
                <w:numId w:val="2"/>
              </w:numPr>
              <w:tabs>
                <w:tab w:val="left" w:pos="316"/>
              </w:tabs>
              <w:spacing w:before="0"/>
              <w:ind w:left="0" w:firstLine="32"/>
              <w:rPr>
                <w:color w:val="000000"/>
              </w:rPr>
            </w:pPr>
            <w:r>
              <w:rPr>
                <w:color w:val="000000"/>
              </w:rPr>
              <w:t xml:space="preserve">Pagal organizacijos veiklos poreikius IS klasifikatoriuose gali būti įvedami tam tikri įkainiai, lygiai ar kiti kintamieji, kurie vėliau naudojami automatiniuose skaičiavimuose ar apdorojimo procesuose. </w:t>
            </w:r>
          </w:p>
          <w:p w14:paraId="223AA184" w14:textId="77777777" w:rsidR="008A13AE" w:rsidRDefault="008A13AE" w:rsidP="008A13AE">
            <w:pPr>
              <w:pStyle w:val="Tekstas"/>
              <w:numPr>
                <w:ilvl w:val="0"/>
                <w:numId w:val="2"/>
              </w:numPr>
              <w:tabs>
                <w:tab w:val="left" w:pos="316"/>
              </w:tabs>
              <w:spacing w:before="0"/>
              <w:ind w:left="0" w:firstLine="32"/>
              <w:rPr>
                <w:color w:val="000000"/>
              </w:rPr>
            </w:pPr>
            <w:r>
              <w:rPr>
                <w:color w:val="000000"/>
              </w:rPr>
              <w:t>Konfigūracijos peržiūrimos ir atnaujinamos pagal įvykusius pokyčius arba tai atliekama nuolatos sutartu laiku.</w:t>
            </w:r>
          </w:p>
        </w:tc>
        <w:tc>
          <w:tcPr>
            <w:tcW w:w="4399" w:type="dxa"/>
          </w:tcPr>
          <w:p w14:paraId="3E531B59" w14:textId="77777777" w:rsidR="008A13AE" w:rsidRDefault="008A13AE" w:rsidP="008A13AE">
            <w:pPr>
              <w:pStyle w:val="Tekstas"/>
              <w:numPr>
                <w:ilvl w:val="0"/>
                <w:numId w:val="2"/>
              </w:numPr>
              <w:tabs>
                <w:tab w:val="left" w:pos="316"/>
              </w:tabs>
              <w:spacing w:before="0"/>
              <w:ind w:left="0" w:firstLine="32"/>
              <w:rPr>
                <w:color w:val="000000"/>
              </w:rPr>
            </w:pPr>
            <w:r w:rsidRPr="0071360D">
              <w:rPr>
                <w:color w:val="000000"/>
              </w:rPr>
              <w:t>Patikrinkite</w:t>
            </w:r>
            <w:r>
              <w:rPr>
                <w:color w:val="000000"/>
              </w:rPr>
              <w:t>,</w:t>
            </w:r>
            <w:r w:rsidRPr="0071360D">
              <w:rPr>
                <w:color w:val="000000"/>
              </w:rPr>
              <w:t xml:space="preserve"> ar IS klasifikatoriuose įvesta aktuali informacija, ar konfigūracijos atitinka organizacijos veiklos poreikius, siekiant įsitikinti, jog operacijos vykdomos pagal iš anksto nustatytus parametrus ir leistinus nuokrypius.</w:t>
            </w:r>
            <w:r w:rsidRPr="00F10522">
              <w:rPr>
                <w:color w:val="000000"/>
              </w:rPr>
              <w:t xml:space="preserve"> </w:t>
            </w:r>
          </w:p>
          <w:p w14:paraId="154CE95F" w14:textId="77777777" w:rsidR="008A13AE" w:rsidRDefault="008A13AE" w:rsidP="008A13AE">
            <w:pPr>
              <w:pStyle w:val="Tekstas"/>
              <w:numPr>
                <w:ilvl w:val="0"/>
                <w:numId w:val="2"/>
              </w:numPr>
              <w:tabs>
                <w:tab w:val="left" w:pos="316"/>
              </w:tabs>
              <w:spacing w:before="0"/>
              <w:ind w:left="0" w:firstLine="32"/>
              <w:rPr>
                <w:color w:val="000000"/>
              </w:rPr>
            </w:pPr>
            <w:r w:rsidRPr="5CD93B0A">
              <w:t>Peržiūrimi dokumentai, sistemoje fiksuoti istoriniai įrašai, įrodantys, kad reguliariai atliekamos klasifikatorių ir kitų konfigūracijų peržiūros.</w:t>
            </w:r>
            <w:r>
              <w:t xml:space="preserve"> </w:t>
            </w:r>
          </w:p>
        </w:tc>
      </w:tr>
      <w:tr w:rsidR="008A13AE" w14:paraId="09D0729A" w14:textId="77777777" w:rsidTr="00C757C4">
        <w:tc>
          <w:tcPr>
            <w:tcW w:w="1565" w:type="dxa"/>
          </w:tcPr>
          <w:p w14:paraId="4B76043D" w14:textId="77777777" w:rsidR="008A13AE" w:rsidRPr="00C95E88" w:rsidRDefault="008A13AE" w:rsidP="00C757C4">
            <w:pPr>
              <w:pStyle w:val="Tekstas"/>
              <w:spacing w:before="0"/>
              <w:jc w:val="left"/>
              <w:rPr>
                <w:rFonts w:ascii="Fira Sans Book" w:hAnsi="Fira Sans Book"/>
                <w:color w:val="000000"/>
                <w:highlight w:val="green"/>
              </w:rPr>
            </w:pPr>
            <w:r w:rsidRPr="00C95E88">
              <w:rPr>
                <w:rFonts w:ascii="Fira Sans Book" w:hAnsi="Fira Sans Book"/>
                <w:color w:val="000000"/>
              </w:rPr>
              <w:t xml:space="preserve">Operacijų nuoseklumo, verslo taisyklių tikrinimas  </w:t>
            </w:r>
          </w:p>
        </w:tc>
        <w:tc>
          <w:tcPr>
            <w:tcW w:w="3679" w:type="dxa"/>
          </w:tcPr>
          <w:p w14:paraId="098D6C75" w14:textId="77777777" w:rsidR="008A13AE" w:rsidRDefault="008A13AE" w:rsidP="008A13AE">
            <w:pPr>
              <w:pStyle w:val="Tekstas"/>
              <w:numPr>
                <w:ilvl w:val="0"/>
                <w:numId w:val="2"/>
              </w:numPr>
              <w:tabs>
                <w:tab w:val="left" w:pos="316"/>
              </w:tabs>
              <w:spacing w:before="0"/>
              <w:ind w:left="0" w:firstLine="32"/>
              <w:rPr>
                <w:color w:val="000000"/>
              </w:rPr>
            </w:pPr>
            <w:r>
              <w:rPr>
                <w:color w:val="000000"/>
              </w:rPr>
              <w:t>Operacijos sistemose vyksta tam tikra seka kaip nurodyta specifikacijoje.</w:t>
            </w:r>
          </w:p>
          <w:p w14:paraId="1186853F" w14:textId="77777777" w:rsidR="008A13AE" w:rsidRDefault="008A13AE" w:rsidP="008A13AE">
            <w:pPr>
              <w:pStyle w:val="Tekstas"/>
              <w:numPr>
                <w:ilvl w:val="0"/>
                <w:numId w:val="2"/>
              </w:numPr>
              <w:tabs>
                <w:tab w:val="left" w:pos="316"/>
              </w:tabs>
              <w:spacing w:before="0"/>
              <w:ind w:left="0" w:firstLine="32"/>
              <w:rPr>
                <w:color w:val="000000"/>
              </w:rPr>
            </w:pPr>
            <w:r w:rsidRPr="5CD93B0A">
              <w:t xml:space="preserve">Sistema reaguoja į nustatytas verslo taisykles, pagal kurias ji sukurta. </w:t>
            </w:r>
          </w:p>
        </w:tc>
        <w:tc>
          <w:tcPr>
            <w:tcW w:w="4399" w:type="dxa"/>
          </w:tcPr>
          <w:p w14:paraId="70B272F6" w14:textId="77777777" w:rsidR="008A13AE" w:rsidRPr="00E74F1A" w:rsidRDefault="008A13AE" w:rsidP="008A13AE">
            <w:pPr>
              <w:pStyle w:val="Tekstas"/>
              <w:numPr>
                <w:ilvl w:val="0"/>
                <w:numId w:val="2"/>
              </w:numPr>
              <w:tabs>
                <w:tab w:val="left" w:pos="316"/>
              </w:tabs>
              <w:spacing w:before="0"/>
              <w:ind w:left="0" w:firstLine="32"/>
              <w:rPr>
                <w:color w:val="000000"/>
                <w:spacing w:val="-4"/>
              </w:rPr>
            </w:pPr>
            <w:r w:rsidRPr="00E74F1A">
              <w:rPr>
                <w:spacing w:val="-4"/>
              </w:rPr>
              <w:t>Pirmiausia reikia sužinoti ir suprasti verslo taisykles, kurios taikomos numatytai programai ar sistemos procesui. Tai gali apimti skirtingus reikalavimus, ribojimus arba logiką, kurią turi atitikti programa.</w:t>
            </w:r>
          </w:p>
          <w:p w14:paraId="08F14699" w14:textId="77777777" w:rsidR="008A13AE" w:rsidRPr="00E74F1A" w:rsidRDefault="008A13AE" w:rsidP="008A13AE">
            <w:pPr>
              <w:pStyle w:val="Tekstas"/>
              <w:numPr>
                <w:ilvl w:val="0"/>
                <w:numId w:val="2"/>
              </w:numPr>
              <w:tabs>
                <w:tab w:val="left" w:pos="316"/>
              </w:tabs>
              <w:spacing w:before="0"/>
              <w:ind w:left="0" w:firstLine="32"/>
              <w:rPr>
                <w:color w:val="000000"/>
                <w:spacing w:val="-4"/>
              </w:rPr>
            </w:pPr>
            <w:r w:rsidRPr="00E74F1A">
              <w:rPr>
                <w:spacing w:val="-4"/>
              </w:rPr>
              <w:t xml:space="preserve">Sudarykite verslo taisyklių žemėlapį (angl. </w:t>
            </w:r>
            <w:proofErr w:type="spellStart"/>
            <w:r w:rsidRPr="00E74F1A">
              <w:rPr>
                <w:i/>
                <w:iCs/>
                <w:spacing w:val="-4"/>
              </w:rPr>
              <w:t>business</w:t>
            </w:r>
            <w:proofErr w:type="spellEnd"/>
            <w:r w:rsidRPr="00E74F1A">
              <w:rPr>
                <w:i/>
                <w:iCs/>
                <w:spacing w:val="-4"/>
              </w:rPr>
              <w:t xml:space="preserve"> </w:t>
            </w:r>
            <w:proofErr w:type="spellStart"/>
            <w:r w:rsidRPr="00E74F1A">
              <w:rPr>
                <w:i/>
                <w:iCs/>
                <w:spacing w:val="-4"/>
              </w:rPr>
              <w:t>rules</w:t>
            </w:r>
            <w:proofErr w:type="spellEnd"/>
            <w:r w:rsidRPr="00E74F1A">
              <w:rPr>
                <w:i/>
                <w:iCs/>
                <w:spacing w:val="-4"/>
              </w:rPr>
              <w:t xml:space="preserve"> </w:t>
            </w:r>
            <w:proofErr w:type="spellStart"/>
            <w:r w:rsidRPr="00E74F1A">
              <w:rPr>
                <w:i/>
                <w:iCs/>
                <w:spacing w:val="-4"/>
              </w:rPr>
              <w:t>mapping</w:t>
            </w:r>
            <w:proofErr w:type="spellEnd"/>
            <w:r w:rsidRPr="00E74F1A">
              <w:rPr>
                <w:spacing w:val="-4"/>
              </w:rPr>
              <w:t>), t. y. sąrašą, lentelę arba schemą, kurioje reikėtų nurodyti, kokia, kur ir kaip verslo taisyklė turi būti taikoma sistemoje ar procesui, kokia proceso seka. Tai padės palyginti numatytas taisykles su realia sistemos veikla.</w:t>
            </w:r>
          </w:p>
          <w:p w14:paraId="2B2E1F8B" w14:textId="77777777" w:rsidR="008A13AE" w:rsidRPr="0071360D" w:rsidRDefault="008A13AE" w:rsidP="008A13AE">
            <w:pPr>
              <w:pStyle w:val="Tekstas"/>
              <w:numPr>
                <w:ilvl w:val="0"/>
                <w:numId w:val="2"/>
              </w:numPr>
              <w:tabs>
                <w:tab w:val="left" w:pos="316"/>
              </w:tabs>
              <w:spacing w:before="0"/>
              <w:ind w:left="0" w:firstLine="32"/>
            </w:pPr>
            <w:r w:rsidRPr="5CD93B0A">
              <w:t>Pagal sudarytą verslo taisyklių žemėlapį patikrinkite, ar sistema veikia taip, kaip jose numatyta. Peržiūrėkite programos nustatymus, elgsenos scenarijus ir išorinius rezultatus, kad įsitikintumėte, jog jie visiškai atitinka šias taisykles.</w:t>
            </w:r>
          </w:p>
          <w:p w14:paraId="237CE7AC" w14:textId="77777777" w:rsidR="008A13AE" w:rsidRPr="0071360D" w:rsidRDefault="008A13AE" w:rsidP="008A13AE">
            <w:pPr>
              <w:pStyle w:val="Tekstas"/>
              <w:numPr>
                <w:ilvl w:val="0"/>
                <w:numId w:val="2"/>
              </w:numPr>
              <w:tabs>
                <w:tab w:val="left" w:pos="316"/>
              </w:tabs>
              <w:spacing w:before="0"/>
              <w:ind w:left="0" w:firstLine="32"/>
              <w:rPr>
                <w:color w:val="000000"/>
              </w:rPr>
            </w:pPr>
            <w:r w:rsidRPr="5CD93B0A">
              <w:t>Lyginkite gautus rezultatus su verslo taisyklių žemėlapio duomenimis. Patikrinkite, ar sistemoje nėra neatitikimų, klaidų ar nenumatytų atvejų, kurie prieštarauja verslo taisyklėms.</w:t>
            </w:r>
          </w:p>
        </w:tc>
      </w:tr>
      <w:tr w:rsidR="008A13AE" w14:paraId="35693148" w14:textId="77777777" w:rsidTr="00C757C4">
        <w:tc>
          <w:tcPr>
            <w:tcW w:w="1565" w:type="dxa"/>
          </w:tcPr>
          <w:p w14:paraId="1CC92B81" w14:textId="77777777" w:rsidR="008A13AE" w:rsidRPr="00C95E88" w:rsidRDefault="008A13AE" w:rsidP="00C757C4">
            <w:pPr>
              <w:pStyle w:val="Tekstas"/>
              <w:spacing w:before="0"/>
              <w:jc w:val="left"/>
              <w:rPr>
                <w:rFonts w:ascii="Fira Sans Book" w:hAnsi="Fira Sans Book"/>
                <w:color w:val="000000"/>
              </w:rPr>
            </w:pPr>
            <w:r w:rsidRPr="00C95E88">
              <w:rPr>
                <w:rFonts w:ascii="Fira Sans Book" w:hAnsi="Fira Sans Book"/>
                <w:color w:val="000000"/>
              </w:rPr>
              <w:t xml:space="preserve">Veiksmų stebėjimas </w:t>
            </w:r>
            <w:r w:rsidRPr="00C95E88">
              <w:rPr>
                <w:rFonts w:ascii="Fira Sans Book" w:hAnsi="Fira Sans Book"/>
                <w:color w:val="000000"/>
              </w:rPr>
              <w:lastRenderedPageBreak/>
              <w:t xml:space="preserve">(angl. </w:t>
            </w:r>
            <w:proofErr w:type="spellStart"/>
            <w:r w:rsidRPr="00E74F1A">
              <w:rPr>
                <w:rFonts w:ascii="Fira Sans Book" w:hAnsi="Fira Sans Book"/>
                <w:i/>
                <w:iCs/>
                <w:color w:val="000000"/>
              </w:rPr>
              <w:t>audit</w:t>
            </w:r>
            <w:proofErr w:type="spellEnd"/>
            <w:r w:rsidRPr="00E74F1A">
              <w:rPr>
                <w:rFonts w:ascii="Fira Sans Book" w:hAnsi="Fira Sans Book"/>
                <w:i/>
                <w:iCs/>
                <w:color w:val="000000"/>
              </w:rPr>
              <w:t xml:space="preserve"> </w:t>
            </w:r>
            <w:proofErr w:type="spellStart"/>
            <w:r w:rsidRPr="00E74F1A">
              <w:rPr>
                <w:rFonts w:ascii="Fira Sans Book" w:hAnsi="Fira Sans Book"/>
                <w:i/>
                <w:iCs/>
                <w:color w:val="000000"/>
              </w:rPr>
              <w:t>trails</w:t>
            </w:r>
            <w:proofErr w:type="spellEnd"/>
            <w:r w:rsidRPr="00C95E88">
              <w:rPr>
                <w:rFonts w:ascii="Fira Sans Book" w:hAnsi="Fira Sans Book"/>
                <w:color w:val="000000"/>
              </w:rPr>
              <w:t>)</w:t>
            </w:r>
          </w:p>
        </w:tc>
        <w:tc>
          <w:tcPr>
            <w:tcW w:w="3679" w:type="dxa"/>
          </w:tcPr>
          <w:p w14:paraId="6C96B81F" w14:textId="77777777" w:rsidR="008A13AE" w:rsidRPr="00E74F1A" w:rsidRDefault="008A13AE" w:rsidP="008A13AE">
            <w:pPr>
              <w:pStyle w:val="Tekstas"/>
              <w:numPr>
                <w:ilvl w:val="0"/>
                <w:numId w:val="2"/>
              </w:numPr>
              <w:tabs>
                <w:tab w:val="left" w:pos="316"/>
              </w:tabs>
              <w:spacing w:before="0"/>
              <w:ind w:left="0" w:firstLine="32"/>
              <w:rPr>
                <w:color w:val="000000"/>
                <w:spacing w:val="-6"/>
              </w:rPr>
            </w:pPr>
            <w:r w:rsidRPr="00E74F1A">
              <w:rPr>
                <w:spacing w:val="-6"/>
              </w:rPr>
              <w:lastRenderedPageBreak/>
              <w:t xml:space="preserve">Sistemos žurnaluose (angl. </w:t>
            </w:r>
            <w:proofErr w:type="spellStart"/>
            <w:r w:rsidRPr="00E74F1A">
              <w:rPr>
                <w:i/>
                <w:iCs/>
                <w:spacing w:val="-6"/>
              </w:rPr>
              <w:t>log</w:t>
            </w:r>
            <w:proofErr w:type="spellEnd"/>
            <w:r w:rsidRPr="00E74F1A">
              <w:rPr>
                <w:spacing w:val="-6"/>
              </w:rPr>
              <w:t xml:space="preserve">) fiksuojamos atliktos operacijos, pvz., veiksmų žurnale įrašoma, koks </w:t>
            </w:r>
            <w:r w:rsidRPr="00E74F1A">
              <w:rPr>
                <w:spacing w:val="-6"/>
              </w:rPr>
              <w:lastRenderedPageBreak/>
              <w:t>darbuotojas, kada ir kokį veiksmą atliko, kokios automatinės operacijos ir kada įvyko.</w:t>
            </w:r>
          </w:p>
          <w:p w14:paraId="6D22694E" w14:textId="77777777" w:rsidR="008A13AE" w:rsidRPr="00E74F1A" w:rsidRDefault="008A13AE" w:rsidP="008A13AE">
            <w:pPr>
              <w:pStyle w:val="Tekstas"/>
              <w:numPr>
                <w:ilvl w:val="0"/>
                <w:numId w:val="2"/>
              </w:numPr>
              <w:tabs>
                <w:tab w:val="left" w:pos="316"/>
              </w:tabs>
              <w:spacing w:before="0"/>
              <w:ind w:left="0" w:firstLine="32"/>
              <w:rPr>
                <w:color w:val="000000"/>
                <w:spacing w:val="-6"/>
              </w:rPr>
            </w:pPr>
            <w:r w:rsidRPr="00E74F1A">
              <w:rPr>
                <w:spacing w:val="-6"/>
              </w:rPr>
              <w:t>Automatinis duomenų pakeitimų (pvz., po įvedimo veiksmo tam tikra informacija buvo pakeista, papildyta, ištrinta, kt.) stebėjimas, kuris susiejamas su atitinkamu naudotoju, kuris atliko pakeitimą.</w:t>
            </w:r>
          </w:p>
          <w:p w14:paraId="5C2ED2D7" w14:textId="77777777" w:rsidR="008A13AE" w:rsidRPr="00E74F1A" w:rsidRDefault="008A13AE" w:rsidP="008A13AE">
            <w:pPr>
              <w:pStyle w:val="Tekstas"/>
              <w:numPr>
                <w:ilvl w:val="0"/>
                <w:numId w:val="2"/>
              </w:numPr>
              <w:tabs>
                <w:tab w:val="left" w:pos="316"/>
              </w:tabs>
              <w:spacing w:before="0"/>
              <w:ind w:left="0" w:firstLine="32"/>
              <w:rPr>
                <w:color w:val="000000"/>
                <w:spacing w:val="-6"/>
              </w:rPr>
            </w:pPr>
            <w:r w:rsidRPr="00E74F1A">
              <w:rPr>
                <w:spacing w:val="-6"/>
              </w:rPr>
              <w:t>Automatiniai pranešimai atitinkamas pareigas turintiems asmenims apie fiksuotus sistemoje atliktus neįprastus veiksmus.</w:t>
            </w:r>
          </w:p>
        </w:tc>
        <w:tc>
          <w:tcPr>
            <w:tcW w:w="4399" w:type="dxa"/>
          </w:tcPr>
          <w:p w14:paraId="0B5B658A" w14:textId="77777777" w:rsidR="008A13AE" w:rsidRDefault="008A13AE" w:rsidP="008A13AE">
            <w:pPr>
              <w:pStyle w:val="Tekstas"/>
              <w:numPr>
                <w:ilvl w:val="0"/>
                <w:numId w:val="2"/>
              </w:numPr>
              <w:tabs>
                <w:tab w:val="left" w:pos="316"/>
              </w:tabs>
              <w:spacing w:before="0"/>
              <w:ind w:left="0" w:firstLine="32"/>
              <w:rPr>
                <w:color w:val="000000"/>
              </w:rPr>
            </w:pPr>
            <w:r w:rsidRPr="5CD93B0A">
              <w:lastRenderedPageBreak/>
              <w:t xml:space="preserve">Atliekamos įvairios operacijos, kurios vėliau palyginamos su sistemos žurnaluose fiksuotomis operacijomis, siekiant nustatyti, ar </w:t>
            </w:r>
            <w:r w:rsidRPr="5CD93B0A">
              <w:lastRenderedPageBreak/>
              <w:t>visi atlikti veiksmai fiksuojami, ar aišku, kas ir kada juos atliko.</w:t>
            </w:r>
          </w:p>
          <w:p w14:paraId="4C531408" w14:textId="77777777" w:rsidR="008A13AE" w:rsidRDefault="008A13AE" w:rsidP="008A13AE">
            <w:pPr>
              <w:pStyle w:val="Tekstas"/>
              <w:numPr>
                <w:ilvl w:val="0"/>
                <w:numId w:val="2"/>
              </w:numPr>
              <w:tabs>
                <w:tab w:val="left" w:pos="316"/>
              </w:tabs>
              <w:spacing w:before="0"/>
              <w:ind w:left="0" w:firstLine="32"/>
              <w:rPr>
                <w:color w:val="000000"/>
              </w:rPr>
            </w:pPr>
            <w:r w:rsidRPr="5CD93B0A">
              <w:t>Atliekami duomenų keitimai, kurie palyginami su sistemos žurnaluose fiksuotomis keitimų operacijomis, siekiant nustatyti, ar visi atlikti keitimai fiksuojami, ar aišku, kas ir kada juos atliko.</w:t>
            </w:r>
          </w:p>
          <w:p w14:paraId="2A3459E3" w14:textId="77777777" w:rsidR="008A13AE" w:rsidRDefault="008A13AE" w:rsidP="008A13AE">
            <w:pPr>
              <w:pStyle w:val="Tekstas"/>
              <w:numPr>
                <w:ilvl w:val="0"/>
                <w:numId w:val="2"/>
              </w:numPr>
              <w:tabs>
                <w:tab w:val="left" w:pos="316"/>
              </w:tabs>
              <w:spacing w:before="0"/>
              <w:ind w:left="0" w:firstLine="32"/>
              <w:rPr>
                <w:color w:val="000000"/>
              </w:rPr>
            </w:pPr>
            <w:r>
              <w:rPr>
                <w:color w:val="000000"/>
              </w:rPr>
              <w:t>Patikrinama, ar specifikacijoje numatyti pranešimai, atlikus sistemoje tam tikrus neįprastus veiksmus, yra siunčiami tam tikriems darbuotojams.</w:t>
            </w:r>
          </w:p>
        </w:tc>
      </w:tr>
      <w:tr w:rsidR="008A13AE" w14:paraId="1BA8ADBF" w14:textId="77777777" w:rsidTr="00C757C4">
        <w:tc>
          <w:tcPr>
            <w:tcW w:w="1565" w:type="dxa"/>
          </w:tcPr>
          <w:p w14:paraId="1F946C80" w14:textId="77777777" w:rsidR="008A13AE" w:rsidRPr="00C95E88" w:rsidRDefault="008A13AE" w:rsidP="00C757C4">
            <w:pPr>
              <w:pStyle w:val="Tekstas"/>
              <w:spacing w:before="0"/>
              <w:jc w:val="left"/>
              <w:rPr>
                <w:rFonts w:ascii="Fira Sans Book" w:hAnsi="Fira Sans Book"/>
                <w:color w:val="000000"/>
              </w:rPr>
            </w:pPr>
            <w:r>
              <w:rPr>
                <w:rFonts w:ascii="Fira Sans Book" w:hAnsi="Fira Sans Book"/>
                <w:color w:val="000000"/>
              </w:rPr>
              <w:lastRenderedPageBreak/>
              <w:t>Išsamumo</w:t>
            </w:r>
            <w:r w:rsidRPr="00C95E88">
              <w:rPr>
                <w:rFonts w:ascii="Fira Sans Book" w:hAnsi="Fira Sans Book"/>
                <w:color w:val="000000"/>
              </w:rPr>
              <w:t xml:space="preserve"> (užbaigtumo) tikrinimas</w:t>
            </w:r>
          </w:p>
        </w:tc>
        <w:tc>
          <w:tcPr>
            <w:tcW w:w="3679" w:type="dxa"/>
          </w:tcPr>
          <w:p w14:paraId="1C134012" w14:textId="77777777" w:rsidR="008A13AE" w:rsidRDefault="008A13AE" w:rsidP="00C757C4">
            <w:pPr>
              <w:pStyle w:val="Tekstas"/>
              <w:tabs>
                <w:tab w:val="left" w:pos="316"/>
              </w:tabs>
              <w:spacing w:before="0"/>
              <w:ind w:left="32"/>
              <w:rPr>
                <w:color w:val="000000"/>
              </w:rPr>
            </w:pPr>
            <w:r w:rsidRPr="5CD93B0A">
              <w:t>Sistemoje gali būti privalomi laukai ar operacijos, kurių neatlikus negalima užbaigti operacijos, todėl sistema gali tikrinti, ar visiškai viskas atlikta.</w:t>
            </w:r>
          </w:p>
        </w:tc>
        <w:tc>
          <w:tcPr>
            <w:tcW w:w="4399" w:type="dxa"/>
          </w:tcPr>
          <w:p w14:paraId="298DB6A7" w14:textId="77777777" w:rsidR="008A13AE" w:rsidRPr="00E74F1A" w:rsidRDefault="008A13AE" w:rsidP="008A13AE">
            <w:pPr>
              <w:pStyle w:val="Tekstas"/>
              <w:numPr>
                <w:ilvl w:val="0"/>
                <w:numId w:val="2"/>
              </w:numPr>
              <w:tabs>
                <w:tab w:val="left" w:pos="316"/>
              </w:tabs>
              <w:spacing w:before="0"/>
              <w:ind w:left="0" w:firstLine="32"/>
              <w:rPr>
                <w:color w:val="000000"/>
                <w:spacing w:val="-4"/>
              </w:rPr>
            </w:pPr>
            <w:r w:rsidRPr="00E74F1A">
              <w:rPr>
                <w:color w:val="000000"/>
                <w:spacing w:val="-4"/>
              </w:rPr>
              <w:t>Atliekami veiksmai, kai sistemoje nėra užpildomi reikiami laukai arba tam tikros formos neprikabinamos, ar neatliekami reikiami žymėjimai, ir vertinama, ar sistema neleidžia užbaigti operaciją, kol visiškai nėra užbaigti reikiami veiksmai. Atliekami visi galimi scenarijai, pvz., neužpildomi duomenys, bet prikabinami visi reikiami dokumentai, arba neužpildomi duomenys (jų dalis) ir neprikabinami reikiami dokumentai ir pan.</w:t>
            </w:r>
          </w:p>
          <w:p w14:paraId="3CA4DC6A" w14:textId="77777777" w:rsidR="008A13AE" w:rsidRDefault="008A13AE" w:rsidP="008A13AE">
            <w:pPr>
              <w:pStyle w:val="Tekstas"/>
              <w:numPr>
                <w:ilvl w:val="0"/>
                <w:numId w:val="2"/>
              </w:numPr>
              <w:tabs>
                <w:tab w:val="left" w:pos="316"/>
              </w:tabs>
              <w:spacing w:before="0"/>
              <w:ind w:left="0" w:firstLine="32"/>
            </w:pPr>
            <w:r w:rsidRPr="5CD93B0A">
              <w:t>Atliekamas teigiamas testas, kai visi reikiami veiksmai sistemoje atliekami, dokumentai prikabinami ir procesas užbaigiamas.</w:t>
            </w:r>
          </w:p>
        </w:tc>
      </w:tr>
    </w:tbl>
    <w:p w14:paraId="311E26B2" w14:textId="77777777" w:rsidR="008A13AE" w:rsidRPr="002B6AA5" w:rsidRDefault="008A13AE" w:rsidP="008A13AE">
      <w:pPr>
        <w:pStyle w:val="Nenumeruotaantraste"/>
        <w:rPr>
          <w:noProof w:val="0"/>
        </w:rPr>
      </w:pPr>
      <w:r w:rsidRPr="002B6AA5">
        <w:rPr>
          <w:noProof w:val="0"/>
        </w:rPr>
        <w:t>Išvesties kontrolės priemonės</w:t>
      </w:r>
    </w:p>
    <w:p w14:paraId="6CBF37E1" w14:textId="77777777" w:rsidR="008A13AE" w:rsidRDefault="008A13AE" w:rsidP="008A13AE">
      <w:pPr>
        <w:pStyle w:val="Tekstas"/>
        <w:spacing w:after="240"/>
        <w:rPr>
          <w:color w:val="000000"/>
        </w:rPr>
      </w:pPr>
      <w:r w:rsidRPr="003D797C">
        <w:rPr>
          <w:i/>
          <w:color w:val="000000"/>
        </w:rPr>
        <w:t>Tikslas</w:t>
      </w:r>
      <w:r w:rsidRPr="003D797C">
        <w:rPr>
          <w:color w:val="000000"/>
        </w:rPr>
        <w:t xml:space="preserve"> – įsitikinti, kad taikomosios programos pateikiama išvestis yra išsami, tiksli, teisinga ir laiku pateikta.</w:t>
      </w:r>
    </w:p>
    <w:tbl>
      <w:tblPr>
        <w:tblStyle w:val="Lentelstinklelis"/>
        <w:tblW w:w="0" w:type="auto"/>
        <w:tblInd w:w="-5" w:type="dxa"/>
        <w:tblBorders>
          <w:top w:val="none" w:sz="0" w:space="0" w:color="auto"/>
          <w:left w:val="none" w:sz="0" w:space="0" w:color="auto"/>
          <w:bottom w:val="none" w:sz="0" w:space="0" w:color="auto"/>
          <w:right w:val="none" w:sz="0" w:space="0" w:color="auto"/>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418"/>
        <w:gridCol w:w="3827"/>
        <w:gridCol w:w="4388"/>
      </w:tblGrid>
      <w:tr w:rsidR="008A13AE" w14:paraId="6829B400" w14:textId="77777777" w:rsidTr="00C757C4">
        <w:tc>
          <w:tcPr>
            <w:tcW w:w="1418" w:type="dxa"/>
            <w:shd w:val="clear" w:color="auto" w:fill="F2F2F2" w:themeFill="background1" w:themeFillShade="F2"/>
          </w:tcPr>
          <w:p w14:paraId="7ECF9BEF" w14:textId="77777777" w:rsidR="008A13AE" w:rsidRPr="00F23CC7" w:rsidRDefault="008A13AE" w:rsidP="00C757C4">
            <w:pPr>
              <w:pStyle w:val="Tekstas"/>
              <w:spacing w:before="0" w:line="240" w:lineRule="auto"/>
              <w:jc w:val="center"/>
              <w:rPr>
                <w:rFonts w:ascii="Fira Sans Book" w:hAnsi="Fira Sans Book"/>
                <w:color w:val="000000"/>
              </w:rPr>
            </w:pPr>
            <w:r w:rsidRPr="00F23CC7">
              <w:rPr>
                <w:rFonts w:ascii="Fira Sans Book" w:hAnsi="Fira Sans Book"/>
                <w:color w:val="000000"/>
              </w:rPr>
              <w:t>Kontrolės tipas</w:t>
            </w:r>
          </w:p>
        </w:tc>
        <w:tc>
          <w:tcPr>
            <w:tcW w:w="3827" w:type="dxa"/>
            <w:shd w:val="clear" w:color="auto" w:fill="F2F2F2" w:themeFill="background1" w:themeFillShade="F2"/>
          </w:tcPr>
          <w:p w14:paraId="7D9E20EC" w14:textId="77777777" w:rsidR="008A13AE" w:rsidRPr="00F23CC7" w:rsidRDefault="008A13AE" w:rsidP="00C757C4">
            <w:pPr>
              <w:pStyle w:val="Tekstas"/>
              <w:spacing w:before="0" w:line="240" w:lineRule="auto"/>
              <w:jc w:val="center"/>
              <w:rPr>
                <w:rFonts w:ascii="Fira Sans Book" w:hAnsi="Fira Sans Book"/>
                <w:color w:val="000000"/>
              </w:rPr>
            </w:pPr>
            <w:r w:rsidRPr="00F23CC7">
              <w:rPr>
                <w:rFonts w:ascii="Fira Sans Book" w:hAnsi="Fira Sans Book"/>
                <w:color w:val="000000"/>
              </w:rPr>
              <w:t>Kontrolės pavyzdys</w:t>
            </w:r>
          </w:p>
        </w:tc>
        <w:tc>
          <w:tcPr>
            <w:tcW w:w="4388" w:type="dxa"/>
            <w:shd w:val="clear" w:color="auto" w:fill="F2F2F2" w:themeFill="background1" w:themeFillShade="F2"/>
          </w:tcPr>
          <w:p w14:paraId="3661FCBD" w14:textId="77777777" w:rsidR="008A13AE" w:rsidRPr="00F23CC7" w:rsidRDefault="008A13AE" w:rsidP="00C757C4">
            <w:pPr>
              <w:pStyle w:val="Tekstas"/>
              <w:spacing w:before="0" w:line="240" w:lineRule="auto"/>
              <w:jc w:val="center"/>
              <w:rPr>
                <w:rFonts w:ascii="Fira Sans Book" w:hAnsi="Fira Sans Book"/>
                <w:color w:val="000000"/>
              </w:rPr>
            </w:pPr>
            <w:r w:rsidRPr="00F23CC7">
              <w:rPr>
                <w:rFonts w:ascii="Fira Sans Book" w:hAnsi="Fira Sans Book"/>
                <w:color w:val="000000"/>
              </w:rPr>
              <w:t>Galimi testavimo scenarijai</w:t>
            </w:r>
          </w:p>
        </w:tc>
      </w:tr>
      <w:tr w:rsidR="008A13AE" w14:paraId="3F71037A" w14:textId="77777777" w:rsidTr="00C757C4">
        <w:tc>
          <w:tcPr>
            <w:tcW w:w="1418" w:type="dxa"/>
          </w:tcPr>
          <w:p w14:paraId="22EB5FEF" w14:textId="77777777" w:rsidR="008A13AE" w:rsidRPr="00F23CC7" w:rsidRDefault="008A13AE" w:rsidP="00C757C4">
            <w:pPr>
              <w:pStyle w:val="Tekstas"/>
              <w:spacing w:before="0" w:line="240" w:lineRule="auto"/>
              <w:rPr>
                <w:rFonts w:ascii="Fira Sans Book" w:hAnsi="Fira Sans Book"/>
                <w:color w:val="000000"/>
              </w:rPr>
            </w:pPr>
            <w:r w:rsidRPr="00F23CC7">
              <w:rPr>
                <w:rFonts w:ascii="Fira Sans Book" w:hAnsi="Fira Sans Book"/>
                <w:color w:val="000000"/>
              </w:rPr>
              <w:t>Išvesties formato tikrinimas</w:t>
            </w:r>
          </w:p>
        </w:tc>
        <w:tc>
          <w:tcPr>
            <w:tcW w:w="3827" w:type="dxa"/>
          </w:tcPr>
          <w:p w14:paraId="3ACC17EF" w14:textId="77777777" w:rsidR="008A13AE" w:rsidRDefault="008A13AE" w:rsidP="008A13AE">
            <w:pPr>
              <w:pStyle w:val="Tekstas"/>
              <w:numPr>
                <w:ilvl w:val="0"/>
                <w:numId w:val="2"/>
              </w:numPr>
              <w:tabs>
                <w:tab w:val="left" w:pos="316"/>
              </w:tabs>
              <w:spacing w:before="0"/>
              <w:ind w:left="0" w:firstLine="32"/>
              <w:rPr>
                <w:color w:val="000000"/>
              </w:rPr>
            </w:pPr>
            <w:r w:rsidRPr="00217EFD">
              <w:rPr>
                <w:color w:val="000000"/>
              </w:rPr>
              <w:t xml:space="preserve">Taikomoji programa apdoroja duomenų failą ir sugeneruoja išvesties failą. Išvesties failas </w:t>
            </w:r>
            <w:r>
              <w:rPr>
                <w:color w:val="000000"/>
              </w:rPr>
              <w:t xml:space="preserve">turi </w:t>
            </w:r>
            <w:r w:rsidRPr="00217EFD">
              <w:rPr>
                <w:color w:val="000000"/>
              </w:rPr>
              <w:t>turėt</w:t>
            </w:r>
            <w:r>
              <w:rPr>
                <w:color w:val="000000"/>
              </w:rPr>
              <w:t>i</w:t>
            </w:r>
            <w:r w:rsidRPr="00217EFD">
              <w:rPr>
                <w:color w:val="000000"/>
              </w:rPr>
              <w:t xml:space="preserve"> visus reikiamus laukus ir duomenis, kuriuos tikimasi gauti.</w:t>
            </w:r>
          </w:p>
          <w:p w14:paraId="42BF09EF" w14:textId="77777777" w:rsidR="008A13AE" w:rsidRDefault="008A13AE" w:rsidP="008A13AE">
            <w:pPr>
              <w:pStyle w:val="Tekstas"/>
              <w:numPr>
                <w:ilvl w:val="0"/>
                <w:numId w:val="2"/>
              </w:numPr>
              <w:tabs>
                <w:tab w:val="left" w:pos="316"/>
              </w:tabs>
              <w:spacing w:before="0"/>
              <w:ind w:left="0" w:firstLine="32"/>
              <w:rPr>
                <w:color w:val="000000"/>
              </w:rPr>
            </w:pPr>
            <w:r w:rsidRPr="5CD93B0A">
              <w:t xml:space="preserve">Išvesties failas turi būti išvedamas konkrečiais formatais, pvz., </w:t>
            </w:r>
            <w:proofErr w:type="spellStart"/>
            <w:r w:rsidRPr="00ED07DD">
              <w:rPr>
                <w:i/>
                <w:iCs/>
              </w:rPr>
              <w:t>csv</w:t>
            </w:r>
            <w:proofErr w:type="spellEnd"/>
            <w:r w:rsidRPr="5CD93B0A">
              <w:t xml:space="preserve">, </w:t>
            </w:r>
            <w:r w:rsidRPr="00ED07DD">
              <w:rPr>
                <w:i/>
                <w:iCs/>
              </w:rPr>
              <w:t>pdf</w:t>
            </w:r>
            <w:r w:rsidRPr="5CD93B0A">
              <w:t xml:space="preserve">, </w:t>
            </w:r>
            <w:proofErr w:type="spellStart"/>
            <w:r w:rsidRPr="00ED07DD">
              <w:rPr>
                <w:i/>
                <w:iCs/>
              </w:rPr>
              <w:t>xlsx</w:t>
            </w:r>
            <w:proofErr w:type="spellEnd"/>
            <w:r w:rsidRPr="5CD93B0A">
              <w:t>.</w:t>
            </w:r>
          </w:p>
        </w:tc>
        <w:tc>
          <w:tcPr>
            <w:tcW w:w="4388" w:type="dxa"/>
          </w:tcPr>
          <w:p w14:paraId="35ECF50F" w14:textId="77777777" w:rsidR="008A13AE" w:rsidRPr="00E74F1A" w:rsidRDefault="008A13AE" w:rsidP="008A13AE">
            <w:pPr>
              <w:pStyle w:val="Tekstas"/>
              <w:numPr>
                <w:ilvl w:val="0"/>
                <w:numId w:val="2"/>
              </w:numPr>
              <w:tabs>
                <w:tab w:val="left" w:pos="316"/>
              </w:tabs>
              <w:spacing w:before="0"/>
              <w:ind w:left="0" w:firstLine="32"/>
              <w:rPr>
                <w:spacing w:val="-4"/>
              </w:rPr>
            </w:pPr>
            <w:r w:rsidRPr="00E74F1A">
              <w:rPr>
                <w:spacing w:val="-4"/>
              </w:rPr>
              <w:t xml:space="preserve">Tikrinama, ar programa tinkamai sugeneruoja išvesties failą su visais laukais ir duomenimis pagal turimą formą, standartą, pvz., turi būti išvesta tam tikros formos ataskaita arba turi būti išvestas </w:t>
            </w:r>
            <w:proofErr w:type="spellStart"/>
            <w:r w:rsidRPr="00E74F1A">
              <w:rPr>
                <w:i/>
                <w:iCs/>
                <w:spacing w:val="-4"/>
              </w:rPr>
              <w:t>MSExcel</w:t>
            </w:r>
            <w:proofErr w:type="spellEnd"/>
            <w:r w:rsidRPr="00E74F1A">
              <w:rPr>
                <w:spacing w:val="-4"/>
              </w:rPr>
              <w:t xml:space="preserve"> failas, kuriame turi būti tam tikri stulpeliai su užpildyta tam tikra informacija. Sugeneravus ataskaitą ar atitinkamą failą tikrinama, ar yra visi jam privalomi laukai, elementai, viskas užpildyta ir pan. Tikrinama, ar reikiama failo struktūra ir visi elementai pateikiami visuose dokumentuose, kurie sugeneruoti skirtingais formatais.</w:t>
            </w:r>
          </w:p>
          <w:p w14:paraId="5E82151E" w14:textId="77777777" w:rsidR="008A13AE" w:rsidRDefault="008A13AE" w:rsidP="008A13AE">
            <w:pPr>
              <w:pStyle w:val="Tekstas"/>
              <w:numPr>
                <w:ilvl w:val="0"/>
                <w:numId w:val="2"/>
              </w:numPr>
              <w:tabs>
                <w:tab w:val="left" w:pos="316"/>
              </w:tabs>
              <w:spacing w:before="0"/>
              <w:ind w:left="0" w:firstLine="32"/>
              <w:rPr>
                <w:color w:val="000000"/>
              </w:rPr>
            </w:pPr>
            <w:r>
              <w:rPr>
                <w:color w:val="000000"/>
              </w:rPr>
              <w:lastRenderedPageBreak/>
              <w:t>Generuojami failai skirtingais formatais, kurie turi būti sugeneruoti pagal techninę dokumentaciją.</w:t>
            </w:r>
          </w:p>
        </w:tc>
      </w:tr>
      <w:tr w:rsidR="008A13AE" w14:paraId="041740EA" w14:textId="77777777" w:rsidTr="00C757C4">
        <w:tc>
          <w:tcPr>
            <w:tcW w:w="1418" w:type="dxa"/>
          </w:tcPr>
          <w:p w14:paraId="6D9F4884" w14:textId="77777777" w:rsidR="008A13AE" w:rsidRPr="00F23CC7" w:rsidRDefault="008A13AE" w:rsidP="00C757C4">
            <w:pPr>
              <w:pStyle w:val="Tekstas"/>
              <w:spacing w:before="0" w:line="240" w:lineRule="auto"/>
              <w:rPr>
                <w:rFonts w:ascii="Fira Sans Book" w:hAnsi="Fira Sans Book"/>
                <w:color w:val="000000"/>
              </w:rPr>
            </w:pPr>
            <w:r w:rsidRPr="00F23CC7">
              <w:rPr>
                <w:rFonts w:ascii="Fira Sans Book" w:hAnsi="Fira Sans Book"/>
                <w:color w:val="000000"/>
              </w:rPr>
              <w:lastRenderedPageBreak/>
              <w:t>Duomenų tikslumo tikrinimas</w:t>
            </w:r>
          </w:p>
        </w:tc>
        <w:tc>
          <w:tcPr>
            <w:tcW w:w="3827" w:type="dxa"/>
          </w:tcPr>
          <w:p w14:paraId="12ADF10F" w14:textId="77777777" w:rsidR="008A13AE" w:rsidRDefault="008A13AE" w:rsidP="008A13AE">
            <w:pPr>
              <w:pStyle w:val="Tekstas"/>
              <w:numPr>
                <w:ilvl w:val="0"/>
                <w:numId w:val="2"/>
              </w:numPr>
              <w:tabs>
                <w:tab w:val="left" w:pos="316"/>
              </w:tabs>
              <w:spacing w:before="0"/>
              <w:ind w:left="0" w:firstLine="32"/>
              <w:rPr>
                <w:color w:val="000000"/>
              </w:rPr>
            </w:pPr>
            <w:r w:rsidRPr="5CD93B0A">
              <w:t>Išvesties ataskaitoje sugeneruojami duomenys, kurie turi būti tikslūs ir pateikti tokį rezultatą, kurio tikimasi, pvz., darbų ataskaitoje pateikiami apskaičiuoti tam tikrų darbų rodiklių rezultatai, o pirkimų ataskaitoje pateikiamos planuotų ir įvykdytų pirkimų sumos.</w:t>
            </w:r>
          </w:p>
          <w:p w14:paraId="36057EBA" w14:textId="77777777" w:rsidR="008A13AE" w:rsidRDefault="008A13AE" w:rsidP="008A13AE">
            <w:pPr>
              <w:pStyle w:val="Tekstas"/>
              <w:numPr>
                <w:ilvl w:val="0"/>
                <w:numId w:val="2"/>
              </w:numPr>
              <w:tabs>
                <w:tab w:val="left" w:pos="316"/>
              </w:tabs>
              <w:spacing w:before="0"/>
              <w:ind w:left="0" w:firstLine="32"/>
              <w:rPr>
                <w:color w:val="000000"/>
              </w:rPr>
            </w:pPr>
            <w:r>
              <w:rPr>
                <w:color w:val="000000"/>
              </w:rPr>
              <w:t>Sistema automatiškai pagal tam tikras taisykles sutikrina generuojamo išvesties rezultato tikslumą ir, esant klaidoms, pateikia klaidos pranešimą, pvz., sutikrinama, ar įvesta bendra suma sutampa su išvesties ataskaitoje pateikiama bendra suma.</w:t>
            </w:r>
          </w:p>
        </w:tc>
        <w:tc>
          <w:tcPr>
            <w:tcW w:w="4388" w:type="dxa"/>
          </w:tcPr>
          <w:p w14:paraId="0BDB7AD8" w14:textId="77777777" w:rsidR="008A13AE" w:rsidRDefault="008A13AE" w:rsidP="008A13AE">
            <w:pPr>
              <w:pStyle w:val="Tekstas"/>
              <w:numPr>
                <w:ilvl w:val="0"/>
                <w:numId w:val="2"/>
              </w:numPr>
              <w:tabs>
                <w:tab w:val="left" w:pos="316"/>
              </w:tabs>
              <w:spacing w:before="0"/>
              <w:ind w:left="0" w:firstLine="32"/>
            </w:pPr>
            <w:r w:rsidRPr="5CD93B0A">
              <w:t xml:space="preserve">Į bandomąją sistemą įvedami tam tikri duomenys ir patikrinama, ar po atliktų apdorojimo operacijų ataskaitose išvedama tiksli ir teisinga informacija, pvz., įvedami įvykdytų pirkimų duomenys, kurių bendra vertė 10 tūkst. Eur, sugeneruojama pirkimų ataskaita ir patikrinama, ar išvesties suma yra 10 tūkst. Eur. </w:t>
            </w:r>
          </w:p>
          <w:p w14:paraId="7E0458B4" w14:textId="77777777" w:rsidR="008A13AE" w:rsidRPr="00E74F1A" w:rsidRDefault="008A13AE" w:rsidP="008A13AE">
            <w:pPr>
              <w:pStyle w:val="Tekstas"/>
              <w:numPr>
                <w:ilvl w:val="0"/>
                <w:numId w:val="2"/>
              </w:numPr>
              <w:tabs>
                <w:tab w:val="left" w:pos="316"/>
              </w:tabs>
              <w:spacing w:before="0"/>
              <w:ind w:left="0" w:firstLine="32"/>
              <w:rPr>
                <w:spacing w:val="-4"/>
              </w:rPr>
            </w:pPr>
            <w:r w:rsidRPr="00E74F1A">
              <w:rPr>
                <w:spacing w:val="-4"/>
              </w:rPr>
              <w:t>Jei sistema ataskaitoje turi pateikti įvykdytų viešųjų pirkimų vidurkį dviem skaičiais po kablelio, patikrinama ar išvesties duomenyse pateikiamas tikslus pirkimų vidurkis, kurio tikimasi, t. y. pagal turimus duomenis apskaičiuojama, koks turi būti vidurkio rezultatas, ir jis palyginamas su ataskaitoje nurodytais išvesties duomenimis.</w:t>
            </w:r>
          </w:p>
          <w:p w14:paraId="07CBDFFD" w14:textId="77777777" w:rsidR="008A13AE" w:rsidRDefault="008A13AE" w:rsidP="008A13AE">
            <w:pPr>
              <w:pStyle w:val="Tekstas"/>
              <w:numPr>
                <w:ilvl w:val="0"/>
                <w:numId w:val="2"/>
              </w:numPr>
              <w:tabs>
                <w:tab w:val="left" w:pos="316"/>
              </w:tabs>
              <w:spacing w:before="0"/>
              <w:ind w:left="0" w:firstLine="32"/>
              <w:rPr>
                <w:color w:val="000000"/>
              </w:rPr>
            </w:pPr>
            <w:r w:rsidRPr="5CD93B0A">
              <w:t xml:space="preserve">Jei žinoma apie tam tikrus keitimus, galima patikrinti, ar išeities duomenys tikslūs ir atsižvelgia į </w:t>
            </w:r>
            <w:r>
              <w:t>šiuos</w:t>
            </w:r>
            <w:r w:rsidRPr="5CD93B0A">
              <w:t xml:space="preserve"> keitimus, pvz., 10 mėn. buvo įtrauktas naujas produktas, tokiu atveju nuo 10 mėn. peržiūrima, ar išvesties duomenys įskaito ir informaciją apie naują produktą. </w:t>
            </w:r>
          </w:p>
          <w:p w14:paraId="335CA449" w14:textId="77777777" w:rsidR="008A13AE" w:rsidRDefault="008A13AE" w:rsidP="008A13AE">
            <w:pPr>
              <w:pStyle w:val="Tekstas"/>
              <w:numPr>
                <w:ilvl w:val="0"/>
                <w:numId w:val="2"/>
              </w:numPr>
              <w:tabs>
                <w:tab w:val="left" w:pos="316"/>
              </w:tabs>
              <w:spacing w:before="0"/>
              <w:ind w:left="0" w:firstLine="32"/>
              <w:rPr>
                <w:color w:val="000000"/>
              </w:rPr>
            </w:pPr>
            <w:r w:rsidRPr="5CD93B0A">
              <w:t>Jei nėra galimybės pagal įvesties ir išvesties rezultatus patikrinti duomenų tikslumo, gali prireikti atlikti kodo peržiūrą ar kitus specifinius testus, siekiant įvertinti, ar kontrolė suprojektuota tinkamai ir yra įdiegta. Tokiam tikrinimui atlikti reikės turėti specifinių techninių IT žinių.</w:t>
            </w:r>
          </w:p>
        </w:tc>
      </w:tr>
      <w:tr w:rsidR="008A13AE" w14:paraId="14E8D82D" w14:textId="77777777" w:rsidTr="00C757C4">
        <w:tc>
          <w:tcPr>
            <w:tcW w:w="1418" w:type="dxa"/>
          </w:tcPr>
          <w:p w14:paraId="0B2213EC" w14:textId="77777777" w:rsidR="008A13AE" w:rsidRPr="00F23CC7" w:rsidRDefault="008A13AE" w:rsidP="00C757C4">
            <w:pPr>
              <w:pStyle w:val="Tekstas"/>
              <w:spacing w:before="0" w:line="240" w:lineRule="auto"/>
              <w:jc w:val="left"/>
              <w:rPr>
                <w:rFonts w:ascii="Fira Sans Book" w:hAnsi="Fira Sans Book"/>
                <w:color w:val="000000"/>
              </w:rPr>
            </w:pPr>
            <w:r w:rsidRPr="00F23CC7">
              <w:rPr>
                <w:rFonts w:ascii="Fira Sans Book" w:hAnsi="Fira Sans Book"/>
                <w:color w:val="000000"/>
              </w:rPr>
              <w:t>Išvesties rezultatų peržiūra</w:t>
            </w:r>
          </w:p>
        </w:tc>
        <w:tc>
          <w:tcPr>
            <w:tcW w:w="3827" w:type="dxa"/>
          </w:tcPr>
          <w:p w14:paraId="35630014" w14:textId="77777777" w:rsidR="008A13AE" w:rsidRPr="00E74F1A" w:rsidRDefault="008A13AE" w:rsidP="008A13AE">
            <w:pPr>
              <w:pStyle w:val="Tekstas"/>
              <w:numPr>
                <w:ilvl w:val="0"/>
                <w:numId w:val="2"/>
              </w:numPr>
              <w:tabs>
                <w:tab w:val="left" w:pos="316"/>
              </w:tabs>
              <w:spacing w:before="0"/>
              <w:ind w:left="0" w:firstLine="32"/>
              <w:rPr>
                <w:spacing w:val="-6"/>
              </w:rPr>
            </w:pPr>
            <w:r w:rsidRPr="00E74F1A">
              <w:rPr>
                <w:spacing w:val="-6"/>
              </w:rPr>
              <w:t>Išvedant duomenis iš duomenų bazės į svetainę ar kitą šaltinį, atliekamos rankinės peržiūros ar automatiniai sutikrinimai dėl išvesties tinkamumo, pvz., darbuotojas patikrina, ar kitoje sistemoje išvesti duomenys buvo visa apimtimi perduoti.</w:t>
            </w:r>
          </w:p>
          <w:p w14:paraId="3206D3B6" w14:textId="77777777" w:rsidR="008A13AE" w:rsidRPr="00E74F1A" w:rsidRDefault="008A13AE" w:rsidP="008A13AE">
            <w:pPr>
              <w:pStyle w:val="Tekstas"/>
              <w:numPr>
                <w:ilvl w:val="0"/>
                <w:numId w:val="2"/>
              </w:numPr>
              <w:tabs>
                <w:tab w:val="left" w:pos="316"/>
              </w:tabs>
              <w:spacing w:before="0"/>
              <w:ind w:left="0" w:firstLine="32"/>
              <w:rPr>
                <w:color w:val="000000"/>
                <w:spacing w:val="-4"/>
              </w:rPr>
            </w:pPr>
            <w:r w:rsidRPr="00E74F1A">
              <w:rPr>
                <w:color w:val="000000"/>
                <w:spacing w:val="-4"/>
              </w:rPr>
              <w:t>Išvedamas failas ar ataskaita privalomai peržiūrim</w:t>
            </w:r>
            <w:r>
              <w:rPr>
                <w:color w:val="000000"/>
                <w:spacing w:val="-4"/>
              </w:rPr>
              <w:t>i</w:t>
            </w:r>
            <w:r w:rsidRPr="00E74F1A">
              <w:rPr>
                <w:color w:val="000000"/>
                <w:spacing w:val="-4"/>
              </w:rPr>
              <w:t xml:space="preserve"> atsakingo darbuotojo dėl tinkamumo, atitikties, galimų klaidų.</w:t>
            </w:r>
          </w:p>
        </w:tc>
        <w:tc>
          <w:tcPr>
            <w:tcW w:w="4388" w:type="dxa"/>
          </w:tcPr>
          <w:p w14:paraId="4AF4BBCB" w14:textId="77777777" w:rsidR="008A13AE" w:rsidRPr="00E74F1A" w:rsidRDefault="008A13AE" w:rsidP="008A13AE">
            <w:pPr>
              <w:pStyle w:val="Tekstas"/>
              <w:numPr>
                <w:ilvl w:val="0"/>
                <w:numId w:val="2"/>
              </w:numPr>
              <w:tabs>
                <w:tab w:val="left" w:pos="316"/>
              </w:tabs>
              <w:spacing w:before="0"/>
              <w:ind w:left="0" w:firstLine="32"/>
              <w:rPr>
                <w:color w:val="000000"/>
                <w:spacing w:val="-4"/>
              </w:rPr>
            </w:pPr>
            <w:r w:rsidRPr="00E74F1A">
              <w:rPr>
                <w:color w:val="000000"/>
                <w:spacing w:val="-4"/>
              </w:rPr>
              <w:t>Peržiūrimos esamos procedūros ir ataskaitos, kuriose turi būti nustatytos funkcijos dėl išvesties kontrolės vykdymo, peržiūrimos priežiūros ataskaitos.</w:t>
            </w:r>
          </w:p>
          <w:p w14:paraId="29D529F2" w14:textId="77777777" w:rsidR="008A13AE" w:rsidRPr="00E74F1A" w:rsidRDefault="008A13AE" w:rsidP="008A13AE">
            <w:pPr>
              <w:pStyle w:val="Tekstas"/>
              <w:numPr>
                <w:ilvl w:val="0"/>
                <w:numId w:val="2"/>
              </w:numPr>
              <w:tabs>
                <w:tab w:val="left" w:pos="316"/>
              </w:tabs>
              <w:spacing w:before="0"/>
              <w:ind w:left="0" w:firstLine="32"/>
              <w:rPr>
                <w:color w:val="000000"/>
                <w:spacing w:val="-4"/>
              </w:rPr>
            </w:pPr>
            <w:r w:rsidRPr="00E74F1A">
              <w:rPr>
                <w:color w:val="000000"/>
                <w:spacing w:val="-4"/>
              </w:rPr>
              <w:t>Peržiūrimi incidentai, kurie susiję su išvesties klaidomis, identifikuojama, ar tai nėra susiję su peržiūros kontrolės neefektyviu veikimu.</w:t>
            </w:r>
          </w:p>
          <w:p w14:paraId="71B70287" w14:textId="77777777" w:rsidR="008A13AE" w:rsidRPr="00E74F1A" w:rsidRDefault="008A13AE" w:rsidP="00C757C4">
            <w:pPr>
              <w:pStyle w:val="Tekstas"/>
              <w:tabs>
                <w:tab w:val="left" w:pos="316"/>
              </w:tabs>
              <w:spacing w:before="0"/>
              <w:ind w:left="32"/>
              <w:rPr>
                <w:color w:val="000000"/>
                <w:spacing w:val="-4"/>
              </w:rPr>
            </w:pPr>
          </w:p>
        </w:tc>
      </w:tr>
      <w:tr w:rsidR="008A13AE" w14:paraId="58843260" w14:textId="77777777" w:rsidTr="00C757C4">
        <w:tc>
          <w:tcPr>
            <w:tcW w:w="1418" w:type="dxa"/>
          </w:tcPr>
          <w:p w14:paraId="43B9F5D0" w14:textId="77777777" w:rsidR="008A13AE" w:rsidRPr="00F23CC7" w:rsidRDefault="008A13AE" w:rsidP="00C757C4">
            <w:pPr>
              <w:pStyle w:val="Tekstas"/>
              <w:spacing w:before="0" w:line="240" w:lineRule="auto"/>
              <w:jc w:val="left"/>
              <w:rPr>
                <w:rFonts w:ascii="Fira Sans Book" w:hAnsi="Fira Sans Book"/>
                <w:color w:val="000000"/>
              </w:rPr>
            </w:pPr>
            <w:r w:rsidRPr="00F23CC7">
              <w:rPr>
                <w:rFonts w:ascii="Fira Sans Book" w:hAnsi="Fira Sans Book"/>
                <w:color w:val="000000"/>
              </w:rPr>
              <w:t>Prieiga prie išvesties duomenų</w:t>
            </w:r>
          </w:p>
        </w:tc>
        <w:tc>
          <w:tcPr>
            <w:tcW w:w="3827" w:type="dxa"/>
          </w:tcPr>
          <w:p w14:paraId="501800A2" w14:textId="77777777" w:rsidR="008A13AE" w:rsidRPr="00E74F1A" w:rsidRDefault="008A13AE" w:rsidP="008A13AE">
            <w:pPr>
              <w:pStyle w:val="Tekstas"/>
              <w:numPr>
                <w:ilvl w:val="0"/>
                <w:numId w:val="2"/>
              </w:numPr>
              <w:tabs>
                <w:tab w:val="left" w:pos="316"/>
              </w:tabs>
              <w:spacing w:before="0"/>
              <w:ind w:left="0" w:firstLine="32"/>
              <w:rPr>
                <w:color w:val="000000"/>
                <w:spacing w:val="-4"/>
              </w:rPr>
            </w:pPr>
            <w:r w:rsidRPr="00E74F1A">
              <w:rPr>
                <w:spacing w:val="-4"/>
              </w:rPr>
              <w:t>Prieiga prie išvesties duomenų gali būti suteikta tik tam tikrą rolę turintiems darbuotojams, pvz., duomenų, kurie paleidžiami atlikti mokėjimus bankui, išvestis gali autorizuoti tik finansų padalinio vadovas.</w:t>
            </w:r>
          </w:p>
          <w:p w14:paraId="43DD190C" w14:textId="77777777" w:rsidR="008A13AE" w:rsidRPr="00E74F1A" w:rsidRDefault="008A13AE" w:rsidP="008A13AE">
            <w:pPr>
              <w:pStyle w:val="Tekstas"/>
              <w:numPr>
                <w:ilvl w:val="0"/>
                <w:numId w:val="2"/>
              </w:numPr>
              <w:tabs>
                <w:tab w:val="left" w:pos="316"/>
              </w:tabs>
              <w:spacing w:before="0"/>
              <w:ind w:left="0" w:firstLine="32"/>
              <w:rPr>
                <w:color w:val="000000"/>
                <w:spacing w:val="-4"/>
              </w:rPr>
            </w:pPr>
            <w:r w:rsidRPr="00E74F1A">
              <w:rPr>
                <w:spacing w:val="-4"/>
              </w:rPr>
              <w:t xml:space="preserve">Tam tikras jautrias ataskaitas apie darbuotojus, jų darbo rezultatus gali </w:t>
            </w:r>
            <w:r w:rsidRPr="00E74F1A">
              <w:rPr>
                <w:spacing w:val="-4"/>
              </w:rPr>
              <w:lastRenderedPageBreak/>
              <w:t>matyti tik tam tikro padalinio vadovas, vadovaujantis atitinkamiems darbuotojams.</w:t>
            </w:r>
          </w:p>
        </w:tc>
        <w:tc>
          <w:tcPr>
            <w:tcW w:w="4388" w:type="dxa"/>
          </w:tcPr>
          <w:p w14:paraId="1416C52B" w14:textId="77777777" w:rsidR="008A13AE" w:rsidRPr="00E74F1A" w:rsidRDefault="008A13AE" w:rsidP="008A13AE">
            <w:pPr>
              <w:pStyle w:val="Tekstas"/>
              <w:numPr>
                <w:ilvl w:val="0"/>
                <w:numId w:val="2"/>
              </w:numPr>
              <w:tabs>
                <w:tab w:val="left" w:pos="316"/>
              </w:tabs>
              <w:spacing w:before="0"/>
              <w:ind w:left="0" w:firstLine="32"/>
              <w:rPr>
                <w:spacing w:val="-4"/>
              </w:rPr>
            </w:pPr>
            <w:r w:rsidRPr="00E74F1A">
              <w:rPr>
                <w:spacing w:val="-4"/>
              </w:rPr>
              <w:lastRenderedPageBreak/>
              <w:t xml:space="preserve">Identifikuojamos darbuotojų rolės, kurios turi teisę prieiti prie tam tikrų išvesties duomenų. Gaunamos reikiamos rolės darbuotojų, kurie gali ir negali prieiti prie tam tikrų ataskaitų. Turint rolę, kuri visiškai neturi prieigos prie ataskaitų, bandoma sugeneruoti visas ataskaitas. Arba turint rolę, kuri gali tik tam tikras ataskaitas </w:t>
            </w:r>
            <w:r w:rsidRPr="00E74F1A">
              <w:rPr>
                <w:spacing w:val="-4"/>
              </w:rPr>
              <w:lastRenderedPageBreak/>
              <w:t xml:space="preserve">peržiūrėti, bandoma generuoti kitas, kurių ji negali matyti. </w:t>
            </w:r>
          </w:p>
          <w:p w14:paraId="4896B400" w14:textId="77777777" w:rsidR="008A13AE" w:rsidRPr="00E74F1A" w:rsidRDefault="008A13AE" w:rsidP="008A13AE">
            <w:pPr>
              <w:pStyle w:val="Tekstas"/>
              <w:numPr>
                <w:ilvl w:val="0"/>
                <w:numId w:val="2"/>
              </w:numPr>
              <w:tabs>
                <w:tab w:val="left" w:pos="316"/>
              </w:tabs>
              <w:spacing w:before="0"/>
              <w:ind w:left="0" w:firstLine="32"/>
              <w:rPr>
                <w:color w:val="000000"/>
                <w:spacing w:val="-4"/>
              </w:rPr>
            </w:pPr>
            <w:r w:rsidRPr="00E74F1A">
              <w:rPr>
                <w:color w:val="000000"/>
                <w:spacing w:val="-4"/>
              </w:rPr>
              <w:t>Taip pat tikrinama, ar sistema generuoja visas ataskaitas, kurias gali peržiūrėti tam tikrą rolę turintis darbuotojas, pvz., tam tikras darbuotojas gali peržiūrėti 5 ataskaitas, bandoma jas visas generuoti.</w:t>
            </w:r>
          </w:p>
        </w:tc>
      </w:tr>
    </w:tbl>
    <w:p w14:paraId="628D6690" w14:textId="77777777" w:rsidR="008A13AE" w:rsidRPr="002B6AA5" w:rsidRDefault="008A13AE" w:rsidP="008A13AE">
      <w:pPr>
        <w:pStyle w:val="Nenumeruotaantraste"/>
        <w:rPr>
          <w:noProof w:val="0"/>
        </w:rPr>
      </w:pPr>
      <w:r w:rsidRPr="002B6AA5">
        <w:rPr>
          <w:noProof w:val="0"/>
        </w:rPr>
        <w:lastRenderedPageBreak/>
        <w:t xml:space="preserve">Taikomosios programos saugumo kontrolės </w:t>
      </w:r>
    </w:p>
    <w:p w14:paraId="65A48C69" w14:textId="77777777" w:rsidR="008A13AE" w:rsidRPr="002B6AA5" w:rsidRDefault="008A13AE" w:rsidP="008A13AE">
      <w:pPr>
        <w:pStyle w:val="Tekstas"/>
        <w:rPr>
          <w:color w:val="000000"/>
        </w:rPr>
      </w:pPr>
      <w:r w:rsidRPr="002B6AA5">
        <w:rPr>
          <w:i/>
          <w:color w:val="000000"/>
        </w:rPr>
        <w:t>Kontrolės tikslas</w:t>
      </w:r>
      <w:r w:rsidRPr="002B6AA5">
        <w:rPr>
          <w:color w:val="000000"/>
        </w:rPr>
        <w:t xml:space="preserve"> – įsitikinti, ar taikomoji programa užtikrina pagrindinių duomenų bylų apsaugą.</w:t>
      </w:r>
    </w:p>
    <w:p w14:paraId="74AB79C6" w14:textId="77777777" w:rsidR="008A13AE" w:rsidRPr="002B6AA5" w:rsidRDefault="008A13AE" w:rsidP="008A13AE">
      <w:pPr>
        <w:pStyle w:val="Tekstas"/>
        <w:rPr>
          <w:color w:val="000000"/>
        </w:rPr>
      </w:pPr>
      <w:r w:rsidRPr="002B6AA5">
        <w:rPr>
          <w:color w:val="000000"/>
        </w:rPr>
        <w:t>Testuojant programos saugumą paprastai patikrinam</w:t>
      </w:r>
      <w:r>
        <w:rPr>
          <w:color w:val="000000"/>
        </w:rPr>
        <w:t>a</w:t>
      </w:r>
      <w:r w:rsidRPr="002B6AA5">
        <w:rPr>
          <w:color w:val="000000"/>
        </w:rPr>
        <w:t xml:space="preserve"> kaip įgyvendinamos prieigos prie duomenų procedūros (slaptažodžio politikos įgyvendinimas, prieigos teisių valdymas, kt.). Fizinė ir loginė prieiga prie taikomosios programos pagrindinių duomenų bylų (</w:t>
      </w:r>
      <w:r w:rsidRPr="002B6AA5">
        <w:rPr>
          <w:iCs/>
          <w:color w:val="000000"/>
        </w:rPr>
        <w:t>angl</w:t>
      </w:r>
      <w:r w:rsidRPr="002B6AA5">
        <w:rPr>
          <w:i/>
          <w:color w:val="000000"/>
        </w:rPr>
        <w:t xml:space="preserve">. </w:t>
      </w:r>
      <w:proofErr w:type="spellStart"/>
      <w:r w:rsidRPr="002B6AA5">
        <w:rPr>
          <w:i/>
          <w:color w:val="000000"/>
        </w:rPr>
        <w:t>master</w:t>
      </w:r>
      <w:proofErr w:type="spellEnd"/>
      <w:r w:rsidRPr="002B6AA5">
        <w:rPr>
          <w:i/>
          <w:color w:val="000000"/>
        </w:rPr>
        <w:t xml:space="preserve"> data </w:t>
      </w:r>
      <w:proofErr w:type="spellStart"/>
      <w:r w:rsidRPr="002B6AA5">
        <w:rPr>
          <w:i/>
          <w:color w:val="000000"/>
        </w:rPr>
        <w:t>files</w:t>
      </w:r>
      <w:proofErr w:type="spellEnd"/>
      <w:r w:rsidRPr="002B6AA5">
        <w:rPr>
          <w:color w:val="000000"/>
        </w:rPr>
        <w:t xml:space="preserve">) turi būti ribojama ir kontroliuojama. </w:t>
      </w:r>
      <w:r>
        <w:rPr>
          <w:color w:val="000000"/>
        </w:rPr>
        <w:t>P</w:t>
      </w:r>
      <w:r w:rsidRPr="002B6AA5">
        <w:rPr>
          <w:color w:val="000000"/>
        </w:rPr>
        <w:t>agrindini</w:t>
      </w:r>
      <w:r>
        <w:rPr>
          <w:color w:val="000000"/>
        </w:rPr>
        <w:t xml:space="preserve">ų </w:t>
      </w:r>
      <w:r w:rsidRPr="002B6AA5">
        <w:rPr>
          <w:color w:val="000000"/>
        </w:rPr>
        <w:t>duomen</w:t>
      </w:r>
      <w:r>
        <w:rPr>
          <w:color w:val="000000"/>
        </w:rPr>
        <w:t>ų</w:t>
      </w:r>
      <w:r w:rsidRPr="002B6AA5">
        <w:rPr>
          <w:color w:val="000000"/>
        </w:rPr>
        <w:t xml:space="preserve"> </w:t>
      </w:r>
      <w:r>
        <w:rPr>
          <w:color w:val="000000"/>
        </w:rPr>
        <w:t>p</w:t>
      </w:r>
      <w:r w:rsidRPr="002B6AA5">
        <w:rPr>
          <w:color w:val="000000"/>
        </w:rPr>
        <w:t xml:space="preserve">akeitimus gali atlikti tik įgalioti asmenys, o jų atliekami veiksmai turi būti tinkamai kontroliuojami. Taikomosios programos pakeitimų procedūros turėtų būti tinkamai dokumentuotos, valdomos įgaliotų vadovų ir vėliau peržiūrimos atsakingų asmenų. Pagrindinių duomenų bylų ir juose esančių įrašų vientisumas turėtų būti patvirtinamas periodiškai juos suderinant su nepriklausomai saugomais įrašais, </w:t>
      </w:r>
      <w:r>
        <w:rPr>
          <w:color w:val="000000"/>
        </w:rPr>
        <w:t>pvz.,</w:t>
      </w:r>
      <w:r w:rsidRPr="002B6AA5">
        <w:rPr>
          <w:color w:val="000000"/>
        </w:rPr>
        <w:t xml:space="preserve"> duomenų bylų atsarginėmis kopijomis. </w:t>
      </w:r>
    </w:p>
    <w:p w14:paraId="716B94C4" w14:textId="77777777" w:rsidR="008A13AE" w:rsidRPr="002B6AA5" w:rsidRDefault="008A13AE" w:rsidP="008A13AE">
      <w:pPr>
        <w:pStyle w:val="Tekstas"/>
        <w:rPr>
          <w:b/>
          <w:spacing w:val="-4"/>
          <w:sz w:val="16"/>
          <w:szCs w:val="16"/>
        </w:rPr>
      </w:pPr>
      <w:r w:rsidRPr="002B6AA5">
        <w:rPr>
          <w:color w:val="000000"/>
        </w:rPr>
        <w:t>Jei pildant bendrosios kontrolės vertinimo klausimyną, buvo išanalizuotas saugumo klausimas ir jo apimtyje išnagrinėtas prieigos prie auditui aktualios IS valdymo ir kiti saugumo klausimai, tai atliekant taikomosios programos kontrolės priemonių testus pakartotinai saugumo priemonių vertinti nėra būtina, išskyrus atvejus, jei bendrosios kontrolės vertinimo klausimyne atsakyta ne į visus reikiamus aspektus.</w:t>
      </w:r>
    </w:p>
    <w:p w14:paraId="47371C83" w14:textId="74319A9C" w:rsidR="008A13AE" w:rsidRPr="002B6AA5" w:rsidRDefault="008A13AE" w:rsidP="008A13AE">
      <w:pPr>
        <w:framePr w:wrap="around" w:vAnchor="page" w:hAnchor="page" w:x="1" w:yAlign="bottom"/>
        <w:rPr>
          <w:rFonts w:ascii="Fira Sans Book" w:hAnsi="Fira Sans Book" w:cs="Segoe UI"/>
        </w:rPr>
      </w:pPr>
    </w:p>
    <w:p w14:paraId="284DAA6E" w14:textId="2E053953" w:rsidR="008A13AE" w:rsidRPr="002B6AA5" w:rsidRDefault="008A13AE" w:rsidP="008A13AE">
      <w:pPr>
        <w:pStyle w:val="Tekstas"/>
        <w:spacing w:before="0" w:line="240" w:lineRule="auto"/>
        <w:rPr>
          <w:color w:val="000000"/>
          <w:sz w:val="2"/>
          <w:szCs w:val="2"/>
        </w:rPr>
      </w:pPr>
    </w:p>
    <w:p w14:paraId="18CF0F6F" w14:textId="77777777" w:rsidR="000E0BC3" w:rsidRDefault="000E0BC3" w:rsidP="000E0BC3">
      <w:pPr>
        <w:pStyle w:val="Priedopavadinimas"/>
        <w:jc w:val="both"/>
        <w:rPr>
          <w:rFonts w:ascii="Fira Sans Light" w:hAnsi="Fira Sans Light" w:cs="Times New Roman"/>
          <w:color w:val="000000"/>
          <w:sz w:val="20"/>
          <w:highlight w:val="yellow"/>
        </w:rPr>
      </w:pPr>
    </w:p>
    <w:p w14:paraId="5A8FD4DD" w14:textId="77777777" w:rsidR="000E0BC3" w:rsidRDefault="000E0BC3" w:rsidP="000E0BC3">
      <w:pPr>
        <w:pStyle w:val="Priedopavadinimas"/>
        <w:jc w:val="both"/>
        <w:rPr>
          <w:rFonts w:ascii="Fira Sans Light" w:hAnsi="Fira Sans Light" w:cs="Times New Roman"/>
          <w:color w:val="000000"/>
          <w:sz w:val="20"/>
          <w:highlight w:val="yellow"/>
        </w:rPr>
      </w:pPr>
    </w:p>
    <w:p w14:paraId="32F474A6" w14:textId="77777777" w:rsidR="005A7064" w:rsidRDefault="005A7064"/>
    <w:sectPr w:rsidR="005A7064" w:rsidSect="008B68F8">
      <w:pgSz w:w="11906" w:h="16838"/>
      <w:pgMar w:top="1134" w:right="567" w:bottom="1134" w:left="1701" w:header="567" w:footer="567" w:gutter="0"/>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Fira Sans Light">
    <w:panose1 w:val="020B0403050000020004"/>
    <w:charset w:val="00"/>
    <w:family w:val="swiss"/>
    <w:notTrueType/>
    <w:pitch w:val="variable"/>
    <w:sig w:usb0="600002FF" w:usb1="00000001" w:usb2="00000000" w:usb3="00000000" w:csb0="0000019F" w:csb1="00000000"/>
  </w:font>
  <w:font w:name="Segoe UI">
    <w:panose1 w:val="020B0502040204020203"/>
    <w:charset w:val="BA"/>
    <w:family w:val="swiss"/>
    <w:pitch w:val="variable"/>
    <w:sig w:usb0="E4002EFF" w:usb1="C000E47F" w:usb2="00000009" w:usb3="00000000" w:csb0="000001FF" w:csb1="00000000"/>
  </w:font>
  <w:font w:name="Fira Sans Book">
    <w:panose1 w:val="020B0503050000020004"/>
    <w:charset w:val="00"/>
    <w:family w:val="swiss"/>
    <w:notTrueType/>
    <w:pitch w:val="variable"/>
    <w:sig w:usb0="600002FF" w:usb1="00000001" w:usb2="00000000" w:usb3="00000000" w:csb0="0000019F" w:csb1="00000000"/>
  </w:font>
  <w:font w:name="Fira Sans SemiBold">
    <w:panose1 w:val="020B0603050000020004"/>
    <w:charset w:val="00"/>
    <w:family w:val="swiss"/>
    <w:notTrueType/>
    <w:pitch w:val="variable"/>
    <w:sig w:usb0="600002FF" w:usb1="00000001" w:usb2="00000000" w:usb3="00000000" w:csb0="0000019F" w:csb1="00000000"/>
  </w:font>
  <w:font w:name="Fira Sans">
    <w:panose1 w:val="020B0503050000020004"/>
    <w:charset w:val="00"/>
    <w:family w:val="swiss"/>
    <w:notTrueType/>
    <w:pitch w:val="variable"/>
    <w:sig w:usb0="600002FF" w:usb1="00000001" w:usb2="00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49153B"/>
    <w:multiLevelType w:val="hybridMultilevel"/>
    <w:tmpl w:val="21D08472"/>
    <w:lvl w:ilvl="0" w:tplc="9164512C">
      <w:start w:val="1"/>
      <w:numFmt w:val="bullet"/>
      <w:lvlText w:val=""/>
      <w:lvlJc w:val="left"/>
      <w:pPr>
        <w:ind w:left="720" w:hanging="360"/>
      </w:pPr>
      <w:rPr>
        <w:rFonts w:ascii="Wingdings" w:hAnsi="Wingdings" w:hint="default"/>
        <w:color w:val="2F5496" w:themeColor="accent1" w:themeShade="BF"/>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33B61D8C"/>
    <w:multiLevelType w:val="hybridMultilevel"/>
    <w:tmpl w:val="C3981F2C"/>
    <w:lvl w:ilvl="0" w:tplc="5E7066E4">
      <w:start w:val="1"/>
      <w:numFmt w:val="bullet"/>
      <w:pStyle w:val="Punktas1"/>
      <w:lvlText w:val=""/>
      <w:lvlJc w:val="left"/>
      <w:pPr>
        <w:ind w:left="921" w:hanging="360"/>
      </w:pPr>
      <w:rPr>
        <w:rFonts w:ascii="Wingdings" w:hAnsi="Wingdings" w:hint="default"/>
        <w:color w:val="3C6FA2"/>
        <w:sz w:val="28"/>
        <w:szCs w:val="28"/>
      </w:rPr>
    </w:lvl>
    <w:lvl w:ilvl="1" w:tplc="04270003">
      <w:start w:val="1"/>
      <w:numFmt w:val="bullet"/>
      <w:lvlText w:val="o"/>
      <w:lvlJc w:val="left"/>
      <w:pPr>
        <w:ind w:left="2492" w:hanging="360"/>
      </w:pPr>
      <w:rPr>
        <w:rFonts w:ascii="Courier New" w:hAnsi="Courier New" w:cs="Courier New" w:hint="default"/>
      </w:rPr>
    </w:lvl>
    <w:lvl w:ilvl="2" w:tplc="04270005" w:tentative="1">
      <w:start w:val="1"/>
      <w:numFmt w:val="bullet"/>
      <w:lvlText w:val=""/>
      <w:lvlJc w:val="left"/>
      <w:pPr>
        <w:ind w:left="3212" w:hanging="360"/>
      </w:pPr>
      <w:rPr>
        <w:rFonts w:ascii="Wingdings" w:hAnsi="Wingdings" w:hint="default"/>
      </w:rPr>
    </w:lvl>
    <w:lvl w:ilvl="3" w:tplc="04270001" w:tentative="1">
      <w:start w:val="1"/>
      <w:numFmt w:val="bullet"/>
      <w:lvlText w:val=""/>
      <w:lvlJc w:val="left"/>
      <w:pPr>
        <w:ind w:left="3932" w:hanging="360"/>
      </w:pPr>
      <w:rPr>
        <w:rFonts w:ascii="Symbol" w:hAnsi="Symbol" w:hint="default"/>
      </w:rPr>
    </w:lvl>
    <w:lvl w:ilvl="4" w:tplc="04270003" w:tentative="1">
      <w:start w:val="1"/>
      <w:numFmt w:val="bullet"/>
      <w:lvlText w:val="o"/>
      <w:lvlJc w:val="left"/>
      <w:pPr>
        <w:ind w:left="4652" w:hanging="360"/>
      </w:pPr>
      <w:rPr>
        <w:rFonts w:ascii="Courier New" w:hAnsi="Courier New" w:cs="Courier New" w:hint="default"/>
      </w:rPr>
    </w:lvl>
    <w:lvl w:ilvl="5" w:tplc="04270005" w:tentative="1">
      <w:start w:val="1"/>
      <w:numFmt w:val="bullet"/>
      <w:lvlText w:val=""/>
      <w:lvlJc w:val="left"/>
      <w:pPr>
        <w:ind w:left="5372" w:hanging="360"/>
      </w:pPr>
      <w:rPr>
        <w:rFonts w:ascii="Wingdings" w:hAnsi="Wingdings" w:hint="default"/>
      </w:rPr>
    </w:lvl>
    <w:lvl w:ilvl="6" w:tplc="04270001" w:tentative="1">
      <w:start w:val="1"/>
      <w:numFmt w:val="bullet"/>
      <w:lvlText w:val=""/>
      <w:lvlJc w:val="left"/>
      <w:pPr>
        <w:ind w:left="6092" w:hanging="360"/>
      </w:pPr>
      <w:rPr>
        <w:rFonts w:ascii="Symbol" w:hAnsi="Symbol" w:hint="default"/>
      </w:rPr>
    </w:lvl>
    <w:lvl w:ilvl="7" w:tplc="04270003" w:tentative="1">
      <w:start w:val="1"/>
      <w:numFmt w:val="bullet"/>
      <w:lvlText w:val="o"/>
      <w:lvlJc w:val="left"/>
      <w:pPr>
        <w:ind w:left="6812" w:hanging="360"/>
      </w:pPr>
      <w:rPr>
        <w:rFonts w:ascii="Courier New" w:hAnsi="Courier New" w:cs="Courier New" w:hint="default"/>
      </w:rPr>
    </w:lvl>
    <w:lvl w:ilvl="8" w:tplc="04270005" w:tentative="1">
      <w:start w:val="1"/>
      <w:numFmt w:val="bullet"/>
      <w:lvlText w:val=""/>
      <w:lvlJc w:val="left"/>
      <w:pPr>
        <w:ind w:left="7532" w:hanging="360"/>
      </w:pPr>
      <w:rPr>
        <w:rFonts w:ascii="Wingdings" w:hAnsi="Wingdings" w:hint="default"/>
      </w:rPr>
    </w:lvl>
  </w:abstractNum>
  <w:num w:numId="1" w16cid:durableId="767311656">
    <w:abstractNumId w:val="1"/>
  </w:num>
  <w:num w:numId="2" w16cid:durableId="6459362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BC3"/>
    <w:rsid w:val="00022FA2"/>
    <w:rsid w:val="00054259"/>
    <w:rsid w:val="000E0BC3"/>
    <w:rsid w:val="000F6DBD"/>
    <w:rsid w:val="0014466F"/>
    <w:rsid w:val="00357802"/>
    <w:rsid w:val="00381213"/>
    <w:rsid w:val="005868D2"/>
    <w:rsid w:val="005A7064"/>
    <w:rsid w:val="005D468F"/>
    <w:rsid w:val="00643A4E"/>
    <w:rsid w:val="0088376C"/>
    <w:rsid w:val="008A13AE"/>
    <w:rsid w:val="008B68F8"/>
    <w:rsid w:val="008F7C54"/>
    <w:rsid w:val="009166A4"/>
    <w:rsid w:val="00B567F3"/>
    <w:rsid w:val="00C140E5"/>
    <w:rsid w:val="00CC789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8FDCB1"/>
  <w15:chartTrackingRefBased/>
  <w15:docId w15:val="{58AF7F24-06BD-4400-8C27-65FA70B66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Tekstas">
    <w:name w:val="Tekstas"/>
    <w:basedOn w:val="prastasis"/>
    <w:link w:val="TekstasDiagrama"/>
    <w:qFormat/>
    <w:rsid w:val="000E0BC3"/>
    <w:pPr>
      <w:spacing w:before="200" w:after="0" w:line="288" w:lineRule="auto"/>
      <w:jc w:val="both"/>
    </w:pPr>
    <w:rPr>
      <w:rFonts w:ascii="Fira Sans Light" w:eastAsiaTheme="minorEastAsia" w:hAnsi="Fira Sans Light" w:cs="Segoe UI"/>
      <w:color w:val="000000" w:themeColor="text1"/>
      <w:kern w:val="0"/>
      <w:sz w:val="20"/>
      <w:szCs w:val="20"/>
      <w:lang w:eastAsia="lt-LT"/>
      <w14:ligatures w14:val="none"/>
    </w:rPr>
  </w:style>
  <w:style w:type="character" w:customStyle="1" w:styleId="TekstasDiagrama">
    <w:name w:val="Tekstas Diagrama"/>
    <w:basedOn w:val="Numatytasispastraiposriftas"/>
    <w:link w:val="Tekstas"/>
    <w:rsid w:val="000E0BC3"/>
    <w:rPr>
      <w:rFonts w:ascii="Fira Sans Light" w:eastAsiaTheme="minorEastAsia" w:hAnsi="Fira Sans Light" w:cs="Segoe UI"/>
      <w:color w:val="000000" w:themeColor="text1"/>
      <w:kern w:val="0"/>
      <w:sz w:val="20"/>
      <w:szCs w:val="20"/>
      <w:lang w:eastAsia="lt-LT"/>
      <w14:ligatures w14:val="none"/>
    </w:rPr>
  </w:style>
  <w:style w:type="paragraph" w:customStyle="1" w:styleId="Priedopavadinimas">
    <w:name w:val="Priedo_pavadinimas"/>
    <w:basedOn w:val="Tekstas"/>
    <w:qFormat/>
    <w:rsid w:val="000E0BC3"/>
    <w:pPr>
      <w:spacing w:before="240" w:after="240"/>
      <w:jc w:val="left"/>
    </w:pPr>
    <w:rPr>
      <w:rFonts w:ascii="Fira Sans Book" w:hAnsi="Fira Sans Book"/>
      <w:color w:val="3C6FA2"/>
      <w:sz w:val="26"/>
    </w:rPr>
  </w:style>
  <w:style w:type="paragraph" w:customStyle="1" w:styleId="Punktas1">
    <w:name w:val="Punktas_1"/>
    <w:basedOn w:val="Tekstas"/>
    <w:qFormat/>
    <w:rsid w:val="000E0BC3"/>
    <w:pPr>
      <w:numPr>
        <w:numId w:val="1"/>
      </w:numPr>
      <w:spacing w:before="80"/>
      <w:ind w:left="397" w:hanging="397"/>
    </w:pPr>
    <w:rPr>
      <w:color w:val="000000"/>
    </w:rPr>
  </w:style>
  <w:style w:type="table" w:customStyle="1" w:styleId="Lentelepriedas">
    <w:name w:val="Lentele_priedas"/>
    <w:basedOn w:val="prastojilentel"/>
    <w:uiPriority w:val="99"/>
    <w:qFormat/>
    <w:rsid w:val="005D468F"/>
    <w:pPr>
      <w:spacing w:after="0" w:line="240" w:lineRule="auto"/>
    </w:pPr>
    <w:rPr>
      <w:rFonts w:ascii="Segoe UI" w:eastAsiaTheme="minorEastAsia" w:hAnsi="Segoe UI" w:cs="Times New Roman"/>
      <w:color w:val="000000"/>
      <w:kern w:val="0"/>
      <w:sz w:val="16"/>
      <w:szCs w:val="20"/>
      <w:lang w:eastAsia="lt-LT"/>
      <w14:ligatures w14:val="none"/>
    </w:rPr>
    <w:tblPr>
      <w:tblBorders>
        <w:top w:val="single" w:sz="4" w:space="0" w:color="004B7E"/>
        <w:left w:val="single" w:sz="4" w:space="0" w:color="004B7E"/>
        <w:bottom w:val="single" w:sz="4" w:space="0" w:color="004B7E"/>
        <w:right w:val="single" w:sz="4" w:space="0" w:color="004B7E"/>
        <w:insideH w:val="single" w:sz="4" w:space="0" w:color="004B7E"/>
        <w:insideV w:val="single" w:sz="4" w:space="0" w:color="004B7E"/>
      </w:tblBorders>
    </w:tblPr>
    <w:tcPr>
      <w:shd w:val="clear" w:color="auto" w:fill="FFFFFF" w:themeFill="background1"/>
    </w:tcPr>
    <w:tblStylePr w:type="firstRow">
      <w:pPr>
        <w:wordWrap/>
        <w:spacing w:beforeLines="0" w:beforeAutospacing="0" w:afterLines="0" w:afterAutospacing="0" w:line="240" w:lineRule="auto"/>
        <w:ind w:leftChars="0" w:left="0" w:rightChars="0" w:right="0" w:firstLineChars="0" w:firstLine="0"/>
        <w:contextualSpacing w:val="0"/>
        <w:mirrorIndents w:val="0"/>
        <w:jc w:val="center"/>
        <w:outlineLvl w:val="9"/>
      </w:pPr>
      <w:rPr>
        <w:rFonts w:ascii="Segoe UI" w:hAnsi="Segoe UI"/>
        <w:b w:val="0"/>
        <w:i w:val="0"/>
        <w:color w:val="004B7E"/>
        <w:sz w:val="16"/>
      </w:rPr>
      <w:tblPr/>
      <w:tcPr>
        <w:tcBorders>
          <w:top w:val="single" w:sz="4" w:space="0" w:color="004B7E"/>
          <w:left w:val="single" w:sz="4" w:space="0" w:color="004B7E"/>
          <w:bottom w:val="single" w:sz="4" w:space="0" w:color="004B7E"/>
          <w:right w:val="single" w:sz="4" w:space="0" w:color="004B7E"/>
          <w:insideH w:val="nil"/>
          <w:insideV w:val="single" w:sz="4" w:space="0" w:color="004B7E"/>
          <w:tl2br w:val="nil"/>
          <w:tr2bl w:val="nil"/>
        </w:tcBorders>
      </w:tcPr>
    </w:tblStylePr>
  </w:style>
  <w:style w:type="table" w:styleId="Lentelstinklelis">
    <w:name w:val="Table Grid"/>
    <w:basedOn w:val="prastojilentel"/>
    <w:uiPriority w:val="39"/>
    <w:rsid w:val="008A13AE"/>
    <w:pPr>
      <w:spacing w:after="0" w:line="240" w:lineRule="auto"/>
    </w:pPr>
    <w:rPr>
      <w:rFonts w:ascii="Times New Roman" w:eastAsiaTheme="minorEastAsia"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enumeruotaantraste">
    <w:name w:val="Nenumeruota_antraste"/>
    <w:basedOn w:val="Turinys4"/>
    <w:qFormat/>
    <w:rsid w:val="008A13AE"/>
    <w:pPr>
      <w:keepNext/>
      <w:tabs>
        <w:tab w:val="left" w:pos="1588"/>
        <w:tab w:val="right" w:pos="7938"/>
      </w:tabs>
      <w:spacing w:before="480" w:after="360" w:line="288" w:lineRule="auto"/>
      <w:ind w:left="0"/>
      <w:outlineLvl w:val="2"/>
    </w:pPr>
    <w:rPr>
      <w:rFonts w:ascii="Fira Sans Book" w:eastAsiaTheme="minorEastAsia" w:hAnsi="Fira Sans Book" w:cs="Segoe UI"/>
      <w:noProof/>
      <w:color w:val="3C6FA2"/>
      <w:kern w:val="0"/>
      <w:sz w:val="24"/>
      <w:szCs w:val="20"/>
      <w:lang w:eastAsia="lt-LT"/>
      <w14:ligatures w14:val="none"/>
    </w:rPr>
  </w:style>
  <w:style w:type="paragraph" w:styleId="Turinys4">
    <w:name w:val="toc 4"/>
    <w:basedOn w:val="prastasis"/>
    <w:next w:val="prastasis"/>
    <w:autoRedefine/>
    <w:uiPriority w:val="39"/>
    <w:semiHidden/>
    <w:unhideWhenUsed/>
    <w:rsid w:val="008A13AE"/>
    <w:pPr>
      <w:spacing w:after="100"/>
      <w:ind w:left="6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sv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76ED36C6597084DA00CA5599C8121A2" ma:contentTypeVersion="16" ma:contentTypeDescription="Kurkite naują dokumentą." ma:contentTypeScope="" ma:versionID="a05bb7488400c11bf674b5c7b0e559a7">
  <xsd:schema xmlns:xsd="http://www.w3.org/2001/XMLSchema" xmlns:xs="http://www.w3.org/2001/XMLSchema" xmlns:p="http://schemas.microsoft.com/office/2006/metadata/properties" xmlns:ns2="43b2f13c-f70d-4c6e-b5f7-9e2ccba023ba" xmlns:ns3="2ff60ae3-5684-4ad4-b6f7-bf4e4bec136e" targetNamespace="http://schemas.microsoft.com/office/2006/metadata/properties" ma:root="true" ma:fieldsID="8fba942a79935e45c59cb59df3c33880" ns2:_="" ns3:_="">
    <xsd:import namespace="43b2f13c-f70d-4c6e-b5f7-9e2ccba023ba"/>
    <xsd:import namespace="2ff60ae3-5684-4ad4-b6f7-bf4e4bec136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b2f13c-f70d-4c6e-b5f7-9e2ccba023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Vaizdų žymės" ma:readOnly="false" ma:fieldId="{5cf76f15-5ced-4ddc-b409-7134ff3c332f}" ma:taxonomyMulti="true" ma:sspId="d2df5aa5-79f2-496f-895d-621c3e445b76"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ff60ae3-5684-4ad4-b6f7-bf4e4bec136e"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21" nillable="true" ma:displayName="Taxonomy Catch All Column" ma:hidden="true" ma:list="{9c90cc82-75ad-4204-a209-4e4bb03cf38e}" ma:internalName="TaxCatchAll" ma:showField="CatchAllData" ma:web="2ff60ae3-5684-4ad4-b6f7-bf4e4bec13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3b2f13c-f70d-4c6e-b5f7-9e2ccba023ba">
      <Terms xmlns="http://schemas.microsoft.com/office/infopath/2007/PartnerControls"/>
    </lcf76f155ced4ddcb4097134ff3c332f>
    <TaxCatchAll xmlns="2ff60ae3-5684-4ad4-b6f7-bf4e4bec136e" xsi:nil="true"/>
  </documentManagement>
</p:properties>
</file>

<file path=customXml/itemProps1.xml><?xml version="1.0" encoding="utf-8"?>
<ds:datastoreItem xmlns:ds="http://schemas.openxmlformats.org/officeDocument/2006/customXml" ds:itemID="{C6275704-EE20-4CF2-87D5-B6631ED721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b2f13c-f70d-4c6e-b5f7-9e2ccba023ba"/>
    <ds:schemaRef ds:uri="2ff60ae3-5684-4ad4-b6f7-bf4e4bec13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8CB3B6-8D78-4421-9096-6427BEB087E0}">
  <ds:schemaRefs>
    <ds:schemaRef ds:uri="http://schemas.microsoft.com/sharepoint/v3/contenttype/forms"/>
  </ds:schemaRefs>
</ds:datastoreItem>
</file>

<file path=customXml/itemProps3.xml><?xml version="1.0" encoding="utf-8"?>
<ds:datastoreItem xmlns:ds="http://schemas.openxmlformats.org/officeDocument/2006/customXml" ds:itemID="{0C642389-9E24-45F7-BDD5-42F3DBB365B1}">
  <ds:schemaRefs>
    <ds:schemaRef ds:uri="http://schemas.microsoft.com/office/2006/metadata/properties"/>
    <ds:schemaRef ds:uri="http://schemas.microsoft.com/office/infopath/2007/PartnerControls"/>
    <ds:schemaRef ds:uri="43b2f13c-f70d-4c6e-b5f7-9e2ccba023ba"/>
    <ds:schemaRef ds:uri="2ff60ae3-5684-4ad4-b6f7-bf4e4bec136e"/>
  </ds:schemaRefs>
</ds:datastoreItem>
</file>

<file path=docMetadata/LabelInfo.xml><?xml version="1.0" encoding="utf-8"?>
<clbl:labelList xmlns:clbl="http://schemas.microsoft.com/office/2020/mipLabelMetadata">
  <clbl:label id="{c726ada4-eee0-43ea-be57-397a438ff30f}" enabled="1" method="Standard" siteId="{3ff45aa8-20e5-4053-a803-dbc4b63d971e}" contentBits="0" removed="0"/>
</clbl:labelList>
</file>

<file path=docProps/app.xml><?xml version="1.0" encoding="utf-8"?>
<Properties xmlns="http://schemas.openxmlformats.org/officeDocument/2006/extended-properties" xmlns:vt="http://schemas.openxmlformats.org/officeDocument/2006/docPropsVTypes">
  <Template>Normal.dotm</Template>
  <TotalTime>13</TotalTime>
  <Pages>9</Pages>
  <Words>17098</Words>
  <Characters>9747</Characters>
  <Application>Microsoft Office Word</Application>
  <DocSecurity>0</DocSecurity>
  <Lines>81</Lines>
  <Paragraphs>53</Paragraphs>
  <ScaleCrop>false</ScaleCrop>
  <Company/>
  <LinksUpToDate>false</LinksUpToDate>
  <CharactersWithSpaces>26792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Neringa Raglienė</dc:creator>
  <cp:keywords/>
  <dc:description/>
  <cp:lastModifiedBy>Neringa Raglienė</cp:lastModifiedBy>
  <cp:revision>14</cp:revision>
  <dcterms:created xsi:type="dcterms:W3CDTF">2024-05-13T10:27:00Z</dcterms:created>
  <dcterms:modified xsi:type="dcterms:W3CDTF">2025-05-08T05:40:00Z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0x010100D76ED36C6597084DA00CA5599C8121A2</vt:lpwstr>
  </property>
</Properties>
</file>