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entelepriedas"/>
        <w:tblpPr w:leftFromText="181" w:rightFromText="181" w:vertAnchor="page" w:horzAnchor="page" w:tblpX="1" w:tblpY="1"/>
        <w:tblW w:w="11907" w:type="dxa"/>
        <w:tblBorders>
          <w:insideH w:val="none" w:sz="0" w:space="0" w:color="auto"/>
          <w:insideV w:val="none" w:sz="0" w:space="0" w:color="auto"/>
        </w:tblBorders>
        <w:shd w:val="clear" w:color="auto" w:fill="00244D"/>
        <w:tblCellMar>
          <w:left w:w="0" w:type="dxa"/>
          <w:right w:w="0" w:type="dxa"/>
        </w:tblCellMar>
        <w:tblLook w:val="04A0" w:firstRow="1" w:lastRow="0" w:firstColumn="1" w:lastColumn="0" w:noHBand="0" w:noVBand="1"/>
        <w:tblCaption w:val="Table 1."/>
      </w:tblPr>
      <w:tblGrid>
        <w:gridCol w:w="270"/>
        <w:gridCol w:w="1359"/>
        <w:gridCol w:w="8237"/>
        <w:gridCol w:w="2041"/>
      </w:tblGrid>
      <w:tr w:rsidR="007010D6" w:rsidRPr="004B350F" w14:paraId="5003D993" w14:textId="77777777" w:rsidTr="00DB5717">
        <w:trPr>
          <w:cnfStyle w:val="100000000000" w:firstRow="1" w:lastRow="0" w:firstColumn="0" w:lastColumn="0" w:oddVBand="0" w:evenVBand="0" w:oddHBand="0" w:evenHBand="0" w:firstRowFirstColumn="0" w:firstRowLastColumn="0" w:lastRowFirstColumn="0" w:lastRowLastColumn="0"/>
          <w:trHeight w:hRule="exact" w:val="2268"/>
        </w:trPr>
        <w:tc>
          <w:tcPr>
            <w:tcW w:w="270" w:type="dxa"/>
            <w:tcBorders>
              <w:bottom w:val="nil"/>
              <w:right w:val="nil"/>
            </w:tcBorders>
            <w:shd w:val="clear" w:color="auto" w:fill="auto"/>
          </w:tcPr>
          <w:bookmarkStart w:id="0" w:name="_Toc119913186"/>
          <w:bookmarkStart w:id="1" w:name="_Toc119930517"/>
          <w:bookmarkStart w:id="2" w:name="_Toc119930555"/>
          <w:p w14:paraId="29BCD829" w14:textId="77777777" w:rsidR="007010D6" w:rsidRPr="004B350F" w:rsidRDefault="007010D6" w:rsidP="00C44668">
            <w:r w:rsidRPr="00811232">
              <w:rPr>
                <w:noProof/>
              </w:rPr>
              <mc:AlternateContent>
                <mc:Choice Requires="wps">
                  <w:drawing>
                    <wp:anchor distT="0" distB="0" distL="114300" distR="114300" simplePos="0" relativeHeight="251658247" behindDoc="0" locked="1" layoutInCell="1" allowOverlap="1" wp14:anchorId="3CF735A2" wp14:editId="72D15566">
                      <wp:simplePos x="0" y="0"/>
                      <wp:positionH relativeFrom="page">
                        <wp:posOffset>-3175</wp:posOffset>
                      </wp:positionH>
                      <wp:positionV relativeFrom="page">
                        <wp:posOffset>-6350</wp:posOffset>
                      </wp:positionV>
                      <wp:extent cx="244475" cy="10691495"/>
                      <wp:effectExtent l="0" t="0" r="3175" b="0"/>
                      <wp:wrapNone/>
                      <wp:docPr id="5" name="Stačiakampis 5"/>
                      <wp:cNvGraphicFramePr/>
                      <a:graphic xmlns:a="http://schemas.openxmlformats.org/drawingml/2006/main">
                        <a:graphicData uri="http://schemas.microsoft.com/office/word/2010/wordprocessingShape">
                          <wps:wsp>
                            <wps:cNvSpPr/>
                            <wps:spPr>
                              <a:xfrm>
                                <a:off x="0" y="0"/>
                                <a:ext cx="244475" cy="10691495"/>
                              </a:xfrm>
                              <a:prstGeom prst="rect">
                                <a:avLst/>
                              </a:prstGeom>
                              <a:solidFill>
                                <a:srgbClr val="A0BEDC"/>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EA496" id="Stačiakampis 5" o:spid="_x0000_s1026" style="position:absolute;margin-left:-.25pt;margin-top:-.5pt;width:19.25pt;height:841.8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" fillcolor="#a0bedc" stroked="f" strokeweight="0">
                      <w10:wrap anchorx="page" anchory="page"/>
                      <w10:anchorlock/>
                    </v:rect>
                  </w:pict>
                </mc:Fallback>
              </mc:AlternateContent>
            </w:r>
            <w:bookmarkEnd w:id="0"/>
            <w:bookmarkEnd w:id="1"/>
            <w:bookmarkEnd w:id="2"/>
          </w:p>
        </w:tc>
        <w:tc>
          <w:tcPr>
            <w:tcW w:w="1359" w:type="dxa"/>
            <w:tcBorders>
              <w:top w:val="nil"/>
              <w:left w:val="nil"/>
              <w:bottom w:val="nil"/>
              <w:right w:val="nil"/>
            </w:tcBorders>
            <w:shd w:val="clear" w:color="auto" w:fill="auto"/>
          </w:tcPr>
          <w:p w14:paraId="4CBD5517" w14:textId="77777777" w:rsidR="007010D6" w:rsidRPr="004B350F" w:rsidRDefault="007010D6" w:rsidP="002E492F">
            <w:pPr>
              <w:pStyle w:val="Ataskaitosdalis"/>
            </w:pPr>
          </w:p>
        </w:tc>
        <w:tc>
          <w:tcPr>
            <w:tcW w:w="10278" w:type="dxa"/>
            <w:gridSpan w:val="2"/>
            <w:tcBorders>
              <w:top w:val="nil"/>
              <w:left w:val="nil"/>
              <w:bottom w:val="nil"/>
              <w:right w:val="nil"/>
            </w:tcBorders>
            <w:shd w:val="clear" w:color="auto" w:fill="auto"/>
          </w:tcPr>
          <w:p w14:paraId="59A44458" w14:textId="77777777" w:rsidR="00467D30" w:rsidRPr="004B350F" w:rsidRDefault="00467D30" w:rsidP="00467D30">
            <w:pPr>
              <w:ind w:right="711"/>
              <w:jc w:val="right"/>
              <w:rPr>
                <w:rFonts w:ascii="Fira Sans Light" w:hAnsi="Fira Sans Light" w:cs="Segoe UI"/>
                <w:sz w:val="24"/>
                <w:szCs w:val="24"/>
              </w:rPr>
            </w:pPr>
          </w:p>
          <w:p w14:paraId="536BAE6A" w14:textId="77777777" w:rsidR="00467D30" w:rsidRPr="004B350F" w:rsidRDefault="00467D30" w:rsidP="00467D30">
            <w:pPr>
              <w:ind w:right="711"/>
              <w:jc w:val="right"/>
              <w:rPr>
                <w:rFonts w:ascii="Fira Sans Light" w:hAnsi="Fira Sans Light" w:cs="Segoe UI"/>
                <w:sz w:val="24"/>
                <w:szCs w:val="24"/>
              </w:rPr>
            </w:pPr>
          </w:p>
          <w:p w14:paraId="2D5884B4" w14:textId="65F7184A" w:rsidR="00467D30" w:rsidRPr="004B350F" w:rsidRDefault="00467D30" w:rsidP="009F2226">
            <w:pPr>
              <w:ind w:right="709"/>
              <w:jc w:val="right"/>
              <w:rPr>
                <w:rFonts w:ascii="Fira Sans Light" w:hAnsi="Fira Sans Light" w:cs="Segoe UI"/>
                <w:sz w:val="24"/>
                <w:szCs w:val="24"/>
              </w:rPr>
            </w:pPr>
            <w:r w:rsidRPr="003F7A38">
              <w:rPr>
                <w:rFonts w:ascii="Fira Sans Light" w:hAnsi="Fira Sans Light" w:cs="Segoe UI"/>
                <w:sz w:val="24"/>
                <w:szCs w:val="24"/>
              </w:rPr>
              <w:t>PATVIR</w:t>
            </w:r>
            <w:r w:rsidRPr="004B350F">
              <w:rPr>
                <w:rFonts w:ascii="Fira Sans Light" w:hAnsi="Fira Sans Light" w:cs="Segoe UI"/>
                <w:sz w:val="24"/>
                <w:szCs w:val="24"/>
              </w:rPr>
              <w:t>TINTA</w:t>
            </w:r>
          </w:p>
          <w:p w14:paraId="37E7B8C5" w14:textId="7AACB77A" w:rsidR="00467D30" w:rsidRPr="004B350F" w:rsidRDefault="00467D30" w:rsidP="009F2226">
            <w:pPr>
              <w:ind w:right="709"/>
              <w:jc w:val="right"/>
              <w:rPr>
                <w:rFonts w:ascii="Fira Sans Light" w:hAnsi="Fira Sans Light" w:cs="Segoe UI"/>
                <w:sz w:val="24"/>
                <w:szCs w:val="24"/>
              </w:rPr>
            </w:pPr>
            <w:r w:rsidRPr="004B350F">
              <w:rPr>
                <w:rFonts w:ascii="Fira Sans Light" w:hAnsi="Fira Sans Light" w:cs="Segoe UI"/>
                <w:sz w:val="24"/>
                <w:szCs w:val="24"/>
              </w:rPr>
              <w:t>Lietuvos Respublikos valstybės kontrolieriaus pavaduotojo</w:t>
            </w:r>
          </w:p>
          <w:p w14:paraId="1676360A" w14:textId="49B1294E" w:rsidR="007010D6" w:rsidRPr="003B2659" w:rsidRDefault="00467D30" w:rsidP="009F2226">
            <w:pPr>
              <w:ind w:right="709"/>
              <w:jc w:val="right"/>
              <w:rPr>
                <w:rFonts w:ascii="Fira Sans Book" w:hAnsi="Fira Sans Book" w:cs="Segoe UI"/>
              </w:rPr>
            </w:pPr>
            <w:r w:rsidRPr="003B2659">
              <w:rPr>
                <w:rFonts w:ascii="Fira Sans Light" w:hAnsi="Fira Sans Light" w:cs="Segoe UI"/>
                <w:sz w:val="24"/>
                <w:szCs w:val="24"/>
              </w:rPr>
              <w:t>202</w:t>
            </w:r>
            <w:r w:rsidR="003B2659" w:rsidRPr="003B2659">
              <w:rPr>
                <w:rFonts w:ascii="Fira Sans Light" w:hAnsi="Fira Sans Light" w:cs="Segoe UI"/>
                <w:sz w:val="24"/>
                <w:szCs w:val="24"/>
              </w:rPr>
              <w:t>5</w:t>
            </w:r>
            <w:r w:rsidRPr="003B2659">
              <w:rPr>
                <w:rFonts w:ascii="Fira Sans Light" w:hAnsi="Fira Sans Light" w:cs="Segoe UI"/>
                <w:sz w:val="24"/>
                <w:szCs w:val="24"/>
              </w:rPr>
              <w:t xml:space="preserve"> m.</w:t>
            </w:r>
            <w:r w:rsidR="00331551" w:rsidRPr="003B2659">
              <w:rPr>
                <w:rFonts w:ascii="Fira Sans Light" w:hAnsi="Fira Sans Light" w:cs="Segoe UI"/>
                <w:sz w:val="24"/>
                <w:szCs w:val="24"/>
              </w:rPr>
              <w:t xml:space="preserve"> </w:t>
            </w:r>
            <w:r w:rsidR="00356829">
              <w:rPr>
                <w:rFonts w:ascii="Fira Sans Light" w:hAnsi="Fira Sans Light" w:cs="Segoe UI"/>
                <w:sz w:val="24"/>
                <w:szCs w:val="24"/>
              </w:rPr>
              <w:t>sausio</w:t>
            </w:r>
            <w:r w:rsidR="00BC30C3">
              <w:rPr>
                <w:rFonts w:ascii="Fira Sans Light" w:hAnsi="Fira Sans Light" w:cs="Segoe UI"/>
                <w:sz w:val="24"/>
                <w:szCs w:val="24"/>
              </w:rPr>
              <w:t xml:space="preserve"> </w:t>
            </w:r>
            <w:r w:rsidR="00E40407">
              <w:rPr>
                <w:rFonts w:ascii="Fira Sans Light" w:hAnsi="Fira Sans Light" w:cs="Segoe UI"/>
                <w:sz w:val="24"/>
                <w:szCs w:val="24"/>
              </w:rPr>
              <w:t>27</w:t>
            </w:r>
            <w:r w:rsidR="00BC30C3">
              <w:rPr>
                <w:rFonts w:ascii="Fira Sans Light" w:hAnsi="Fira Sans Light" w:cs="Segoe UI"/>
                <w:sz w:val="24"/>
                <w:szCs w:val="24"/>
              </w:rPr>
              <w:t xml:space="preserve"> </w:t>
            </w:r>
            <w:r w:rsidRPr="003B2659">
              <w:rPr>
                <w:rFonts w:ascii="Fira Sans Light" w:hAnsi="Fira Sans Light" w:cs="Segoe UI"/>
                <w:sz w:val="24"/>
                <w:szCs w:val="24"/>
              </w:rPr>
              <w:t>d. įsakymu Nr.</w:t>
            </w:r>
            <w:r w:rsidR="00356829">
              <w:rPr>
                <w:rFonts w:ascii="Fira Sans Light" w:hAnsi="Fira Sans Light" w:cs="Segoe UI"/>
                <w:sz w:val="24"/>
                <w:szCs w:val="24"/>
              </w:rPr>
              <w:t xml:space="preserve"> </w:t>
            </w:r>
            <w:r w:rsidR="00E40407">
              <w:rPr>
                <w:rFonts w:ascii="Fira Sans Light" w:hAnsi="Fira Sans Light" w:cs="Segoe UI"/>
                <w:sz w:val="24"/>
                <w:szCs w:val="24"/>
              </w:rPr>
              <w:t>APDE-1</w:t>
            </w:r>
          </w:p>
        </w:tc>
      </w:tr>
      <w:tr w:rsidR="00441089" w:rsidRPr="004B350F" w14:paraId="372E2581" w14:textId="77777777" w:rsidTr="00441089">
        <w:trPr>
          <w:trHeight w:hRule="exact" w:val="2268"/>
        </w:trPr>
        <w:tc>
          <w:tcPr>
            <w:tcW w:w="11907" w:type="dxa"/>
            <w:gridSpan w:val="4"/>
            <w:tcBorders>
              <w:top w:val="nil"/>
              <w:left w:val="nil"/>
              <w:bottom w:val="nil"/>
            </w:tcBorders>
            <w:shd w:val="clear" w:color="auto" w:fill="auto"/>
          </w:tcPr>
          <w:p w14:paraId="3EBEC23B" w14:textId="77777777" w:rsidR="00441089" w:rsidRPr="004B350F" w:rsidRDefault="00441089" w:rsidP="006E6813">
            <w:pPr>
              <w:rPr>
                <w:rFonts w:ascii="Fira Sans Book" w:hAnsi="Fira Sans Book" w:cs="Segoe UI"/>
              </w:rPr>
            </w:pPr>
            <w:r w:rsidRPr="00811232">
              <w:rPr>
                <w:rFonts w:ascii="Fira Sans" w:hAnsi="Fira Sans"/>
                <w:noProof/>
                <w:color w:val="192850"/>
                <w:sz w:val="28"/>
                <w:szCs w:val="28"/>
              </w:rPr>
              <w:drawing>
                <wp:anchor distT="0" distB="0" distL="114300" distR="114300" simplePos="0" relativeHeight="251658240" behindDoc="0" locked="1" layoutInCell="1" allowOverlap="1" wp14:anchorId="63C62A2E" wp14:editId="359A06A6">
                  <wp:simplePos x="0" y="0"/>
                  <wp:positionH relativeFrom="column">
                    <wp:posOffset>1133723</wp:posOffset>
                  </wp:positionH>
                  <wp:positionV relativeFrom="paragraph">
                    <wp:posOffset>351017</wp:posOffset>
                  </wp:positionV>
                  <wp:extent cx="1429200" cy="550800"/>
                  <wp:effectExtent l="0" t="0" r="0" b="1905"/>
                  <wp:wrapThrough wrapText="bothSides">
                    <wp:wrapPolygon edited="0">
                      <wp:start x="864" y="0"/>
                      <wp:lineTo x="0" y="2990"/>
                      <wp:lineTo x="0" y="20927"/>
                      <wp:lineTo x="2880" y="20927"/>
                      <wp:lineTo x="21312" y="20927"/>
                      <wp:lineTo x="21312" y="5232"/>
                      <wp:lineTo x="2304" y="0"/>
                      <wp:lineTo x="864" y="0"/>
                    </wp:wrapPolygon>
                  </wp:wrapThrough>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K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9200" cy="550800"/>
                          </a:xfrm>
                          <a:prstGeom prst="rect">
                            <a:avLst/>
                          </a:prstGeom>
                        </pic:spPr>
                      </pic:pic>
                    </a:graphicData>
                  </a:graphic>
                  <wp14:sizeRelH relativeFrom="margin">
                    <wp14:pctWidth>0</wp14:pctWidth>
                  </wp14:sizeRelH>
                  <wp14:sizeRelV relativeFrom="margin">
                    <wp14:pctHeight>0</wp14:pctHeight>
                  </wp14:sizeRelV>
                </wp:anchor>
              </w:drawing>
            </w:r>
            <w:r w:rsidR="00BD4D79" w:rsidRPr="00811232">
              <w:rPr>
                <w:rFonts w:ascii="Fira Sans Book" w:hAnsi="Fira Sans Book" w:cs="Segoe UI"/>
                <w:noProof/>
              </w:rPr>
              <w:drawing>
                <wp:anchor distT="0" distB="0" distL="114300" distR="114300" simplePos="0" relativeHeight="251663360" behindDoc="1" locked="0" layoutInCell="1" allowOverlap="1" wp14:anchorId="5C9BCA8B" wp14:editId="58CFC3DE">
                  <wp:simplePos x="0" y="0"/>
                  <wp:positionH relativeFrom="column">
                    <wp:posOffset>-3175</wp:posOffset>
                  </wp:positionH>
                  <wp:positionV relativeFrom="paragraph">
                    <wp:posOffset>2540</wp:posOffset>
                  </wp:positionV>
                  <wp:extent cx="7561580" cy="1435100"/>
                  <wp:effectExtent l="0" t="0" r="1270" b="0"/>
                  <wp:wrapNone/>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iti darbai_zydra-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1580" cy="1435100"/>
                          </a:xfrm>
                          <a:prstGeom prst="rect">
                            <a:avLst/>
                          </a:prstGeom>
                        </pic:spPr>
                      </pic:pic>
                    </a:graphicData>
                  </a:graphic>
                </wp:anchor>
              </w:drawing>
            </w:r>
          </w:p>
        </w:tc>
      </w:tr>
      <w:tr w:rsidR="00441089" w:rsidRPr="004B350F" w14:paraId="5DCE13D1" w14:textId="77777777" w:rsidTr="009F2B7F">
        <w:trPr>
          <w:trHeight w:hRule="exact" w:val="2268"/>
        </w:trPr>
        <w:tc>
          <w:tcPr>
            <w:tcW w:w="270" w:type="dxa"/>
            <w:tcBorders>
              <w:top w:val="nil"/>
            </w:tcBorders>
            <w:shd w:val="clear" w:color="auto" w:fill="auto"/>
          </w:tcPr>
          <w:p w14:paraId="00619810" w14:textId="77777777" w:rsidR="00A44B3E" w:rsidRPr="004B350F" w:rsidRDefault="00A44B3E" w:rsidP="006E6813">
            <w:pPr>
              <w:rPr>
                <w:rFonts w:ascii="Fira Sans Book" w:hAnsi="Fira Sans Book" w:cs="Segoe UI"/>
                <w:color w:val="FF0000"/>
              </w:rPr>
            </w:pPr>
          </w:p>
        </w:tc>
        <w:tc>
          <w:tcPr>
            <w:tcW w:w="1359" w:type="dxa"/>
            <w:tcBorders>
              <w:top w:val="nil"/>
            </w:tcBorders>
            <w:shd w:val="clear" w:color="auto" w:fill="auto"/>
          </w:tcPr>
          <w:p w14:paraId="3B135B41" w14:textId="77777777" w:rsidR="00A44B3E" w:rsidRPr="004B350F" w:rsidRDefault="00A44B3E" w:rsidP="006E6813">
            <w:pPr>
              <w:rPr>
                <w:rFonts w:ascii="Fira Sans Book" w:hAnsi="Fira Sans Book" w:cs="Segoe UI"/>
                <w:color w:val="FF0000"/>
              </w:rPr>
            </w:pPr>
          </w:p>
        </w:tc>
        <w:tc>
          <w:tcPr>
            <w:tcW w:w="10278" w:type="dxa"/>
            <w:gridSpan w:val="2"/>
            <w:tcBorders>
              <w:top w:val="nil"/>
            </w:tcBorders>
            <w:shd w:val="clear" w:color="auto" w:fill="auto"/>
            <w:vAlign w:val="bottom"/>
          </w:tcPr>
          <w:p w14:paraId="70A0A45A" w14:textId="77777777" w:rsidR="00A44B3E" w:rsidRPr="004B350F" w:rsidRDefault="00A44B3E" w:rsidP="009F2B7F">
            <w:pPr>
              <w:spacing w:after="360"/>
              <w:rPr>
                <w:rFonts w:ascii="Fira Sans Book" w:hAnsi="Fira Sans Book" w:cs="Segoe UI"/>
                <w:color w:val="192850"/>
                <w:sz w:val="28"/>
                <w:szCs w:val="28"/>
              </w:rPr>
            </w:pPr>
          </w:p>
        </w:tc>
      </w:tr>
      <w:tr w:rsidR="00441089" w:rsidRPr="004B350F" w14:paraId="00B46207" w14:textId="77777777" w:rsidTr="000E6F8A">
        <w:trPr>
          <w:trHeight w:val="1134"/>
        </w:trPr>
        <w:tc>
          <w:tcPr>
            <w:tcW w:w="270" w:type="dxa"/>
            <w:vMerge w:val="restart"/>
            <w:shd w:val="clear" w:color="auto" w:fill="auto"/>
          </w:tcPr>
          <w:p w14:paraId="45DB3455" w14:textId="77777777" w:rsidR="00A44B3E" w:rsidRPr="004B350F" w:rsidRDefault="00A44B3E" w:rsidP="006E6813">
            <w:pPr>
              <w:rPr>
                <w:rFonts w:ascii="Fira Sans Book" w:hAnsi="Fira Sans Book" w:cs="Segoe UI"/>
              </w:rPr>
            </w:pPr>
          </w:p>
        </w:tc>
        <w:tc>
          <w:tcPr>
            <w:tcW w:w="1359" w:type="dxa"/>
            <w:shd w:val="clear" w:color="auto" w:fill="auto"/>
          </w:tcPr>
          <w:p w14:paraId="057380F1" w14:textId="77777777" w:rsidR="00A44B3E" w:rsidRPr="004B350F" w:rsidRDefault="00A44B3E" w:rsidP="006E6813">
            <w:pPr>
              <w:rPr>
                <w:rFonts w:ascii="Fira Sans Book" w:hAnsi="Fira Sans Book" w:cs="Segoe UI"/>
              </w:rPr>
            </w:pPr>
          </w:p>
        </w:tc>
        <w:tc>
          <w:tcPr>
            <w:tcW w:w="8237" w:type="dxa"/>
            <w:shd w:val="clear" w:color="auto" w:fill="auto"/>
          </w:tcPr>
          <w:p w14:paraId="67553FF1" w14:textId="77777777" w:rsidR="005B20E6" w:rsidRPr="004B350F" w:rsidRDefault="00134F7F" w:rsidP="007A2694">
            <w:pPr>
              <w:pStyle w:val="Ataskaitospavadinimas"/>
              <w:framePr w:hSpace="0" w:wrap="auto" w:vAnchor="margin" w:hAnchor="text" w:xAlign="left" w:yAlign="inline"/>
              <w:rPr>
                <w:rFonts w:cs="Segoe UI"/>
              </w:rPr>
            </w:pPr>
            <w:r w:rsidRPr="004B350F">
              <w:rPr>
                <w:rFonts w:cs="Segoe UI"/>
              </w:rPr>
              <w:t>VEIKLOS</w:t>
            </w:r>
            <w:r w:rsidR="00A16046" w:rsidRPr="004B350F">
              <w:rPr>
                <w:rFonts w:cs="Segoe UI"/>
              </w:rPr>
              <w:t xml:space="preserve"> AUDITO VADOVAS</w:t>
            </w:r>
          </w:p>
          <w:p w14:paraId="3B264BC8" w14:textId="0DA17EC0" w:rsidR="00E175BB" w:rsidRPr="004B350F" w:rsidRDefault="00E175BB" w:rsidP="007A2694">
            <w:pPr>
              <w:pStyle w:val="Ataskaitospavadinimas"/>
              <w:framePr w:hSpace="0" w:wrap="auto" w:vAnchor="margin" w:hAnchor="text" w:xAlign="left" w:yAlign="inline"/>
              <w:rPr>
                <w:rFonts w:cs="Segoe UI"/>
                <w:sz w:val="32"/>
                <w:szCs w:val="32"/>
              </w:rPr>
            </w:pPr>
          </w:p>
        </w:tc>
        <w:tc>
          <w:tcPr>
            <w:tcW w:w="2041" w:type="dxa"/>
            <w:shd w:val="clear" w:color="auto" w:fill="auto"/>
          </w:tcPr>
          <w:p w14:paraId="47361444" w14:textId="77777777" w:rsidR="00A44B3E" w:rsidRPr="00811232" w:rsidRDefault="00A44B3E" w:rsidP="006E6813">
            <w:pPr>
              <w:rPr>
                <w:rFonts w:ascii="Fira Sans Book" w:hAnsi="Fira Sans Book" w:cs="Segoe UI"/>
              </w:rPr>
            </w:pPr>
          </w:p>
        </w:tc>
      </w:tr>
      <w:tr w:rsidR="000E6F8A" w:rsidRPr="004B350F" w14:paraId="4283C1A5" w14:textId="77777777" w:rsidTr="00FE6E27">
        <w:trPr>
          <w:trHeight w:hRule="exact" w:val="3402"/>
        </w:trPr>
        <w:tc>
          <w:tcPr>
            <w:tcW w:w="270" w:type="dxa"/>
            <w:vMerge/>
            <w:shd w:val="clear" w:color="auto" w:fill="auto"/>
          </w:tcPr>
          <w:p w14:paraId="23215A8C" w14:textId="77777777" w:rsidR="000E6F8A" w:rsidRPr="004B350F" w:rsidRDefault="000E6F8A" w:rsidP="006E6813">
            <w:pPr>
              <w:rPr>
                <w:rFonts w:ascii="Fira Sans Book" w:hAnsi="Fira Sans Book" w:cs="Segoe UI"/>
              </w:rPr>
            </w:pPr>
          </w:p>
        </w:tc>
        <w:tc>
          <w:tcPr>
            <w:tcW w:w="1359" w:type="dxa"/>
            <w:tcBorders>
              <w:bottom w:val="nil"/>
            </w:tcBorders>
            <w:shd w:val="clear" w:color="auto" w:fill="auto"/>
          </w:tcPr>
          <w:p w14:paraId="519B6295" w14:textId="77777777" w:rsidR="000E6F8A" w:rsidRPr="004B350F" w:rsidRDefault="000E6F8A" w:rsidP="006E6813">
            <w:pPr>
              <w:rPr>
                <w:rFonts w:ascii="Fira Sans Book" w:hAnsi="Fira Sans Book" w:cs="Segoe UI"/>
                <w:color w:val="3C6FA2"/>
              </w:rPr>
            </w:pPr>
          </w:p>
        </w:tc>
        <w:tc>
          <w:tcPr>
            <w:tcW w:w="8237" w:type="dxa"/>
            <w:tcBorders>
              <w:bottom w:val="nil"/>
            </w:tcBorders>
            <w:shd w:val="clear" w:color="auto" w:fill="auto"/>
          </w:tcPr>
          <w:p w14:paraId="5121DC89" w14:textId="73E795E6" w:rsidR="000E6F8A" w:rsidRPr="004B350F" w:rsidRDefault="000E6F8A" w:rsidP="00FE6E27">
            <w:pPr>
              <w:rPr>
                <w:rFonts w:ascii="Fira Sans Light" w:hAnsi="Fira Sans Light" w:cs="Arial"/>
                <w:color w:val="3C6FA2"/>
                <w:sz w:val="34"/>
                <w:szCs w:val="34"/>
              </w:rPr>
            </w:pPr>
          </w:p>
        </w:tc>
        <w:tc>
          <w:tcPr>
            <w:tcW w:w="2041" w:type="dxa"/>
            <w:tcBorders>
              <w:bottom w:val="nil"/>
            </w:tcBorders>
            <w:shd w:val="clear" w:color="auto" w:fill="auto"/>
          </w:tcPr>
          <w:p w14:paraId="1B16533B" w14:textId="77777777" w:rsidR="000E6F8A" w:rsidRPr="004B350F" w:rsidRDefault="000E6F8A" w:rsidP="006E6813">
            <w:pPr>
              <w:rPr>
                <w:rFonts w:ascii="Fira Sans Book" w:hAnsi="Fira Sans Book" w:cs="Segoe UI"/>
              </w:rPr>
            </w:pPr>
          </w:p>
        </w:tc>
      </w:tr>
      <w:tr w:rsidR="00441089" w:rsidRPr="004B350F" w14:paraId="212FA811" w14:textId="77777777" w:rsidTr="007A2694">
        <w:trPr>
          <w:trHeight w:hRule="exact" w:val="567"/>
        </w:trPr>
        <w:tc>
          <w:tcPr>
            <w:tcW w:w="270" w:type="dxa"/>
            <w:vMerge/>
            <w:shd w:val="clear" w:color="auto" w:fill="auto"/>
          </w:tcPr>
          <w:p w14:paraId="53A8AE28" w14:textId="77777777" w:rsidR="00A44B3E" w:rsidRPr="004B350F" w:rsidRDefault="00A44B3E" w:rsidP="006E6813">
            <w:pPr>
              <w:rPr>
                <w:rFonts w:ascii="Fira Sans Book" w:hAnsi="Fira Sans Book" w:cs="Segoe UI"/>
              </w:rPr>
            </w:pPr>
          </w:p>
        </w:tc>
        <w:tc>
          <w:tcPr>
            <w:tcW w:w="1359" w:type="dxa"/>
            <w:tcBorders>
              <w:bottom w:val="nil"/>
            </w:tcBorders>
            <w:shd w:val="clear" w:color="auto" w:fill="auto"/>
          </w:tcPr>
          <w:p w14:paraId="092E1EDC" w14:textId="77777777" w:rsidR="00A44B3E" w:rsidRPr="004B350F" w:rsidRDefault="00A44B3E" w:rsidP="006E6813">
            <w:pPr>
              <w:rPr>
                <w:rFonts w:ascii="Fira Sans Book" w:hAnsi="Fira Sans Book" w:cs="Segoe UI"/>
              </w:rPr>
            </w:pPr>
          </w:p>
        </w:tc>
        <w:tc>
          <w:tcPr>
            <w:tcW w:w="8237" w:type="dxa"/>
            <w:tcBorders>
              <w:bottom w:val="nil"/>
            </w:tcBorders>
            <w:shd w:val="clear" w:color="auto" w:fill="auto"/>
          </w:tcPr>
          <w:p w14:paraId="496287BB" w14:textId="77777777" w:rsidR="00A44B3E" w:rsidRPr="004B350F" w:rsidRDefault="00A44B3E" w:rsidP="007A2694">
            <w:pPr>
              <w:rPr>
                <w:rFonts w:ascii="Fira Sans" w:hAnsi="Fira Sans" w:cs="Segoe UI"/>
                <w:color w:val="192850"/>
                <w:sz w:val="34"/>
              </w:rPr>
            </w:pPr>
          </w:p>
        </w:tc>
        <w:tc>
          <w:tcPr>
            <w:tcW w:w="2041" w:type="dxa"/>
            <w:tcBorders>
              <w:bottom w:val="nil"/>
            </w:tcBorders>
            <w:shd w:val="clear" w:color="auto" w:fill="auto"/>
          </w:tcPr>
          <w:p w14:paraId="63FDF868" w14:textId="77777777" w:rsidR="00A44B3E" w:rsidRPr="004B350F" w:rsidRDefault="00A44B3E" w:rsidP="006E6813">
            <w:pPr>
              <w:rPr>
                <w:rFonts w:ascii="Fira Sans Book" w:hAnsi="Fira Sans Book" w:cs="Segoe UI"/>
              </w:rPr>
            </w:pPr>
          </w:p>
        </w:tc>
      </w:tr>
      <w:tr w:rsidR="00441089" w:rsidRPr="004B350F" w14:paraId="7FFE71B0" w14:textId="77777777" w:rsidTr="00573EA6">
        <w:trPr>
          <w:trHeight w:hRule="exact" w:val="567"/>
        </w:trPr>
        <w:tc>
          <w:tcPr>
            <w:tcW w:w="270" w:type="dxa"/>
            <w:shd w:val="clear" w:color="auto" w:fill="auto"/>
          </w:tcPr>
          <w:p w14:paraId="3C4F5870" w14:textId="77777777" w:rsidR="00A44B3E" w:rsidRPr="004B350F" w:rsidRDefault="00A44B3E" w:rsidP="006E6813">
            <w:pPr>
              <w:rPr>
                <w:rFonts w:ascii="Fira Sans Book" w:hAnsi="Fira Sans Book" w:cs="Segoe UI"/>
              </w:rPr>
            </w:pPr>
          </w:p>
        </w:tc>
        <w:tc>
          <w:tcPr>
            <w:tcW w:w="1359" w:type="dxa"/>
            <w:tcBorders>
              <w:top w:val="nil"/>
              <w:bottom w:val="nil"/>
            </w:tcBorders>
            <w:shd w:val="clear" w:color="auto" w:fill="auto"/>
          </w:tcPr>
          <w:p w14:paraId="4B00865F" w14:textId="77777777" w:rsidR="00A44B3E" w:rsidRPr="004B350F" w:rsidRDefault="00A44B3E" w:rsidP="006E6813">
            <w:pPr>
              <w:rPr>
                <w:rFonts w:ascii="Fira Sans Book" w:hAnsi="Fira Sans Book" w:cs="Segoe UI"/>
              </w:rPr>
            </w:pPr>
          </w:p>
        </w:tc>
        <w:tc>
          <w:tcPr>
            <w:tcW w:w="8237" w:type="dxa"/>
            <w:tcBorders>
              <w:top w:val="nil"/>
              <w:bottom w:val="nil"/>
            </w:tcBorders>
            <w:shd w:val="clear" w:color="auto" w:fill="auto"/>
          </w:tcPr>
          <w:p w14:paraId="6E2FC180" w14:textId="77777777" w:rsidR="00A44B3E" w:rsidRPr="004B350F" w:rsidRDefault="00A44B3E" w:rsidP="007A2694">
            <w:pPr>
              <w:rPr>
                <w:rFonts w:ascii="Fira Sans" w:hAnsi="Fira Sans" w:cs="Segoe UI"/>
                <w:color w:val="192850"/>
                <w:sz w:val="24"/>
              </w:rPr>
            </w:pPr>
          </w:p>
        </w:tc>
        <w:tc>
          <w:tcPr>
            <w:tcW w:w="2041" w:type="dxa"/>
            <w:tcBorders>
              <w:top w:val="nil"/>
              <w:bottom w:val="nil"/>
              <w:right w:val="nil"/>
            </w:tcBorders>
            <w:shd w:val="clear" w:color="auto" w:fill="auto"/>
          </w:tcPr>
          <w:p w14:paraId="391F4748" w14:textId="77777777" w:rsidR="00A44B3E" w:rsidRPr="004B350F" w:rsidRDefault="00A44B3E" w:rsidP="006E6813">
            <w:pPr>
              <w:rPr>
                <w:rFonts w:ascii="Fira Sans Book" w:hAnsi="Fira Sans Book" w:cs="Segoe UI"/>
              </w:rPr>
            </w:pPr>
          </w:p>
        </w:tc>
      </w:tr>
    </w:tbl>
    <w:p w14:paraId="5F5C79A7" w14:textId="77777777" w:rsidR="001165A0" w:rsidRPr="004B350F" w:rsidRDefault="00EF1ECA" w:rsidP="00EF1ECA">
      <w:pPr>
        <w:jc w:val="both"/>
        <w:rPr>
          <w:sz w:val="40"/>
          <w:szCs w:val="40"/>
        </w:rPr>
        <w:sectPr w:rsidR="001165A0" w:rsidRPr="004B350F" w:rsidSect="00384943">
          <w:headerReference w:type="even" r:id="rId13"/>
          <w:headerReference w:type="default" r:id="rId14"/>
          <w:footerReference w:type="even" r:id="rId15"/>
          <w:headerReference w:type="first" r:id="rId16"/>
          <w:pgSz w:w="11906" w:h="16838" w:code="9"/>
          <w:pgMar w:top="0" w:right="0" w:bottom="0" w:left="0" w:header="454" w:footer="284" w:gutter="0"/>
          <w:cols w:space="1296"/>
          <w:titlePg/>
          <w:docGrid w:linePitch="360"/>
        </w:sectPr>
      </w:pPr>
      <w:r w:rsidRPr="004B350F">
        <w:rPr>
          <w:sz w:val="40"/>
          <w:szCs w:val="40"/>
        </w:rPr>
        <w:br w:type="page"/>
      </w:r>
    </w:p>
    <w:p w14:paraId="79B3DA4D" w14:textId="77777777" w:rsidR="004318CE" w:rsidRPr="004B350F" w:rsidRDefault="004318CE" w:rsidP="004318CE">
      <w:pPr>
        <w:spacing w:after="40"/>
        <w:ind w:left="-1134"/>
        <w:contextualSpacing/>
        <w:rPr>
          <w:rFonts w:ascii="Fira Sans Book" w:hAnsi="Fira Sans Book"/>
          <w:color w:val="00244D"/>
          <w:sz w:val="56"/>
          <w:szCs w:val="56"/>
        </w:rPr>
      </w:pPr>
      <w:r w:rsidRPr="00811232">
        <w:rPr>
          <w:noProof/>
          <w:lang w:eastAsia="en-US"/>
        </w:rPr>
        <w:lastRenderedPageBreak/>
        <mc:AlternateContent>
          <mc:Choice Requires="wps">
            <w:drawing>
              <wp:anchor distT="0" distB="0" distL="114300" distR="114300" simplePos="0" relativeHeight="251654144" behindDoc="0" locked="0" layoutInCell="1" allowOverlap="1" wp14:anchorId="6955259D" wp14:editId="0290F7F1">
                <wp:simplePos x="0" y="0"/>
                <wp:positionH relativeFrom="page">
                  <wp:posOffset>0</wp:posOffset>
                </wp:positionH>
                <wp:positionV relativeFrom="paragraph">
                  <wp:posOffset>91440</wp:posOffset>
                </wp:positionV>
                <wp:extent cx="736600" cy="266700"/>
                <wp:effectExtent l="0" t="0" r="25400" b="19050"/>
                <wp:wrapSquare wrapText="bothSides"/>
                <wp:docPr id="1" name="Rectangle 54"/>
                <wp:cNvGraphicFramePr/>
                <a:graphic xmlns:a="http://schemas.openxmlformats.org/drawingml/2006/main">
                  <a:graphicData uri="http://schemas.microsoft.com/office/word/2010/wordprocessingShape">
                    <wps:wsp>
                      <wps:cNvSpPr/>
                      <wps:spPr>
                        <a:xfrm>
                          <a:off x="0" y="0"/>
                          <a:ext cx="736600" cy="266700"/>
                        </a:xfrm>
                        <a:prstGeom prst="rect">
                          <a:avLst/>
                        </a:prstGeom>
                        <a:solidFill>
                          <a:srgbClr val="00244D"/>
                        </a:solidFill>
                        <a:ln w="0">
                          <a:solidFill>
                            <a:srgbClr val="0024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28331" id="Rectangle 54" o:spid="_x0000_s1026" style="position:absolute;margin-left:0;margin-top:7.2pt;width:58pt;height:21pt;z-index:25165414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" fillcolor="#00244d" strokecolor="#00244d" strokeweight="0">
                <w10:wrap type="square" anchorx="page"/>
              </v:rect>
            </w:pict>
          </mc:Fallback>
        </mc:AlternateContent>
      </w:r>
      <w:r w:rsidRPr="00811232">
        <w:rPr>
          <w:noProof/>
          <w:lang w:eastAsia="en-US"/>
        </w:rPr>
        <mc:AlternateContent>
          <mc:Choice Requires="wps">
            <w:drawing>
              <wp:anchor distT="0" distB="0" distL="114300" distR="114300" simplePos="0" relativeHeight="251656192" behindDoc="0" locked="0" layoutInCell="1" allowOverlap="1" wp14:anchorId="0E848E5A" wp14:editId="0E55D636">
                <wp:simplePos x="0" y="0"/>
                <wp:positionH relativeFrom="page">
                  <wp:posOffset>0</wp:posOffset>
                </wp:positionH>
                <wp:positionV relativeFrom="paragraph">
                  <wp:posOffset>91440</wp:posOffset>
                </wp:positionV>
                <wp:extent cx="736600" cy="266700"/>
                <wp:effectExtent l="0" t="0" r="25400" b="19050"/>
                <wp:wrapSquare wrapText="bothSides"/>
                <wp:docPr id="2" name="Rectangle 7"/>
                <wp:cNvGraphicFramePr/>
                <a:graphic xmlns:a="http://schemas.openxmlformats.org/drawingml/2006/main">
                  <a:graphicData uri="http://schemas.microsoft.com/office/word/2010/wordprocessingShape">
                    <wps:wsp>
                      <wps:cNvSpPr/>
                      <wps:spPr>
                        <a:xfrm>
                          <a:off x="0" y="0"/>
                          <a:ext cx="736600" cy="266700"/>
                        </a:xfrm>
                        <a:prstGeom prst="rect">
                          <a:avLst/>
                        </a:prstGeom>
                        <a:solidFill>
                          <a:srgbClr val="A0BEDC"/>
                        </a:solidFill>
                        <a:ln w="0">
                          <a:solidFill>
                            <a:srgbClr val="A0BE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5E46E" id="Rectangle 7" o:spid="_x0000_s1026" style="position:absolute;margin-left:0;margin-top:7.2pt;width:58pt;height:21pt;z-index:25165619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" fillcolor="#a0bedc" strokecolor="#a0bedc" strokeweight="0">
                <w10:wrap type="square" anchorx="page"/>
              </v:rect>
            </w:pict>
          </mc:Fallback>
        </mc:AlternateContent>
      </w:r>
      <w:r w:rsidRPr="004B350F">
        <w:rPr>
          <w:rFonts w:ascii="Fira Sans Book" w:hAnsi="Fira Sans Book"/>
          <w:color w:val="00244D"/>
          <w:sz w:val="56"/>
          <w:szCs w:val="56"/>
        </w:rPr>
        <w:t>TURINYS</w:t>
      </w:r>
    </w:p>
    <w:p w14:paraId="03CAA5A0" w14:textId="77777777" w:rsidR="00A266A9" w:rsidRDefault="00A266A9" w:rsidP="00FE43B5">
      <w:pPr>
        <w:pStyle w:val="Tekstas"/>
        <w:rPr>
          <w:color w:val="000000"/>
        </w:rPr>
      </w:pPr>
    </w:p>
    <w:p w14:paraId="46E9BA21" w14:textId="4BF6A9C0" w:rsidR="00D7027D" w:rsidRDefault="00D7027D">
      <w:pPr>
        <w:pStyle w:val="Turinys1"/>
        <w:rPr>
          <w:rFonts w:asciiTheme="minorHAnsi" w:hAnsiTheme="minorHAnsi" w:cstheme="minorBidi"/>
          <w:bCs w:val="0"/>
          <w:caps w:val="0"/>
          <w:noProof/>
          <w:kern w:val="2"/>
          <w:sz w:val="24"/>
          <w:szCs w:val="24"/>
          <w14:ligatures w14:val="standardContextual"/>
        </w:rPr>
      </w:pPr>
      <w:r>
        <w:rPr>
          <w:color w:val="000000"/>
        </w:rPr>
        <w:fldChar w:fldCharType="begin"/>
      </w:r>
      <w:r>
        <w:rPr>
          <w:color w:val="000000"/>
        </w:rPr>
        <w:instrText xml:space="preserve"> TOC \h \z \t "Ataskaitos dalis;1;Ataskaitos_dalis_nn;1;1. Antraštė;2;Antrašte_1.1;3;1.1 Antraštė;3;1.1.1 Antraštė;4;Antrašte_1.1.1;4;1.1.1.1 Antraste;5" </w:instrText>
      </w:r>
      <w:r>
        <w:rPr>
          <w:color w:val="000000"/>
        </w:rPr>
        <w:fldChar w:fldCharType="separate"/>
      </w:r>
      <w:hyperlink w:anchor="_Toc188517908" w:history="1">
        <w:r w:rsidRPr="003F5CC2">
          <w:rPr>
            <w:rStyle w:val="Hipersaitas"/>
          </w:rPr>
          <w:t xml:space="preserve">SANTRUMPOS IR SĄVOKOS </w:t>
        </w:r>
        <w:r>
          <w:rPr>
            <w:noProof/>
            <w:webHidden/>
          </w:rPr>
          <w:tab/>
        </w:r>
        <w:r>
          <w:rPr>
            <w:noProof/>
            <w:webHidden/>
          </w:rPr>
          <w:fldChar w:fldCharType="begin"/>
        </w:r>
        <w:r>
          <w:rPr>
            <w:noProof/>
            <w:webHidden/>
          </w:rPr>
          <w:instrText xml:space="preserve"> PAGEREF _Toc188517908 \h </w:instrText>
        </w:r>
        <w:r>
          <w:rPr>
            <w:noProof/>
            <w:webHidden/>
          </w:rPr>
        </w:r>
        <w:r>
          <w:rPr>
            <w:noProof/>
            <w:webHidden/>
          </w:rPr>
          <w:fldChar w:fldCharType="separate"/>
        </w:r>
        <w:r w:rsidR="00DF1C38">
          <w:rPr>
            <w:noProof/>
            <w:webHidden/>
          </w:rPr>
          <w:t>5</w:t>
        </w:r>
        <w:r>
          <w:rPr>
            <w:noProof/>
            <w:webHidden/>
          </w:rPr>
          <w:fldChar w:fldCharType="end"/>
        </w:r>
      </w:hyperlink>
    </w:p>
    <w:p w14:paraId="0F966E9D" w14:textId="4A21DC74" w:rsidR="00D7027D" w:rsidRDefault="00D7027D">
      <w:pPr>
        <w:pStyle w:val="Turinys1"/>
        <w:rPr>
          <w:rFonts w:asciiTheme="minorHAnsi" w:hAnsiTheme="minorHAnsi" w:cstheme="minorBidi"/>
          <w:bCs w:val="0"/>
          <w:caps w:val="0"/>
          <w:noProof/>
          <w:kern w:val="2"/>
          <w:sz w:val="24"/>
          <w:szCs w:val="24"/>
          <w14:ligatures w14:val="standardContextual"/>
        </w:rPr>
      </w:pPr>
      <w:hyperlink w:anchor="_Toc188517909" w:history="1">
        <w:r w:rsidRPr="003F5CC2">
          <w:rPr>
            <w:rStyle w:val="Hipersaitas"/>
          </w:rPr>
          <w:t>Įžanga</w:t>
        </w:r>
        <w:r>
          <w:rPr>
            <w:noProof/>
            <w:webHidden/>
          </w:rPr>
          <w:tab/>
        </w:r>
        <w:r>
          <w:rPr>
            <w:noProof/>
            <w:webHidden/>
          </w:rPr>
          <w:fldChar w:fldCharType="begin"/>
        </w:r>
        <w:r>
          <w:rPr>
            <w:noProof/>
            <w:webHidden/>
          </w:rPr>
          <w:instrText xml:space="preserve"> PAGEREF _Toc188517909 \h </w:instrText>
        </w:r>
        <w:r>
          <w:rPr>
            <w:noProof/>
            <w:webHidden/>
          </w:rPr>
        </w:r>
        <w:r>
          <w:rPr>
            <w:noProof/>
            <w:webHidden/>
          </w:rPr>
          <w:fldChar w:fldCharType="separate"/>
        </w:r>
        <w:r w:rsidR="00DF1C38">
          <w:rPr>
            <w:noProof/>
            <w:webHidden/>
          </w:rPr>
          <w:t>10</w:t>
        </w:r>
        <w:r>
          <w:rPr>
            <w:noProof/>
            <w:webHidden/>
          </w:rPr>
          <w:fldChar w:fldCharType="end"/>
        </w:r>
      </w:hyperlink>
    </w:p>
    <w:p w14:paraId="191E42B9" w14:textId="497E9F07" w:rsidR="00D7027D" w:rsidRDefault="00D7027D">
      <w:pPr>
        <w:pStyle w:val="Turinys1"/>
        <w:tabs>
          <w:tab w:val="left" w:pos="397"/>
        </w:tabs>
        <w:rPr>
          <w:rFonts w:asciiTheme="minorHAnsi" w:hAnsiTheme="minorHAnsi" w:cstheme="minorBidi"/>
          <w:bCs w:val="0"/>
          <w:caps w:val="0"/>
          <w:noProof/>
          <w:kern w:val="2"/>
          <w:sz w:val="24"/>
          <w:szCs w:val="24"/>
          <w14:ligatures w14:val="standardContextual"/>
        </w:rPr>
      </w:pPr>
      <w:hyperlink w:anchor="_Toc188517910" w:history="1">
        <w:r w:rsidRPr="003F5CC2">
          <w:rPr>
            <w:rStyle w:val="Hipersaitas"/>
          </w:rPr>
          <w:t>1.</w:t>
        </w:r>
        <w:r>
          <w:rPr>
            <w:rFonts w:asciiTheme="minorHAnsi" w:hAnsiTheme="minorHAnsi" w:cstheme="minorBidi"/>
            <w:bCs w:val="0"/>
            <w:caps w:val="0"/>
            <w:noProof/>
            <w:kern w:val="2"/>
            <w:sz w:val="24"/>
            <w:szCs w:val="24"/>
            <w14:ligatures w14:val="standardContextual"/>
          </w:rPr>
          <w:tab/>
        </w:r>
        <w:r w:rsidRPr="003F5CC2">
          <w:rPr>
            <w:rStyle w:val="Hipersaitas"/>
            <w:lang w:eastAsia="en-US"/>
          </w:rPr>
          <w:t>VEIKLOS AUDITO SAMPRATA</w:t>
        </w:r>
        <w:r w:rsidRPr="003F5CC2">
          <w:rPr>
            <w:rStyle w:val="Hipersaitas"/>
          </w:rPr>
          <w:t xml:space="preserve"> </w:t>
        </w:r>
        <w:r>
          <w:rPr>
            <w:noProof/>
            <w:webHidden/>
          </w:rPr>
          <w:tab/>
        </w:r>
        <w:r>
          <w:rPr>
            <w:noProof/>
            <w:webHidden/>
          </w:rPr>
          <w:fldChar w:fldCharType="begin"/>
        </w:r>
        <w:r>
          <w:rPr>
            <w:noProof/>
            <w:webHidden/>
          </w:rPr>
          <w:instrText xml:space="preserve"> PAGEREF _Toc188517910 \h </w:instrText>
        </w:r>
        <w:r>
          <w:rPr>
            <w:noProof/>
            <w:webHidden/>
          </w:rPr>
        </w:r>
        <w:r>
          <w:rPr>
            <w:noProof/>
            <w:webHidden/>
          </w:rPr>
          <w:fldChar w:fldCharType="separate"/>
        </w:r>
        <w:r w:rsidR="00DF1C38">
          <w:rPr>
            <w:noProof/>
            <w:webHidden/>
          </w:rPr>
          <w:t>11</w:t>
        </w:r>
        <w:r>
          <w:rPr>
            <w:noProof/>
            <w:webHidden/>
          </w:rPr>
          <w:fldChar w:fldCharType="end"/>
        </w:r>
      </w:hyperlink>
    </w:p>
    <w:p w14:paraId="38F263D6" w14:textId="51BD9364" w:rsidR="00D7027D" w:rsidRDefault="00D7027D">
      <w:pPr>
        <w:pStyle w:val="Turinys3"/>
        <w:rPr>
          <w:rFonts w:asciiTheme="minorHAnsi" w:hAnsiTheme="minorHAnsi" w:cstheme="minorBidi"/>
          <w:kern w:val="2"/>
          <w:sz w:val="24"/>
          <w:szCs w:val="24"/>
          <w14:ligatures w14:val="standardContextual"/>
        </w:rPr>
      </w:pPr>
      <w:hyperlink w:anchor="_Toc188517911" w:history="1">
        <w:r w:rsidRPr="003F5CC2">
          <w:rPr>
            <w:rStyle w:val="Hipersaitas"/>
          </w:rPr>
          <w:t>1.1.</w:t>
        </w:r>
        <w:r>
          <w:rPr>
            <w:rFonts w:asciiTheme="minorHAnsi" w:hAnsiTheme="minorHAnsi" w:cstheme="minorBidi"/>
            <w:kern w:val="2"/>
            <w:sz w:val="24"/>
            <w:szCs w:val="24"/>
            <w14:ligatures w14:val="standardContextual"/>
          </w:rPr>
          <w:tab/>
        </w:r>
        <w:r w:rsidRPr="003F5CC2">
          <w:rPr>
            <w:rStyle w:val="Hipersaitas"/>
          </w:rPr>
          <w:t>Veiklos audito apibrėžtis</w:t>
        </w:r>
        <w:r>
          <w:rPr>
            <w:webHidden/>
          </w:rPr>
          <w:tab/>
        </w:r>
        <w:r>
          <w:rPr>
            <w:webHidden/>
          </w:rPr>
          <w:fldChar w:fldCharType="begin"/>
        </w:r>
        <w:r>
          <w:rPr>
            <w:webHidden/>
          </w:rPr>
          <w:instrText xml:space="preserve"> PAGEREF _Toc188517911 \h </w:instrText>
        </w:r>
        <w:r>
          <w:rPr>
            <w:webHidden/>
          </w:rPr>
        </w:r>
        <w:r>
          <w:rPr>
            <w:webHidden/>
          </w:rPr>
          <w:fldChar w:fldCharType="separate"/>
        </w:r>
        <w:r w:rsidR="00DF1C38">
          <w:rPr>
            <w:webHidden/>
          </w:rPr>
          <w:t>11</w:t>
        </w:r>
        <w:r>
          <w:rPr>
            <w:webHidden/>
          </w:rPr>
          <w:fldChar w:fldCharType="end"/>
        </w:r>
      </w:hyperlink>
    </w:p>
    <w:p w14:paraId="45ECDE29" w14:textId="6813D81E" w:rsidR="00D7027D" w:rsidRDefault="00D7027D">
      <w:pPr>
        <w:pStyle w:val="Turinys3"/>
        <w:rPr>
          <w:rFonts w:asciiTheme="minorHAnsi" w:hAnsiTheme="minorHAnsi" w:cstheme="minorBidi"/>
          <w:kern w:val="2"/>
          <w:sz w:val="24"/>
          <w:szCs w:val="24"/>
          <w14:ligatures w14:val="standardContextual"/>
        </w:rPr>
      </w:pPr>
      <w:hyperlink w:anchor="_Toc188517912" w:history="1">
        <w:r w:rsidRPr="003F5CC2">
          <w:rPr>
            <w:rStyle w:val="Hipersaitas"/>
          </w:rPr>
          <w:t>1.2.</w:t>
        </w:r>
        <w:r>
          <w:rPr>
            <w:rFonts w:asciiTheme="minorHAnsi" w:hAnsiTheme="minorHAnsi" w:cstheme="minorBidi"/>
            <w:kern w:val="2"/>
            <w:sz w:val="24"/>
            <w:szCs w:val="24"/>
            <w14:ligatures w14:val="standardContextual"/>
          </w:rPr>
          <w:tab/>
        </w:r>
        <w:r w:rsidRPr="003F5CC2">
          <w:rPr>
            <w:rStyle w:val="Hipersaitas"/>
          </w:rPr>
          <w:t>Ekonomiškumas, efektyvumas, rezultatyvumas</w:t>
        </w:r>
        <w:r>
          <w:rPr>
            <w:webHidden/>
          </w:rPr>
          <w:tab/>
        </w:r>
        <w:r>
          <w:rPr>
            <w:webHidden/>
          </w:rPr>
          <w:fldChar w:fldCharType="begin"/>
        </w:r>
        <w:r>
          <w:rPr>
            <w:webHidden/>
          </w:rPr>
          <w:instrText xml:space="preserve"> PAGEREF _Toc188517912 \h </w:instrText>
        </w:r>
        <w:r>
          <w:rPr>
            <w:webHidden/>
          </w:rPr>
        </w:r>
        <w:r>
          <w:rPr>
            <w:webHidden/>
          </w:rPr>
          <w:fldChar w:fldCharType="separate"/>
        </w:r>
        <w:r w:rsidR="00DF1C38">
          <w:rPr>
            <w:webHidden/>
          </w:rPr>
          <w:t>11</w:t>
        </w:r>
        <w:r>
          <w:rPr>
            <w:webHidden/>
          </w:rPr>
          <w:fldChar w:fldCharType="end"/>
        </w:r>
      </w:hyperlink>
    </w:p>
    <w:p w14:paraId="2B13A76F" w14:textId="0AEBA4D1" w:rsidR="00D7027D" w:rsidRDefault="00D7027D">
      <w:pPr>
        <w:pStyle w:val="Turinys4"/>
        <w:rPr>
          <w:rFonts w:asciiTheme="minorHAnsi" w:hAnsiTheme="minorHAnsi" w:cstheme="minorBidi"/>
          <w:color w:val="auto"/>
          <w:kern w:val="2"/>
          <w:sz w:val="24"/>
          <w:szCs w:val="24"/>
          <w14:ligatures w14:val="standardContextual"/>
        </w:rPr>
      </w:pPr>
      <w:hyperlink w:anchor="_Toc188517913" w:history="1">
        <w:r w:rsidRPr="003F5CC2">
          <w:rPr>
            <w:rStyle w:val="Hipersaitas"/>
          </w:rPr>
          <w:t>1.2.1.</w:t>
        </w:r>
        <w:r>
          <w:rPr>
            <w:rFonts w:asciiTheme="minorHAnsi" w:hAnsiTheme="minorHAnsi" w:cstheme="minorBidi"/>
            <w:color w:val="auto"/>
            <w:kern w:val="2"/>
            <w:sz w:val="24"/>
            <w:szCs w:val="24"/>
            <w14:ligatures w14:val="standardContextual"/>
          </w:rPr>
          <w:tab/>
        </w:r>
        <w:r w:rsidRPr="003F5CC2">
          <w:rPr>
            <w:rStyle w:val="Hipersaitas"/>
          </w:rPr>
          <w:t>Ekonomiškumas – „mažinti sąnaudas“</w:t>
        </w:r>
        <w:r>
          <w:rPr>
            <w:webHidden/>
          </w:rPr>
          <w:tab/>
        </w:r>
        <w:r>
          <w:rPr>
            <w:webHidden/>
          </w:rPr>
          <w:fldChar w:fldCharType="begin"/>
        </w:r>
        <w:r>
          <w:rPr>
            <w:webHidden/>
          </w:rPr>
          <w:instrText xml:space="preserve"> PAGEREF _Toc188517913 \h </w:instrText>
        </w:r>
        <w:r>
          <w:rPr>
            <w:webHidden/>
          </w:rPr>
        </w:r>
        <w:r>
          <w:rPr>
            <w:webHidden/>
          </w:rPr>
          <w:fldChar w:fldCharType="separate"/>
        </w:r>
        <w:r w:rsidR="00DF1C38">
          <w:rPr>
            <w:webHidden/>
          </w:rPr>
          <w:t>13</w:t>
        </w:r>
        <w:r>
          <w:rPr>
            <w:webHidden/>
          </w:rPr>
          <w:fldChar w:fldCharType="end"/>
        </w:r>
      </w:hyperlink>
    </w:p>
    <w:p w14:paraId="2C0B0D51" w14:textId="6A7F8F9F" w:rsidR="00D7027D" w:rsidRDefault="00D7027D">
      <w:pPr>
        <w:pStyle w:val="Turinys4"/>
        <w:rPr>
          <w:rFonts w:asciiTheme="minorHAnsi" w:hAnsiTheme="minorHAnsi" w:cstheme="minorBidi"/>
          <w:color w:val="auto"/>
          <w:kern w:val="2"/>
          <w:sz w:val="24"/>
          <w:szCs w:val="24"/>
          <w14:ligatures w14:val="standardContextual"/>
        </w:rPr>
      </w:pPr>
      <w:hyperlink w:anchor="_Toc188517914" w:history="1">
        <w:r w:rsidRPr="003F5CC2">
          <w:rPr>
            <w:rStyle w:val="Hipersaitas"/>
          </w:rPr>
          <w:t>1.2.2.</w:t>
        </w:r>
        <w:r>
          <w:rPr>
            <w:rFonts w:asciiTheme="minorHAnsi" w:hAnsiTheme="minorHAnsi" w:cstheme="minorBidi"/>
            <w:color w:val="auto"/>
            <w:kern w:val="2"/>
            <w:sz w:val="24"/>
            <w:szCs w:val="24"/>
            <w14:ligatures w14:val="standardContextual"/>
          </w:rPr>
          <w:tab/>
        </w:r>
        <w:r w:rsidRPr="003F5CC2">
          <w:rPr>
            <w:rStyle w:val="Hipersaitas"/>
          </w:rPr>
          <w:t>Efektyvumas – „kuo geriau panaudoti turimus išteklius“</w:t>
        </w:r>
        <w:r>
          <w:rPr>
            <w:webHidden/>
          </w:rPr>
          <w:tab/>
        </w:r>
        <w:r>
          <w:rPr>
            <w:webHidden/>
          </w:rPr>
          <w:fldChar w:fldCharType="begin"/>
        </w:r>
        <w:r>
          <w:rPr>
            <w:webHidden/>
          </w:rPr>
          <w:instrText xml:space="preserve"> PAGEREF _Toc188517914 \h </w:instrText>
        </w:r>
        <w:r>
          <w:rPr>
            <w:webHidden/>
          </w:rPr>
        </w:r>
        <w:r>
          <w:rPr>
            <w:webHidden/>
          </w:rPr>
          <w:fldChar w:fldCharType="separate"/>
        </w:r>
        <w:r w:rsidR="00DF1C38">
          <w:rPr>
            <w:webHidden/>
          </w:rPr>
          <w:t>14</w:t>
        </w:r>
        <w:r>
          <w:rPr>
            <w:webHidden/>
          </w:rPr>
          <w:fldChar w:fldCharType="end"/>
        </w:r>
      </w:hyperlink>
    </w:p>
    <w:p w14:paraId="3F0A948C" w14:textId="686B5CBF" w:rsidR="00D7027D" w:rsidRDefault="00D7027D">
      <w:pPr>
        <w:pStyle w:val="Turinys4"/>
        <w:rPr>
          <w:rFonts w:asciiTheme="minorHAnsi" w:hAnsiTheme="minorHAnsi" w:cstheme="minorBidi"/>
          <w:color w:val="auto"/>
          <w:kern w:val="2"/>
          <w:sz w:val="24"/>
          <w:szCs w:val="24"/>
          <w14:ligatures w14:val="standardContextual"/>
        </w:rPr>
      </w:pPr>
      <w:hyperlink w:anchor="_Toc188517915" w:history="1">
        <w:r w:rsidRPr="003F5CC2">
          <w:rPr>
            <w:rStyle w:val="Hipersaitas"/>
          </w:rPr>
          <w:t>1.2.3.</w:t>
        </w:r>
        <w:r>
          <w:rPr>
            <w:rFonts w:asciiTheme="minorHAnsi" w:hAnsiTheme="minorHAnsi" w:cstheme="minorBidi"/>
            <w:color w:val="auto"/>
            <w:kern w:val="2"/>
            <w:sz w:val="24"/>
            <w:szCs w:val="24"/>
            <w14:ligatures w14:val="standardContextual"/>
          </w:rPr>
          <w:tab/>
        </w:r>
        <w:r w:rsidRPr="003F5CC2">
          <w:rPr>
            <w:rStyle w:val="Hipersaitas"/>
          </w:rPr>
          <w:t>Rezultatyvumas – „pasiekti nustatytus tikslus“</w:t>
        </w:r>
        <w:r>
          <w:rPr>
            <w:webHidden/>
          </w:rPr>
          <w:tab/>
        </w:r>
        <w:r>
          <w:rPr>
            <w:webHidden/>
          </w:rPr>
          <w:fldChar w:fldCharType="begin"/>
        </w:r>
        <w:r>
          <w:rPr>
            <w:webHidden/>
          </w:rPr>
          <w:instrText xml:space="preserve"> PAGEREF _Toc188517915 \h </w:instrText>
        </w:r>
        <w:r>
          <w:rPr>
            <w:webHidden/>
          </w:rPr>
        </w:r>
        <w:r>
          <w:rPr>
            <w:webHidden/>
          </w:rPr>
          <w:fldChar w:fldCharType="separate"/>
        </w:r>
        <w:r w:rsidR="00DF1C38">
          <w:rPr>
            <w:webHidden/>
          </w:rPr>
          <w:t>15</w:t>
        </w:r>
        <w:r>
          <w:rPr>
            <w:webHidden/>
          </w:rPr>
          <w:fldChar w:fldCharType="end"/>
        </w:r>
      </w:hyperlink>
    </w:p>
    <w:p w14:paraId="13F19A93" w14:textId="0A52AEB0" w:rsidR="00D7027D" w:rsidRDefault="00D7027D">
      <w:pPr>
        <w:pStyle w:val="Turinys3"/>
        <w:rPr>
          <w:rFonts w:asciiTheme="minorHAnsi" w:hAnsiTheme="minorHAnsi" w:cstheme="minorBidi"/>
          <w:kern w:val="2"/>
          <w:sz w:val="24"/>
          <w:szCs w:val="24"/>
          <w14:ligatures w14:val="standardContextual"/>
        </w:rPr>
      </w:pPr>
      <w:hyperlink w:anchor="_Toc188517916" w:history="1">
        <w:r w:rsidRPr="003F5CC2">
          <w:rPr>
            <w:rStyle w:val="Hipersaitas"/>
          </w:rPr>
          <w:t>1.3.</w:t>
        </w:r>
        <w:r>
          <w:rPr>
            <w:rFonts w:asciiTheme="minorHAnsi" w:hAnsiTheme="minorHAnsi" w:cstheme="minorBidi"/>
            <w:kern w:val="2"/>
            <w:sz w:val="24"/>
            <w:szCs w:val="24"/>
            <w14:ligatures w14:val="standardContextual"/>
          </w:rPr>
          <w:tab/>
        </w:r>
        <w:r w:rsidRPr="003F5CC2">
          <w:rPr>
            <w:rStyle w:val="Hipersaitas"/>
          </w:rPr>
          <w:t>Audito šalys</w:t>
        </w:r>
        <w:r>
          <w:rPr>
            <w:webHidden/>
          </w:rPr>
          <w:tab/>
        </w:r>
        <w:r>
          <w:rPr>
            <w:webHidden/>
          </w:rPr>
          <w:fldChar w:fldCharType="begin"/>
        </w:r>
        <w:r>
          <w:rPr>
            <w:webHidden/>
          </w:rPr>
          <w:instrText xml:space="preserve"> PAGEREF _Toc188517916 \h </w:instrText>
        </w:r>
        <w:r>
          <w:rPr>
            <w:webHidden/>
          </w:rPr>
        </w:r>
        <w:r>
          <w:rPr>
            <w:webHidden/>
          </w:rPr>
          <w:fldChar w:fldCharType="separate"/>
        </w:r>
        <w:r w:rsidR="00DF1C38">
          <w:rPr>
            <w:webHidden/>
          </w:rPr>
          <w:t>16</w:t>
        </w:r>
        <w:r>
          <w:rPr>
            <w:webHidden/>
          </w:rPr>
          <w:fldChar w:fldCharType="end"/>
        </w:r>
      </w:hyperlink>
    </w:p>
    <w:p w14:paraId="36C3B978" w14:textId="3A595203" w:rsidR="00D7027D" w:rsidRDefault="00D7027D">
      <w:pPr>
        <w:pStyle w:val="Turinys3"/>
        <w:rPr>
          <w:rFonts w:asciiTheme="minorHAnsi" w:hAnsiTheme="minorHAnsi" w:cstheme="minorBidi"/>
          <w:kern w:val="2"/>
          <w:sz w:val="24"/>
          <w:szCs w:val="24"/>
          <w14:ligatures w14:val="standardContextual"/>
        </w:rPr>
      </w:pPr>
      <w:hyperlink w:anchor="_Toc188517917" w:history="1">
        <w:r w:rsidRPr="003F5CC2">
          <w:rPr>
            <w:rStyle w:val="Hipersaitas"/>
          </w:rPr>
          <w:t>1.4.</w:t>
        </w:r>
        <w:r>
          <w:rPr>
            <w:rFonts w:asciiTheme="minorHAnsi" w:hAnsiTheme="minorHAnsi" w:cstheme="minorBidi"/>
            <w:kern w:val="2"/>
            <w:sz w:val="24"/>
            <w:szCs w:val="24"/>
            <w14:ligatures w14:val="standardContextual"/>
          </w:rPr>
          <w:tab/>
        </w:r>
        <w:r w:rsidRPr="003F5CC2">
          <w:rPr>
            <w:rStyle w:val="Hipersaitas"/>
          </w:rPr>
          <w:t>Pasitikėjimas ir užtikrinimas atliekant veiklos auditą</w:t>
        </w:r>
        <w:r>
          <w:rPr>
            <w:webHidden/>
          </w:rPr>
          <w:tab/>
        </w:r>
        <w:r>
          <w:rPr>
            <w:webHidden/>
          </w:rPr>
          <w:fldChar w:fldCharType="begin"/>
        </w:r>
        <w:r>
          <w:rPr>
            <w:webHidden/>
          </w:rPr>
          <w:instrText xml:space="preserve"> PAGEREF _Toc188517917 \h </w:instrText>
        </w:r>
        <w:r>
          <w:rPr>
            <w:webHidden/>
          </w:rPr>
        </w:r>
        <w:r>
          <w:rPr>
            <w:webHidden/>
          </w:rPr>
          <w:fldChar w:fldCharType="separate"/>
        </w:r>
        <w:r w:rsidR="00DF1C38">
          <w:rPr>
            <w:webHidden/>
          </w:rPr>
          <w:t>17</w:t>
        </w:r>
        <w:r>
          <w:rPr>
            <w:webHidden/>
          </w:rPr>
          <w:fldChar w:fldCharType="end"/>
        </w:r>
      </w:hyperlink>
    </w:p>
    <w:p w14:paraId="0DAEEFB0" w14:textId="55BF53BD" w:rsidR="00D7027D" w:rsidRDefault="00D7027D">
      <w:pPr>
        <w:pStyle w:val="Turinys3"/>
        <w:rPr>
          <w:rFonts w:asciiTheme="minorHAnsi" w:hAnsiTheme="minorHAnsi" w:cstheme="minorBidi"/>
          <w:kern w:val="2"/>
          <w:sz w:val="24"/>
          <w:szCs w:val="24"/>
          <w14:ligatures w14:val="standardContextual"/>
        </w:rPr>
      </w:pPr>
      <w:hyperlink w:anchor="_Toc188517918" w:history="1">
        <w:r w:rsidRPr="003F5CC2">
          <w:rPr>
            <w:rStyle w:val="Hipersaitas"/>
          </w:rPr>
          <w:t>1.5.</w:t>
        </w:r>
        <w:r>
          <w:rPr>
            <w:rFonts w:asciiTheme="minorHAnsi" w:hAnsiTheme="minorHAnsi" w:cstheme="minorBidi"/>
            <w:kern w:val="2"/>
            <w:sz w:val="24"/>
            <w:szCs w:val="24"/>
            <w14:ligatures w14:val="standardContextual"/>
          </w:rPr>
          <w:tab/>
        </w:r>
        <w:r w:rsidRPr="003F5CC2">
          <w:rPr>
            <w:rStyle w:val="Hipersaitas"/>
          </w:rPr>
          <w:t>Veiklos auditas ir jungtiniai auditai</w:t>
        </w:r>
        <w:r>
          <w:rPr>
            <w:webHidden/>
          </w:rPr>
          <w:tab/>
        </w:r>
        <w:r>
          <w:rPr>
            <w:webHidden/>
          </w:rPr>
          <w:fldChar w:fldCharType="begin"/>
        </w:r>
        <w:r>
          <w:rPr>
            <w:webHidden/>
          </w:rPr>
          <w:instrText xml:space="preserve"> PAGEREF _Toc188517918 \h </w:instrText>
        </w:r>
        <w:r>
          <w:rPr>
            <w:webHidden/>
          </w:rPr>
        </w:r>
        <w:r>
          <w:rPr>
            <w:webHidden/>
          </w:rPr>
          <w:fldChar w:fldCharType="separate"/>
        </w:r>
        <w:r w:rsidR="00DF1C38">
          <w:rPr>
            <w:webHidden/>
          </w:rPr>
          <w:t>17</w:t>
        </w:r>
        <w:r>
          <w:rPr>
            <w:webHidden/>
          </w:rPr>
          <w:fldChar w:fldCharType="end"/>
        </w:r>
      </w:hyperlink>
    </w:p>
    <w:p w14:paraId="0B2DE42B" w14:textId="1797961B" w:rsidR="00D7027D" w:rsidRDefault="00D7027D">
      <w:pPr>
        <w:pStyle w:val="Turinys1"/>
        <w:tabs>
          <w:tab w:val="left" w:pos="397"/>
        </w:tabs>
        <w:rPr>
          <w:rFonts w:asciiTheme="minorHAnsi" w:hAnsiTheme="minorHAnsi" w:cstheme="minorBidi"/>
          <w:bCs w:val="0"/>
          <w:caps w:val="0"/>
          <w:noProof/>
          <w:kern w:val="2"/>
          <w:sz w:val="24"/>
          <w:szCs w:val="24"/>
          <w14:ligatures w14:val="standardContextual"/>
        </w:rPr>
      </w:pPr>
      <w:hyperlink w:anchor="_Toc188517919" w:history="1">
        <w:r w:rsidRPr="003F5CC2">
          <w:rPr>
            <w:rStyle w:val="Hipersaitas"/>
          </w:rPr>
          <w:t>2.</w:t>
        </w:r>
        <w:r>
          <w:rPr>
            <w:rFonts w:asciiTheme="minorHAnsi" w:hAnsiTheme="minorHAnsi" w:cstheme="minorBidi"/>
            <w:bCs w:val="0"/>
            <w:caps w:val="0"/>
            <w:noProof/>
            <w:kern w:val="2"/>
            <w:sz w:val="24"/>
            <w:szCs w:val="24"/>
            <w14:ligatures w14:val="standardContextual"/>
          </w:rPr>
          <w:tab/>
        </w:r>
        <w:r w:rsidRPr="003F5CC2">
          <w:rPr>
            <w:rStyle w:val="Hipersaitas"/>
            <w:lang w:eastAsia="en-US"/>
          </w:rPr>
          <w:t>BENDRIEJI AUDITO REIKALAVIMAI</w:t>
        </w:r>
        <w:r w:rsidRPr="003F5CC2">
          <w:rPr>
            <w:rStyle w:val="Hipersaitas"/>
          </w:rPr>
          <w:t xml:space="preserve"> </w:t>
        </w:r>
        <w:r>
          <w:rPr>
            <w:noProof/>
            <w:webHidden/>
          </w:rPr>
          <w:tab/>
        </w:r>
        <w:r>
          <w:rPr>
            <w:noProof/>
            <w:webHidden/>
          </w:rPr>
          <w:fldChar w:fldCharType="begin"/>
        </w:r>
        <w:r>
          <w:rPr>
            <w:noProof/>
            <w:webHidden/>
          </w:rPr>
          <w:instrText xml:space="preserve"> PAGEREF _Toc188517919 \h </w:instrText>
        </w:r>
        <w:r>
          <w:rPr>
            <w:noProof/>
            <w:webHidden/>
          </w:rPr>
        </w:r>
        <w:r>
          <w:rPr>
            <w:noProof/>
            <w:webHidden/>
          </w:rPr>
          <w:fldChar w:fldCharType="separate"/>
        </w:r>
        <w:r w:rsidR="00DF1C38">
          <w:rPr>
            <w:noProof/>
            <w:webHidden/>
          </w:rPr>
          <w:t>19</w:t>
        </w:r>
        <w:r>
          <w:rPr>
            <w:noProof/>
            <w:webHidden/>
          </w:rPr>
          <w:fldChar w:fldCharType="end"/>
        </w:r>
      </w:hyperlink>
    </w:p>
    <w:p w14:paraId="7A97060E" w14:textId="453037DE" w:rsidR="00D7027D" w:rsidRDefault="00D7027D">
      <w:pPr>
        <w:pStyle w:val="Turinys3"/>
        <w:rPr>
          <w:rFonts w:asciiTheme="minorHAnsi" w:hAnsiTheme="minorHAnsi" w:cstheme="minorBidi"/>
          <w:kern w:val="2"/>
          <w:sz w:val="24"/>
          <w:szCs w:val="24"/>
          <w14:ligatures w14:val="standardContextual"/>
        </w:rPr>
      </w:pPr>
      <w:hyperlink w:anchor="_Toc188517920" w:history="1">
        <w:r w:rsidRPr="003F5CC2">
          <w:rPr>
            <w:rStyle w:val="Hipersaitas"/>
          </w:rPr>
          <w:t>2.1.</w:t>
        </w:r>
        <w:r>
          <w:rPr>
            <w:rFonts w:asciiTheme="minorHAnsi" w:hAnsiTheme="minorHAnsi" w:cstheme="minorBidi"/>
            <w:kern w:val="2"/>
            <w:sz w:val="24"/>
            <w:szCs w:val="24"/>
            <w14:ligatures w14:val="standardContextual"/>
          </w:rPr>
          <w:tab/>
        </w:r>
        <w:r w:rsidRPr="003F5CC2">
          <w:rPr>
            <w:rStyle w:val="Hipersaitas"/>
          </w:rPr>
          <w:t>Etika ir nepriklausomumas</w:t>
        </w:r>
        <w:r>
          <w:rPr>
            <w:webHidden/>
          </w:rPr>
          <w:tab/>
        </w:r>
        <w:r>
          <w:rPr>
            <w:webHidden/>
          </w:rPr>
          <w:fldChar w:fldCharType="begin"/>
        </w:r>
        <w:r>
          <w:rPr>
            <w:webHidden/>
          </w:rPr>
          <w:instrText xml:space="preserve"> PAGEREF _Toc188517920 \h </w:instrText>
        </w:r>
        <w:r>
          <w:rPr>
            <w:webHidden/>
          </w:rPr>
        </w:r>
        <w:r>
          <w:rPr>
            <w:webHidden/>
          </w:rPr>
          <w:fldChar w:fldCharType="separate"/>
        </w:r>
        <w:r w:rsidR="00DF1C38">
          <w:rPr>
            <w:webHidden/>
          </w:rPr>
          <w:t>19</w:t>
        </w:r>
        <w:r>
          <w:rPr>
            <w:webHidden/>
          </w:rPr>
          <w:fldChar w:fldCharType="end"/>
        </w:r>
      </w:hyperlink>
    </w:p>
    <w:p w14:paraId="0ED04F62" w14:textId="4501C228" w:rsidR="00D7027D" w:rsidRDefault="00D7027D">
      <w:pPr>
        <w:pStyle w:val="Turinys3"/>
        <w:rPr>
          <w:rFonts w:asciiTheme="minorHAnsi" w:hAnsiTheme="minorHAnsi" w:cstheme="minorBidi"/>
          <w:kern w:val="2"/>
          <w:sz w:val="24"/>
          <w:szCs w:val="24"/>
          <w14:ligatures w14:val="standardContextual"/>
        </w:rPr>
      </w:pPr>
      <w:hyperlink w:anchor="_Toc188517921" w:history="1">
        <w:r w:rsidRPr="003F5CC2">
          <w:rPr>
            <w:rStyle w:val="Hipersaitas"/>
          </w:rPr>
          <w:t>2.2.</w:t>
        </w:r>
        <w:r>
          <w:rPr>
            <w:rFonts w:asciiTheme="minorHAnsi" w:hAnsiTheme="minorHAnsi" w:cstheme="minorBidi"/>
            <w:kern w:val="2"/>
            <w:sz w:val="24"/>
            <w:szCs w:val="24"/>
            <w14:ligatures w14:val="standardContextual"/>
          </w:rPr>
          <w:tab/>
        </w:r>
        <w:r w:rsidRPr="003F5CC2">
          <w:rPr>
            <w:rStyle w:val="Hipersaitas"/>
          </w:rPr>
          <w:t>Profesinis sprendimas, skepticizmas ir reikiamas atidumas</w:t>
        </w:r>
        <w:r>
          <w:rPr>
            <w:webHidden/>
          </w:rPr>
          <w:tab/>
        </w:r>
        <w:r>
          <w:rPr>
            <w:webHidden/>
          </w:rPr>
          <w:fldChar w:fldCharType="begin"/>
        </w:r>
        <w:r>
          <w:rPr>
            <w:webHidden/>
          </w:rPr>
          <w:instrText xml:space="preserve"> PAGEREF _Toc188517921 \h </w:instrText>
        </w:r>
        <w:r>
          <w:rPr>
            <w:webHidden/>
          </w:rPr>
        </w:r>
        <w:r>
          <w:rPr>
            <w:webHidden/>
          </w:rPr>
          <w:fldChar w:fldCharType="separate"/>
        </w:r>
        <w:r w:rsidR="00DF1C38">
          <w:rPr>
            <w:webHidden/>
          </w:rPr>
          <w:t>20</w:t>
        </w:r>
        <w:r>
          <w:rPr>
            <w:webHidden/>
          </w:rPr>
          <w:fldChar w:fldCharType="end"/>
        </w:r>
      </w:hyperlink>
    </w:p>
    <w:p w14:paraId="688225A9" w14:textId="737CB0C1" w:rsidR="00D7027D" w:rsidRDefault="00D7027D">
      <w:pPr>
        <w:pStyle w:val="Turinys4"/>
        <w:rPr>
          <w:rFonts w:asciiTheme="minorHAnsi" w:hAnsiTheme="minorHAnsi" w:cstheme="minorBidi"/>
          <w:color w:val="auto"/>
          <w:kern w:val="2"/>
          <w:sz w:val="24"/>
          <w:szCs w:val="24"/>
          <w14:ligatures w14:val="standardContextual"/>
        </w:rPr>
      </w:pPr>
      <w:hyperlink w:anchor="_Toc188517922" w:history="1">
        <w:r w:rsidRPr="003F5CC2">
          <w:rPr>
            <w:rStyle w:val="Hipersaitas"/>
          </w:rPr>
          <w:t>2.2.1.</w:t>
        </w:r>
        <w:r>
          <w:rPr>
            <w:rFonts w:asciiTheme="minorHAnsi" w:hAnsiTheme="minorHAnsi" w:cstheme="minorBidi"/>
            <w:color w:val="auto"/>
            <w:kern w:val="2"/>
            <w:sz w:val="24"/>
            <w:szCs w:val="24"/>
            <w14:ligatures w14:val="standardContextual"/>
          </w:rPr>
          <w:tab/>
        </w:r>
        <w:r w:rsidRPr="003F5CC2">
          <w:rPr>
            <w:rStyle w:val="Hipersaitas"/>
          </w:rPr>
          <w:t>Profesinis sprendimas</w:t>
        </w:r>
        <w:r>
          <w:rPr>
            <w:webHidden/>
          </w:rPr>
          <w:tab/>
        </w:r>
        <w:r>
          <w:rPr>
            <w:webHidden/>
          </w:rPr>
          <w:fldChar w:fldCharType="begin"/>
        </w:r>
        <w:r>
          <w:rPr>
            <w:webHidden/>
          </w:rPr>
          <w:instrText xml:space="preserve"> PAGEREF _Toc188517922 \h </w:instrText>
        </w:r>
        <w:r>
          <w:rPr>
            <w:webHidden/>
          </w:rPr>
        </w:r>
        <w:r>
          <w:rPr>
            <w:webHidden/>
          </w:rPr>
          <w:fldChar w:fldCharType="separate"/>
        </w:r>
        <w:r w:rsidR="00DF1C38">
          <w:rPr>
            <w:webHidden/>
          </w:rPr>
          <w:t>20</w:t>
        </w:r>
        <w:r>
          <w:rPr>
            <w:webHidden/>
          </w:rPr>
          <w:fldChar w:fldCharType="end"/>
        </w:r>
      </w:hyperlink>
    </w:p>
    <w:p w14:paraId="63EBB409" w14:textId="39BC8901" w:rsidR="00D7027D" w:rsidRDefault="00D7027D">
      <w:pPr>
        <w:pStyle w:val="Turinys4"/>
        <w:rPr>
          <w:rFonts w:asciiTheme="minorHAnsi" w:hAnsiTheme="minorHAnsi" w:cstheme="minorBidi"/>
          <w:color w:val="auto"/>
          <w:kern w:val="2"/>
          <w:sz w:val="24"/>
          <w:szCs w:val="24"/>
          <w14:ligatures w14:val="standardContextual"/>
        </w:rPr>
      </w:pPr>
      <w:hyperlink w:anchor="_Toc188517923" w:history="1">
        <w:r w:rsidRPr="003F5CC2">
          <w:rPr>
            <w:rStyle w:val="Hipersaitas"/>
          </w:rPr>
          <w:t>2.2.2.</w:t>
        </w:r>
        <w:r>
          <w:rPr>
            <w:rFonts w:asciiTheme="minorHAnsi" w:hAnsiTheme="minorHAnsi" w:cstheme="minorBidi"/>
            <w:color w:val="auto"/>
            <w:kern w:val="2"/>
            <w:sz w:val="24"/>
            <w:szCs w:val="24"/>
            <w14:ligatures w14:val="standardContextual"/>
          </w:rPr>
          <w:tab/>
        </w:r>
        <w:r w:rsidRPr="003F5CC2">
          <w:rPr>
            <w:rStyle w:val="Hipersaitas"/>
          </w:rPr>
          <w:t>Profesinis skepticizmas</w:t>
        </w:r>
        <w:r>
          <w:rPr>
            <w:webHidden/>
          </w:rPr>
          <w:tab/>
        </w:r>
        <w:r>
          <w:rPr>
            <w:webHidden/>
          </w:rPr>
          <w:fldChar w:fldCharType="begin"/>
        </w:r>
        <w:r>
          <w:rPr>
            <w:webHidden/>
          </w:rPr>
          <w:instrText xml:space="preserve"> PAGEREF _Toc188517923 \h </w:instrText>
        </w:r>
        <w:r>
          <w:rPr>
            <w:webHidden/>
          </w:rPr>
        </w:r>
        <w:r>
          <w:rPr>
            <w:webHidden/>
          </w:rPr>
          <w:fldChar w:fldCharType="separate"/>
        </w:r>
        <w:r w:rsidR="00DF1C38">
          <w:rPr>
            <w:webHidden/>
          </w:rPr>
          <w:t>20</w:t>
        </w:r>
        <w:r>
          <w:rPr>
            <w:webHidden/>
          </w:rPr>
          <w:fldChar w:fldCharType="end"/>
        </w:r>
      </w:hyperlink>
    </w:p>
    <w:p w14:paraId="6466AFD5" w14:textId="1B72BCA0" w:rsidR="00D7027D" w:rsidRDefault="00D7027D">
      <w:pPr>
        <w:pStyle w:val="Turinys3"/>
        <w:rPr>
          <w:rFonts w:asciiTheme="minorHAnsi" w:hAnsiTheme="minorHAnsi" w:cstheme="minorBidi"/>
          <w:kern w:val="2"/>
          <w:sz w:val="24"/>
          <w:szCs w:val="24"/>
          <w14:ligatures w14:val="standardContextual"/>
        </w:rPr>
      </w:pPr>
      <w:hyperlink w:anchor="_Toc188517924" w:history="1">
        <w:r w:rsidRPr="003F5CC2">
          <w:rPr>
            <w:rStyle w:val="Hipersaitas"/>
          </w:rPr>
          <w:t>2.3.</w:t>
        </w:r>
        <w:r>
          <w:rPr>
            <w:rFonts w:asciiTheme="minorHAnsi" w:hAnsiTheme="minorHAnsi" w:cstheme="minorBidi"/>
            <w:kern w:val="2"/>
            <w:sz w:val="24"/>
            <w:szCs w:val="24"/>
            <w14:ligatures w14:val="standardContextual"/>
          </w:rPr>
          <w:tab/>
        </w:r>
        <w:r w:rsidRPr="003F5CC2">
          <w:rPr>
            <w:rStyle w:val="Hipersaitas"/>
          </w:rPr>
          <w:t>Audito rizika</w:t>
        </w:r>
        <w:r>
          <w:rPr>
            <w:webHidden/>
          </w:rPr>
          <w:tab/>
        </w:r>
        <w:r>
          <w:rPr>
            <w:webHidden/>
          </w:rPr>
          <w:fldChar w:fldCharType="begin"/>
        </w:r>
        <w:r>
          <w:rPr>
            <w:webHidden/>
          </w:rPr>
          <w:instrText xml:space="preserve"> PAGEREF _Toc188517924 \h </w:instrText>
        </w:r>
        <w:r>
          <w:rPr>
            <w:webHidden/>
          </w:rPr>
        </w:r>
        <w:r>
          <w:rPr>
            <w:webHidden/>
          </w:rPr>
          <w:fldChar w:fldCharType="separate"/>
        </w:r>
        <w:r w:rsidR="00DF1C38">
          <w:rPr>
            <w:webHidden/>
          </w:rPr>
          <w:t>21</w:t>
        </w:r>
        <w:r>
          <w:rPr>
            <w:webHidden/>
          </w:rPr>
          <w:fldChar w:fldCharType="end"/>
        </w:r>
      </w:hyperlink>
    </w:p>
    <w:p w14:paraId="5274742A" w14:textId="6E8AC02D" w:rsidR="00D7027D" w:rsidRDefault="00D7027D">
      <w:pPr>
        <w:pStyle w:val="Turinys3"/>
        <w:rPr>
          <w:rFonts w:asciiTheme="minorHAnsi" w:hAnsiTheme="minorHAnsi" w:cstheme="minorBidi"/>
          <w:kern w:val="2"/>
          <w:sz w:val="24"/>
          <w:szCs w:val="24"/>
          <w14:ligatures w14:val="standardContextual"/>
        </w:rPr>
      </w:pPr>
      <w:hyperlink w:anchor="_Toc188517925" w:history="1">
        <w:r w:rsidRPr="003F5CC2">
          <w:rPr>
            <w:rStyle w:val="Hipersaitas"/>
          </w:rPr>
          <w:t>2.4.</w:t>
        </w:r>
        <w:r>
          <w:rPr>
            <w:rFonts w:asciiTheme="minorHAnsi" w:hAnsiTheme="minorHAnsi" w:cstheme="minorBidi"/>
            <w:kern w:val="2"/>
            <w:sz w:val="24"/>
            <w:szCs w:val="24"/>
            <w14:ligatures w14:val="standardContextual"/>
          </w:rPr>
          <w:tab/>
        </w:r>
        <w:r w:rsidRPr="003F5CC2">
          <w:rPr>
            <w:rStyle w:val="Hipersaitas"/>
          </w:rPr>
          <w:t>Reikšmingumas</w:t>
        </w:r>
        <w:r>
          <w:rPr>
            <w:webHidden/>
          </w:rPr>
          <w:tab/>
        </w:r>
        <w:r>
          <w:rPr>
            <w:webHidden/>
          </w:rPr>
          <w:fldChar w:fldCharType="begin"/>
        </w:r>
        <w:r>
          <w:rPr>
            <w:webHidden/>
          </w:rPr>
          <w:instrText xml:space="preserve"> PAGEREF _Toc188517925 \h </w:instrText>
        </w:r>
        <w:r>
          <w:rPr>
            <w:webHidden/>
          </w:rPr>
        </w:r>
        <w:r>
          <w:rPr>
            <w:webHidden/>
          </w:rPr>
          <w:fldChar w:fldCharType="separate"/>
        </w:r>
        <w:r w:rsidR="00DF1C38">
          <w:rPr>
            <w:webHidden/>
          </w:rPr>
          <w:t>22</w:t>
        </w:r>
        <w:r>
          <w:rPr>
            <w:webHidden/>
          </w:rPr>
          <w:fldChar w:fldCharType="end"/>
        </w:r>
      </w:hyperlink>
    </w:p>
    <w:p w14:paraId="58995DC7" w14:textId="57F0F30A" w:rsidR="00D7027D" w:rsidRDefault="00D7027D">
      <w:pPr>
        <w:pStyle w:val="Turinys3"/>
        <w:rPr>
          <w:rFonts w:asciiTheme="minorHAnsi" w:hAnsiTheme="minorHAnsi" w:cstheme="minorBidi"/>
          <w:kern w:val="2"/>
          <w:sz w:val="24"/>
          <w:szCs w:val="24"/>
          <w14:ligatures w14:val="standardContextual"/>
        </w:rPr>
      </w:pPr>
      <w:hyperlink w:anchor="_Toc188517926" w:history="1">
        <w:r w:rsidRPr="003F5CC2">
          <w:rPr>
            <w:rStyle w:val="Hipersaitas"/>
          </w:rPr>
          <w:t>2.5.</w:t>
        </w:r>
        <w:r>
          <w:rPr>
            <w:rFonts w:asciiTheme="minorHAnsi" w:hAnsiTheme="minorHAnsi" w:cstheme="minorBidi"/>
            <w:kern w:val="2"/>
            <w:sz w:val="24"/>
            <w:szCs w:val="24"/>
            <w14:ligatures w14:val="standardContextual"/>
          </w:rPr>
          <w:tab/>
        </w:r>
        <w:r w:rsidRPr="003F5CC2">
          <w:rPr>
            <w:rStyle w:val="Hipersaitas"/>
          </w:rPr>
          <w:t>Dokumentavimas</w:t>
        </w:r>
        <w:r>
          <w:rPr>
            <w:webHidden/>
          </w:rPr>
          <w:tab/>
        </w:r>
        <w:r>
          <w:rPr>
            <w:webHidden/>
          </w:rPr>
          <w:fldChar w:fldCharType="begin"/>
        </w:r>
        <w:r>
          <w:rPr>
            <w:webHidden/>
          </w:rPr>
          <w:instrText xml:space="preserve"> PAGEREF _Toc188517926 \h </w:instrText>
        </w:r>
        <w:r>
          <w:rPr>
            <w:webHidden/>
          </w:rPr>
        </w:r>
        <w:r>
          <w:rPr>
            <w:webHidden/>
          </w:rPr>
          <w:fldChar w:fldCharType="separate"/>
        </w:r>
        <w:r w:rsidR="00DF1C38">
          <w:rPr>
            <w:webHidden/>
          </w:rPr>
          <w:t>23</w:t>
        </w:r>
        <w:r>
          <w:rPr>
            <w:webHidden/>
          </w:rPr>
          <w:fldChar w:fldCharType="end"/>
        </w:r>
      </w:hyperlink>
    </w:p>
    <w:p w14:paraId="0EAF7210" w14:textId="4CCDB761" w:rsidR="00D7027D" w:rsidRDefault="00D7027D">
      <w:pPr>
        <w:pStyle w:val="Turinys4"/>
        <w:rPr>
          <w:rFonts w:asciiTheme="minorHAnsi" w:hAnsiTheme="minorHAnsi" w:cstheme="minorBidi"/>
          <w:color w:val="auto"/>
          <w:kern w:val="2"/>
          <w:sz w:val="24"/>
          <w:szCs w:val="24"/>
          <w14:ligatures w14:val="standardContextual"/>
        </w:rPr>
      </w:pPr>
      <w:hyperlink w:anchor="_Toc188517927" w:history="1">
        <w:r w:rsidRPr="003F5CC2">
          <w:rPr>
            <w:rStyle w:val="Hipersaitas"/>
          </w:rPr>
          <w:t>2.5.1.</w:t>
        </w:r>
        <w:r>
          <w:rPr>
            <w:rFonts w:asciiTheme="minorHAnsi" w:hAnsiTheme="minorHAnsi" w:cstheme="minorBidi"/>
            <w:color w:val="auto"/>
            <w:kern w:val="2"/>
            <w:sz w:val="24"/>
            <w:szCs w:val="24"/>
            <w14:ligatures w14:val="standardContextual"/>
          </w:rPr>
          <w:tab/>
        </w:r>
        <w:r w:rsidRPr="003F5CC2">
          <w:rPr>
            <w:rStyle w:val="Hipersaitas"/>
          </w:rPr>
          <w:t>Darbo dokumentų paskirtis</w:t>
        </w:r>
        <w:r>
          <w:rPr>
            <w:webHidden/>
          </w:rPr>
          <w:tab/>
        </w:r>
        <w:r>
          <w:rPr>
            <w:webHidden/>
          </w:rPr>
          <w:fldChar w:fldCharType="begin"/>
        </w:r>
        <w:r>
          <w:rPr>
            <w:webHidden/>
          </w:rPr>
          <w:instrText xml:space="preserve"> PAGEREF _Toc188517927 \h </w:instrText>
        </w:r>
        <w:r>
          <w:rPr>
            <w:webHidden/>
          </w:rPr>
        </w:r>
        <w:r>
          <w:rPr>
            <w:webHidden/>
          </w:rPr>
          <w:fldChar w:fldCharType="separate"/>
        </w:r>
        <w:r w:rsidR="00DF1C38">
          <w:rPr>
            <w:webHidden/>
          </w:rPr>
          <w:t>23</w:t>
        </w:r>
        <w:r>
          <w:rPr>
            <w:webHidden/>
          </w:rPr>
          <w:fldChar w:fldCharType="end"/>
        </w:r>
      </w:hyperlink>
    </w:p>
    <w:p w14:paraId="7BB79053" w14:textId="3BECD015" w:rsidR="00D7027D" w:rsidRDefault="00D7027D">
      <w:pPr>
        <w:pStyle w:val="Turinys4"/>
        <w:rPr>
          <w:rFonts w:asciiTheme="minorHAnsi" w:hAnsiTheme="minorHAnsi" w:cstheme="minorBidi"/>
          <w:color w:val="auto"/>
          <w:kern w:val="2"/>
          <w:sz w:val="24"/>
          <w:szCs w:val="24"/>
          <w14:ligatures w14:val="standardContextual"/>
        </w:rPr>
      </w:pPr>
      <w:hyperlink w:anchor="_Toc188517928" w:history="1">
        <w:r w:rsidRPr="003F5CC2">
          <w:rPr>
            <w:rStyle w:val="Hipersaitas"/>
          </w:rPr>
          <w:t>2.5.2.</w:t>
        </w:r>
        <w:r>
          <w:rPr>
            <w:rFonts w:asciiTheme="minorHAnsi" w:hAnsiTheme="minorHAnsi" w:cstheme="minorBidi"/>
            <w:color w:val="auto"/>
            <w:kern w:val="2"/>
            <w:sz w:val="24"/>
            <w:szCs w:val="24"/>
            <w14:ligatures w14:val="standardContextual"/>
          </w:rPr>
          <w:tab/>
        </w:r>
        <w:r w:rsidRPr="003F5CC2">
          <w:rPr>
            <w:rStyle w:val="Hipersaitas"/>
          </w:rPr>
          <w:t>Darbo dokumentų turinys</w:t>
        </w:r>
        <w:r>
          <w:rPr>
            <w:webHidden/>
          </w:rPr>
          <w:tab/>
        </w:r>
        <w:r>
          <w:rPr>
            <w:webHidden/>
          </w:rPr>
          <w:fldChar w:fldCharType="begin"/>
        </w:r>
        <w:r>
          <w:rPr>
            <w:webHidden/>
          </w:rPr>
          <w:instrText xml:space="preserve"> PAGEREF _Toc188517928 \h </w:instrText>
        </w:r>
        <w:r>
          <w:rPr>
            <w:webHidden/>
          </w:rPr>
        </w:r>
        <w:r>
          <w:rPr>
            <w:webHidden/>
          </w:rPr>
          <w:fldChar w:fldCharType="separate"/>
        </w:r>
        <w:r w:rsidR="00DF1C38">
          <w:rPr>
            <w:webHidden/>
          </w:rPr>
          <w:t>24</w:t>
        </w:r>
        <w:r>
          <w:rPr>
            <w:webHidden/>
          </w:rPr>
          <w:fldChar w:fldCharType="end"/>
        </w:r>
      </w:hyperlink>
    </w:p>
    <w:p w14:paraId="4C28A90D" w14:textId="63F9CCBC" w:rsidR="00D7027D" w:rsidRDefault="00D7027D">
      <w:pPr>
        <w:pStyle w:val="Turinys4"/>
        <w:rPr>
          <w:rFonts w:asciiTheme="minorHAnsi" w:hAnsiTheme="minorHAnsi" w:cstheme="minorBidi"/>
          <w:color w:val="auto"/>
          <w:kern w:val="2"/>
          <w:sz w:val="24"/>
          <w:szCs w:val="24"/>
          <w14:ligatures w14:val="standardContextual"/>
        </w:rPr>
      </w:pPr>
      <w:hyperlink w:anchor="_Toc188517929" w:history="1">
        <w:r w:rsidRPr="003F5CC2">
          <w:rPr>
            <w:rStyle w:val="Hipersaitas"/>
          </w:rPr>
          <w:t>2.5.3.</w:t>
        </w:r>
        <w:r>
          <w:rPr>
            <w:rFonts w:asciiTheme="minorHAnsi" w:hAnsiTheme="minorHAnsi" w:cstheme="minorBidi"/>
            <w:color w:val="auto"/>
            <w:kern w:val="2"/>
            <w:sz w:val="24"/>
            <w:szCs w:val="24"/>
            <w14:ligatures w14:val="standardContextual"/>
          </w:rPr>
          <w:tab/>
        </w:r>
        <w:r w:rsidRPr="003F5CC2">
          <w:rPr>
            <w:rStyle w:val="Hipersaitas"/>
          </w:rPr>
          <w:t>Darbo dokumentų įforminimas, tvarkymas ir saugojimas</w:t>
        </w:r>
        <w:r>
          <w:rPr>
            <w:webHidden/>
          </w:rPr>
          <w:tab/>
        </w:r>
        <w:r>
          <w:rPr>
            <w:webHidden/>
          </w:rPr>
          <w:fldChar w:fldCharType="begin"/>
        </w:r>
        <w:r>
          <w:rPr>
            <w:webHidden/>
          </w:rPr>
          <w:instrText xml:space="preserve"> PAGEREF _Toc188517929 \h </w:instrText>
        </w:r>
        <w:r>
          <w:rPr>
            <w:webHidden/>
          </w:rPr>
        </w:r>
        <w:r>
          <w:rPr>
            <w:webHidden/>
          </w:rPr>
          <w:fldChar w:fldCharType="separate"/>
        </w:r>
        <w:r w:rsidR="00DF1C38">
          <w:rPr>
            <w:webHidden/>
          </w:rPr>
          <w:t>26</w:t>
        </w:r>
        <w:r>
          <w:rPr>
            <w:webHidden/>
          </w:rPr>
          <w:fldChar w:fldCharType="end"/>
        </w:r>
      </w:hyperlink>
    </w:p>
    <w:p w14:paraId="4EEA3CF3" w14:textId="33041790" w:rsidR="00D7027D" w:rsidRDefault="00D7027D">
      <w:pPr>
        <w:pStyle w:val="Turinys3"/>
        <w:rPr>
          <w:rFonts w:asciiTheme="minorHAnsi" w:hAnsiTheme="minorHAnsi" w:cstheme="minorBidi"/>
          <w:kern w:val="2"/>
          <w:sz w:val="24"/>
          <w:szCs w:val="24"/>
          <w14:ligatures w14:val="standardContextual"/>
        </w:rPr>
      </w:pPr>
      <w:hyperlink w:anchor="_Toc188517930" w:history="1">
        <w:r w:rsidRPr="003F5CC2">
          <w:rPr>
            <w:rStyle w:val="Hipersaitas"/>
          </w:rPr>
          <w:t>2.6.</w:t>
        </w:r>
        <w:r>
          <w:rPr>
            <w:rFonts w:asciiTheme="minorHAnsi" w:hAnsiTheme="minorHAnsi" w:cstheme="minorBidi"/>
            <w:kern w:val="2"/>
            <w:sz w:val="24"/>
            <w:szCs w:val="24"/>
            <w14:ligatures w14:val="standardContextual"/>
          </w:rPr>
          <w:tab/>
        </w:r>
        <w:r w:rsidRPr="003F5CC2">
          <w:rPr>
            <w:rStyle w:val="Hipersaitas"/>
          </w:rPr>
          <w:t>Kokybės valdymas</w:t>
        </w:r>
        <w:r>
          <w:rPr>
            <w:webHidden/>
          </w:rPr>
          <w:tab/>
        </w:r>
        <w:r>
          <w:rPr>
            <w:webHidden/>
          </w:rPr>
          <w:fldChar w:fldCharType="begin"/>
        </w:r>
        <w:r>
          <w:rPr>
            <w:webHidden/>
          </w:rPr>
          <w:instrText xml:space="preserve"> PAGEREF _Toc188517930 \h </w:instrText>
        </w:r>
        <w:r>
          <w:rPr>
            <w:webHidden/>
          </w:rPr>
        </w:r>
        <w:r>
          <w:rPr>
            <w:webHidden/>
          </w:rPr>
          <w:fldChar w:fldCharType="separate"/>
        </w:r>
        <w:r w:rsidR="00DF1C38">
          <w:rPr>
            <w:webHidden/>
          </w:rPr>
          <w:t>27</w:t>
        </w:r>
        <w:r>
          <w:rPr>
            <w:webHidden/>
          </w:rPr>
          <w:fldChar w:fldCharType="end"/>
        </w:r>
      </w:hyperlink>
    </w:p>
    <w:p w14:paraId="0B311F55" w14:textId="4DC96979" w:rsidR="00D7027D" w:rsidRDefault="00D7027D">
      <w:pPr>
        <w:pStyle w:val="Turinys3"/>
        <w:rPr>
          <w:rFonts w:asciiTheme="minorHAnsi" w:hAnsiTheme="minorHAnsi" w:cstheme="minorBidi"/>
          <w:kern w:val="2"/>
          <w:sz w:val="24"/>
          <w:szCs w:val="24"/>
          <w14:ligatures w14:val="standardContextual"/>
        </w:rPr>
      </w:pPr>
      <w:hyperlink w:anchor="_Toc188517931" w:history="1">
        <w:r w:rsidRPr="003F5CC2">
          <w:rPr>
            <w:rStyle w:val="Hipersaitas"/>
          </w:rPr>
          <w:t>2.7.</w:t>
        </w:r>
        <w:r>
          <w:rPr>
            <w:rFonts w:asciiTheme="minorHAnsi" w:hAnsiTheme="minorHAnsi" w:cstheme="minorBidi"/>
            <w:kern w:val="2"/>
            <w:sz w:val="24"/>
            <w:szCs w:val="24"/>
            <w14:ligatures w14:val="standardContextual"/>
          </w:rPr>
          <w:tab/>
        </w:r>
        <w:r w:rsidRPr="003F5CC2">
          <w:rPr>
            <w:rStyle w:val="Hipersaitas"/>
          </w:rPr>
          <w:t>Bendravimas</w:t>
        </w:r>
        <w:r>
          <w:rPr>
            <w:webHidden/>
          </w:rPr>
          <w:tab/>
        </w:r>
        <w:r>
          <w:rPr>
            <w:webHidden/>
          </w:rPr>
          <w:fldChar w:fldCharType="begin"/>
        </w:r>
        <w:r>
          <w:rPr>
            <w:webHidden/>
          </w:rPr>
          <w:instrText xml:space="preserve"> PAGEREF _Toc188517931 \h </w:instrText>
        </w:r>
        <w:r>
          <w:rPr>
            <w:webHidden/>
          </w:rPr>
        </w:r>
        <w:r>
          <w:rPr>
            <w:webHidden/>
          </w:rPr>
          <w:fldChar w:fldCharType="separate"/>
        </w:r>
        <w:r w:rsidR="00DF1C38">
          <w:rPr>
            <w:webHidden/>
          </w:rPr>
          <w:t>27</w:t>
        </w:r>
        <w:r>
          <w:rPr>
            <w:webHidden/>
          </w:rPr>
          <w:fldChar w:fldCharType="end"/>
        </w:r>
      </w:hyperlink>
    </w:p>
    <w:p w14:paraId="768BA650" w14:textId="2AFDE7CB" w:rsidR="00D7027D" w:rsidRDefault="00D7027D">
      <w:pPr>
        <w:pStyle w:val="Turinys3"/>
        <w:rPr>
          <w:rFonts w:asciiTheme="minorHAnsi" w:hAnsiTheme="minorHAnsi" w:cstheme="minorBidi"/>
          <w:kern w:val="2"/>
          <w:sz w:val="24"/>
          <w:szCs w:val="24"/>
          <w14:ligatures w14:val="standardContextual"/>
        </w:rPr>
      </w:pPr>
      <w:hyperlink w:anchor="_Toc188517932" w:history="1">
        <w:r w:rsidRPr="003F5CC2">
          <w:rPr>
            <w:rStyle w:val="Hipersaitas"/>
          </w:rPr>
          <w:t>2.8.</w:t>
        </w:r>
        <w:r>
          <w:rPr>
            <w:rFonts w:asciiTheme="minorHAnsi" w:hAnsiTheme="minorHAnsi" w:cstheme="minorBidi"/>
            <w:kern w:val="2"/>
            <w:sz w:val="24"/>
            <w:szCs w:val="24"/>
            <w14:ligatures w14:val="standardContextual"/>
          </w:rPr>
          <w:tab/>
        </w:r>
        <w:r w:rsidRPr="003F5CC2">
          <w:rPr>
            <w:rStyle w:val="Hipersaitas"/>
          </w:rPr>
          <w:t>Audito komandos įgūdžiai</w:t>
        </w:r>
        <w:r>
          <w:rPr>
            <w:webHidden/>
          </w:rPr>
          <w:tab/>
        </w:r>
        <w:r>
          <w:rPr>
            <w:webHidden/>
          </w:rPr>
          <w:fldChar w:fldCharType="begin"/>
        </w:r>
        <w:r>
          <w:rPr>
            <w:webHidden/>
          </w:rPr>
          <w:instrText xml:space="preserve"> PAGEREF _Toc188517932 \h </w:instrText>
        </w:r>
        <w:r>
          <w:rPr>
            <w:webHidden/>
          </w:rPr>
        </w:r>
        <w:r>
          <w:rPr>
            <w:webHidden/>
          </w:rPr>
          <w:fldChar w:fldCharType="separate"/>
        </w:r>
        <w:r w:rsidR="00DF1C38">
          <w:rPr>
            <w:webHidden/>
          </w:rPr>
          <w:t>28</w:t>
        </w:r>
        <w:r>
          <w:rPr>
            <w:webHidden/>
          </w:rPr>
          <w:fldChar w:fldCharType="end"/>
        </w:r>
      </w:hyperlink>
    </w:p>
    <w:p w14:paraId="6678523B" w14:textId="7013894C" w:rsidR="00D7027D" w:rsidRDefault="00D7027D">
      <w:pPr>
        <w:pStyle w:val="Turinys1"/>
        <w:tabs>
          <w:tab w:val="left" w:pos="397"/>
        </w:tabs>
        <w:rPr>
          <w:rFonts w:asciiTheme="minorHAnsi" w:hAnsiTheme="minorHAnsi" w:cstheme="minorBidi"/>
          <w:bCs w:val="0"/>
          <w:caps w:val="0"/>
          <w:noProof/>
          <w:kern w:val="2"/>
          <w:sz w:val="24"/>
          <w:szCs w:val="24"/>
          <w14:ligatures w14:val="standardContextual"/>
        </w:rPr>
      </w:pPr>
      <w:hyperlink w:anchor="_Toc188517933" w:history="1">
        <w:r w:rsidRPr="003F5CC2">
          <w:rPr>
            <w:rStyle w:val="Hipersaitas"/>
          </w:rPr>
          <w:t>3.</w:t>
        </w:r>
        <w:r>
          <w:rPr>
            <w:rFonts w:asciiTheme="minorHAnsi" w:hAnsiTheme="minorHAnsi" w:cstheme="minorBidi"/>
            <w:bCs w:val="0"/>
            <w:caps w:val="0"/>
            <w:noProof/>
            <w:kern w:val="2"/>
            <w:sz w:val="24"/>
            <w:szCs w:val="24"/>
            <w14:ligatures w14:val="standardContextual"/>
          </w:rPr>
          <w:tab/>
        </w:r>
        <w:r w:rsidRPr="003F5CC2">
          <w:rPr>
            <w:rStyle w:val="Hipersaitas"/>
            <w:lang w:eastAsia="en-US"/>
          </w:rPr>
          <w:t>veiklos</w:t>
        </w:r>
        <w:r w:rsidRPr="003F5CC2">
          <w:rPr>
            <w:rStyle w:val="Hipersaitas"/>
          </w:rPr>
          <w:t xml:space="preserve"> </w:t>
        </w:r>
        <w:r w:rsidRPr="003F5CC2">
          <w:rPr>
            <w:rStyle w:val="Hipersaitas"/>
            <w:lang w:eastAsia="en-US"/>
          </w:rPr>
          <w:t>AUDITO</w:t>
        </w:r>
        <w:r w:rsidRPr="003F5CC2">
          <w:rPr>
            <w:rStyle w:val="Hipersaitas"/>
          </w:rPr>
          <w:t xml:space="preserve"> PROCESAS </w:t>
        </w:r>
        <w:r>
          <w:rPr>
            <w:noProof/>
            <w:webHidden/>
          </w:rPr>
          <w:tab/>
        </w:r>
        <w:r>
          <w:rPr>
            <w:noProof/>
            <w:webHidden/>
          </w:rPr>
          <w:fldChar w:fldCharType="begin"/>
        </w:r>
        <w:r>
          <w:rPr>
            <w:noProof/>
            <w:webHidden/>
          </w:rPr>
          <w:instrText xml:space="preserve"> PAGEREF _Toc188517933 \h </w:instrText>
        </w:r>
        <w:r>
          <w:rPr>
            <w:noProof/>
            <w:webHidden/>
          </w:rPr>
        </w:r>
        <w:r>
          <w:rPr>
            <w:noProof/>
            <w:webHidden/>
          </w:rPr>
          <w:fldChar w:fldCharType="separate"/>
        </w:r>
        <w:r w:rsidR="00DF1C38">
          <w:rPr>
            <w:noProof/>
            <w:webHidden/>
          </w:rPr>
          <w:t>30</w:t>
        </w:r>
        <w:r>
          <w:rPr>
            <w:noProof/>
            <w:webHidden/>
          </w:rPr>
          <w:fldChar w:fldCharType="end"/>
        </w:r>
      </w:hyperlink>
    </w:p>
    <w:p w14:paraId="30F79559" w14:textId="313607C4" w:rsidR="00D7027D" w:rsidRDefault="00D7027D">
      <w:pPr>
        <w:pStyle w:val="Turinys3"/>
        <w:rPr>
          <w:rFonts w:asciiTheme="minorHAnsi" w:hAnsiTheme="minorHAnsi" w:cstheme="minorBidi"/>
          <w:kern w:val="2"/>
          <w:sz w:val="24"/>
          <w:szCs w:val="24"/>
          <w14:ligatures w14:val="standardContextual"/>
        </w:rPr>
      </w:pPr>
      <w:hyperlink w:anchor="_Toc188517934" w:history="1">
        <w:r w:rsidRPr="003F5CC2">
          <w:rPr>
            <w:rStyle w:val="Hipersaitas"/>
          </w:rPr>
          <w:t>3.1.</w:t>
        </w:r>
        <w:r>
          <w:rPr>
            <w:rFonts w:asciiTheme="minorHAnsi" w:hAnsiTheme="minorHAnsi" w:cstheme="minorBidi"/>
            <w:kern w:val="2"/>
            <w:sz w:val="24"/>
            <w:szCs w:val="24"/>
            <w14:ligatures w14:val="standardContextual"/>
          </w:rPr>
          <w:tab/>
        </w:r>
        <w:r w:rsidRPr="003F5CC2">
          <w:rPr>
            <w:rStyle w:val="Hipersaitas"/>
          </w:rPr>
          <w:t>Auditų planavimas: strateginis tyrimas</w:t>
        </w:r>
        <w:r>
          <w:rPr>
            <w:webHidden/>
          </w:rPr>
          <w:tab/>
        </w:r>
        <w:r>
          <w:rPr>
            <w:webHidden/>
          </w:rPr>
          <w:fldChar w:fldCharType="begin"/>
        </w:r>
        <w:r>
          <w:rPr>
            <w:webHidden/>
          </w:rPr>
          <w:instrText xml:space="preserve"> PAGEREF _Toc188517934 \h </w:instrText>
        </w:r>
        <w:r>
          <w:rPr>
            <w:webHidden/>
          </w:rPr>
        </w:r>
        <w:r>
          <w:rPr>
            <w:webHidden/>
          </w:rPr>
          <w:fldChar w:fldCharType="separate"/>
        </w:r>
        <w:r w:rsidR="00DF1C38">
          <w:rPr>
            <w:webHidden/>
          </w:rPr>
          <w:t>31</w:t>
        </w:r>
        <w:r>
          <w:rPr>
            <w:webHidden/>
          </w:rPr>
          <w:fldChar w:fldCharType="end"/>
        </w:r>
      </w:hyperlink>
    </w:p>
    <w:p w14:paraId="25295119" w14:textId="7B8BE185" w:rsidR="00D7027D" w:rsidRDefault="00D7027D">
      <w:pPr>
        <w:pStyle w:val="Turinys3"/>
        <w:rPr>
          <w:rFonts w:asciiTheme="minorHAnsi" w:hAnsiTheme="minorHAnsi" w:cstheme="minorBidi"/>
          <w:kern w:val="2"/>
          <w:sz w:val="24"/>
          <w:szCs w:val="24"/>
          <w14:ligatures w14:val="standardContextual"/>
        </w:rPr>
      </w:pPr>
      <w:hyperlink w:anchor="_Toc188517935" w:history="1">
        <w:r w:rsidRPr="003F5CC2">
          <w:rPr>
            <w:rStyle w:val="Hipersaitas"/>
          </w:rPr>
          <w:t>3.2.</w:t>
        </w:r>
        <w:r>
          <w:rPr>
            <w:rFonts w:asciiTheme="minorHAnsi" w:hAnsiTheme="minorHAnsi" w:cstheme="minorBidi"/>
            <w:kern w:val="2"/>
            <w:sz w:val="24"/>
            <w:szCs w:val="24"/>
            <w14:ligatures w14:val="standardContextual"/>
          </w:rPr>
          <w:tab/>
        </w:r>
        <w:r w:rsidRPr="003F5CC2">
          <w:rPr>
            <w:rStyle w:val="Hipersaitas"/>
          </w:rPr>
          <w:t>Audito planavimas</w:t>
        </w:r>
        <w:r>
          <w:rPr>
            <w:webHidden/>
          </w:rPr>
          <w:tab/>
        </w:r>
        <w:r>
          <w:rPr>
            <w:webHidden/>
          </w:rPr>
          <w:fldChar w:fldCharType="begin"/>
        </w:r>
        <w:r>
          <w:rPr>
            <w:webHidden/>
          </w:rPr>
          <w:instrText xml:space="preserve"> PAGEREF _Toc188517935 \h </w:instrText>
        </w:r>
        <w:r>
          <w:rPr>
            <w:webHidden/>
          </w:rPr>
        </w:r>
        <w:r>
          <w:rPr>
            <w:webHidden/>
          </w:rPr>
          <w:fldChar w:fldCharType="separate"/>
        </w:r>
        <w:r w:rsidR="00DF1C38">
          <w:rPr>
            <w:webHidden/>
          </w:rPr>
          <w:t>31</w:t>
        </w:r>
        <w:r>
          <w:rPr>
            <w:webHidden/>
          </w:rPr>
          <w:fldChar w:fldCharType="end"/>
        </w:r>
      </w:hyperlink>
    </w:p>
    <w:p w14:paraId="3D18F6C9" w14:textId="7F2DC115" w:rsidR="00D7027D" w:rsidRDefault="00D7027D">
      <w:pPr>
        <w:pStyle w:val="Turinys4"/>
        <w:rPr>
          <w:rFonts w:asciiTheme="minorHAnsi" w:hAnsiTheme="minorHAnsi" w:cstheme="minorBidi"/>
          <w:color w:val="auto"/>
          <w:kern w:val="2"/>
          <w:sz w:val="24"/>
          <w:szCs w:val="24"/>
          <w14:ligatures w14:val="standardContextual"/>
        </w:rPr>
      </w:pPr>
      <w:hyperlink w:anchor="_Toc188517936" w:history="1">
        <w:r w:rsidRPr="003F5CC2">
          <w:rPr>
            <w:rStyle w:val="Hipersaitas"/>
          </w:rPr>
          <w:t>3.2.1.</w:t>
        </w:r>
        <w:r>
          <w:rPr>
            <w:rFonts w:asciiTheme="minorHAnsi" w:hAnsiTheme="minorHAnsi" w:cstheme="minorBidi"/>
            <w:color w:val="auto"/>
            <w:kern w:val="2"/>
            <w:sz w:val="24"/>
            <w:szCs w:val="24"/>
            <w14:ligatures w14:val="standardContextual"/>
          </w:rPr>
          <w:tab/>
        </w:r>
        <w:r w:rsidRPr="003F5CC2">
          <w:rPr>
            <w:rStyle w:val="Hipersaitas"/>
          </w:rPr>
          <w:t>Audito inicijavimas</w:t>
        </w:r>
        <w:r>
          <w:rPr>
            <w:webHidden/>
          </w:rPr>
          <w:tab/>
        </w:r>
        <w:r>
          <w:rPr>
            <w:webHidden/>
          </w:rPr>
          <w:fldChar w:fldCharType="begin"/>
        </w:r>
        <w:r>
          <w:rPr>
            <w:webHidden/>
          </w:rPr>
          <w:instrText xml:space="preserve"> PAGEREF _Toc188517936 \h </w:instrText>
        </w:r>
        <w:r>
          <w:rPr>
            <w:webHidden/>
          </w:rPr>
        </w:r>
        <w:r>
          <w:rPr>
            <w:webHidden/>
          </w:rPr>
          <w:fldChar w:fldCharType="separate"/>
        </w:r>
        <w:r w:rsidR="00DF1C38">
          <w:rPr>
            <w:webHidden/>
          </w:rPr>
          <w:t>31</w:t>
        </w:r>
        <w:r>
          <w:rPr>
            <w:webHidden/>
          </w:rPr>
          <w:fldChar w:fldCharType="end"/>
        </w:r>
      </w:hyperlink>
    </w:p>
    <w:p w14:paraId="01C05A89" w14:textId="77A10F29" w:rsidR="00D7027D" w:rsidRDefault="00D7027D">
      <w:pPr>
        <w:pStyle w:val="Turinys4"/>
        <w:rPr>
          <w:rFonts w:asciiTheme="minorHAnsi" w:hAnsiTheme="minorHAnsi" w:cstheme="minorBidi"/>
          <w:color w:val="auto"/>
          <w:kern w:val="2"/>
          <w:sz w:val="24"/>
          <w:szCs w:val="24"/>
          <w14:ligatures w14:val="standardContextual"/>
        </w:rPr>
      </w:pPr>
      <w:hyperlink w:anchor="_Toc188517937" w:history="1">
        <w:r w:rsidRPr="003F5CC2">
          <w:rPr>
            <w:rStyle w:val="Hipersaitas"/>
          </w:rPr>
          <w:t>3.2.2.</w:t>
        </w:r>
        <w:r>
          <w:rPr>
            <w:rFonts w:asciiTheme="minorHAnsi" w:hAnsiTheme="minorHAnsi" w:cstheme="minorBidi"/>
            <w:color w:val="auto"/>
            <w:kern w:val="2"/>
            <w:sz w:val="24"/>
            <w:szCs w:val="24"/>
            <w14:ligatures w14:val="standardContextual"/>
          </w:rPr>
          <w:tab/>
        </w:r>
        <w:r w:rsidRPr="003F5CC2">
          <w:rPr>
            <w:rStyle w:val="Hipersaitas"/>
          </w:rPr>
          <w:t>Informavimas apie audito pradžią</w:t>
        </w:r>
        <w:r>
          <w:rPr>
            <w:webHidden/>
          </w:rPr>
          <w:tab/>
        </w:r>
        <w:r>
          <w:rPr>
            <w:webHidden/>
          </w:rPr>
          <w:fldChar w:fldCharType="begin"/>
        </w:r>
        <w:r>
          <w:rPr>
            <w:webHidden/>
          </w:rPr>
          <w:instrText xml:space="preserve"> PAGEREF _Toc188517937 \h </w:instrText>
        </w:r>
        <w:r>
          <w:rPr>
            <w:webHidden/>
          </w:rPr>
        </w:r>
        <w:r>
          <w:rPr>
            <w:webHidden/>
          </w:rPr>
          <w:fldChar w:fldCharType="separate"/>
        </w:r>
        <w:r w:rsidR="00DF1C38">
          <w:rPr>
            <w:webHidden/>
          </w:rPr>
          <w:t>32</w:t>
        </w:r>
        <w:r>
          <w:rPr>
            <w:webHidden/>
          </w:rPr>
          <w:fldChar w:fldCharType="end"/>
        </w:r>
      </w:hyperlink>
    </w:p>
    <w:p w14:paraId="4B5DE142" w14:textId="4BCC0E47" w:rsidR="00D7027D" w:rsidRDefault="00D7027D">
      <w:pPr>
        <w:pStyle w:val="Turinys4"/>
        <w:rPr>
          <w:rFonts w:asciiTheme="minorHAnsi" w:hAnsiTheme="minorHAnsi" w:cstheme="minorBidi"/>
          <w:color w:val="auto"/>
          <w:kern w:val="2"/>
          <w:sz w:val="24"/>
          <w:szCs w:val="24"/>
          <w14:ligatures w14:val="standardContextual"/>
        </w:rPr>
      </w:pPr>
      <w:hyperlink w:anchor="_Toc188517938" w:history="1">
        <w:r w:rsidRPr="003F5CC2">
          <w:rPr>
            <w:rStyle w:val="Hipersaitas"/>
          </w:rPr>
          <w:t>3.2.3.</w:t>
        </w:r>
        <w:r>
          <w:rPr>
            <w:rFonts w:asciiTheme="minorHAnsi" w:hAnsiTheme="minorHAnsi" w:cstheme="minorBidi"/>
            <w:color w:val="auto"/>
            <w:kern w:val="2"/>
            <w:sz w:val="24"/>
            <w:szCs w:val="24"/>
            <w14:ligatures w14:val="standardContextual"/>
          </w:rPr>
          <w:tab/>
        </w:r>
        <w:r w:rsidRPr="003F5CC2">
          <w:rPr>
            <w:rStyle w:val="Hipersaitas"/>
          </w:rPr>
          <w:t>Išankstinis tyrimas</w:t>
        </w:r>
        <w:r>
          <w:rPr>
            <w:webHidden/>
          </w:rPr>
          <w:tab/>
        </w:r>
        <w:r>
          <w:rPr>
            <w:webHidden/>
          </w:rPr>
          <w:fldChar w:fldCharType="begin"/>
        </w:r>
        <w:r>
          <w:rPr>
            <w:webHidden/>
          </w:rPr>
          <w:instrText xml:space="preserve"> PAGEREF _Toc188517938 \h </w:instrText>
        </w:r>
        <w:r>
          <w:rPr>
            <w:webHidden/>
          </w:rPr>
        </w:r>
        <w:r>
          <w:rPr>
            <w:webHidden/>
          </w:rPr>
          <w:fldChar w:fldCharType="separate"/>
        </w:r>
        <w:r w:rsidR="00DF1C38">
          <w:rPr>
            <w:webHidden/>
          </w:rPr>
          <w:t>33</w:t>
        </w:r>
        <w:r>
          <w:rPr>
            <w:webHidden/>
          </w:rPr>
          <w:fldChar w:fldCharType="end"/>
        </w:r>
      </w:hyperlink>
    </w:p>
    <w:p w14:paraId="6B977040" w14:textId="0D12E525" w:rsidR="00D7027D" w:rsidRDefault="00D7027D">
      <w:pPr>
        <w:pStyle w:val="Turinys5"/>
        <w:rPr>
          <w:rFonts w:asciiTheme="minorHAnsi" w:hAnsiTheme="minorHAnsi" w:cstheme="minorBidi"/>
          <w:noProof/>
          <w:kern w:val="2"/>
          <w:sz w:val="24"/>
          <w:szCs w:val="24"/>
          <w14:ligatures w14:val="standardContextual"/>
        </w:rPr>
      </w:pPr>
      <w:hyperlink w:anchor="_Toc188517939" w:history="1">
        <w:r w:rsidRPr="003F5CC2">
          <w:rPr>
            <w:rStyle w:val="Hipersaitas"/>
          </w:rPr>
          <w:t>3.2.3.1.</w:t>
        </w:r>
        <w:r>
          <w:rPr>
            <w:rFonts w:asciiTheme="minorHAnsi" w:hAnsiTheme="minorHAnsi" w:cstheme="minorBidi"/>
            <w:noProof/>
            <w:kern w:val="2"/>
            <w:sz w:val="24"/>
            <w:szCs w:val="24"/>
            <w14:ligatures w14:val="standardContextual"/>
          </w:rPr>
          <w:tab/>
        </w:r>
        <w:r w:rsidRPr="003F5CC2">
          <w:rPr>
            <w:rStyle w:val="Hipersaitas"/>
          </w:rPr>
          <w:t>Išankstinio tyrimo plano rengimas</w:t>
        </w:r>
        <w:r>
          <w:rPr>
            <w:noProof/>
            <w:webHidden/>
          </w:rPr>
          <w:tab/>
        </w:r>
        <w:r>
          <w:rPr>
            <w:noProof/>
            <w:webHidden/>
          </w:rPr>
          <w:fldChar w:fldCharType="begin"/>
        </w:r>
        <w:r>
          <w:rPr>
            <w:noProof/>
            <w:webHidden/>
          </w:rPr>
          <w:instrText xml:space="preserve"> PAGEREF _Toc188517939 \h </w:instrText>
        </w:r>
        <w:r>
          <w:rPr>
            <w:noProof/>
            <w:webHidden/>
          </w:rPr>
        </w:r>
        <w:r>
          <w:rPr>
            <w:noProof/>
            <w:webHidden/>
          </w:rPr>
          <w:fldChar w:fldCharType="separate"/>
        </w:r>
        <w:r w:rsidR="00DF1C38">
          <w:rPr>
            <w:noProof/>
            <w:webHidden/>
          </w:rPr>
          <w:t>34</w:t>
        </w:r>
        <w:r>
          <w:rPr>
            <w:noProof/>
            <w:webHidden/>
          </w:rPr>
          <w:fldChar w:fldCharType="end"/>
        </w:r>
      </w:hyperlink>
    </w:p>
    <w:p w14:paraId="2BBA3ED6" w14:textId="385E56DF" w:rsidR="00D7027D" w:rsidRDefault="00D7027D">
      <w:pPr>
        <w:pStyle w:val="Turinys5"/>
        <w:rPr>
          <w:rFonts w:asciiTheme="minorHAnsi" w:hAnsiTheme="minorHAnsi" w:cstheme="minorBidi"/>
          <w:noProof/>
          <w:kern w:val="2"/>
          <w:sz w:val="24"/>
          <w:szCs w:val="24"/>
          <w14:ligatures w14:val="standardContextual"/>
        </w:rPr>
      </w:pPr>
      <w:hyperlink w:anchor="_Toc188517940" w:history="1">
        <w:r w:rsidRPr="003F5CC2">
          <w:rPr>
            <w:rStyle w:val="Hipersaitas"/>
          </w:rPr>
          <w:t>3.2.3.2.</w:t>
        </w:r>
        <w:r>
          <w:rPr>
            <w:rFonts w:asciiTheme="minorHAnsi" w:hAnsiTheme="minorHAnsi" w:cstheme="minorBidi"/>
            <w:noProof/>
            <w:kern w:val="2"/>
            <w:sz w:val="24"/>
            <w:szCs w:val="24"/>
            <w14:ligatures w14:val="standardContextual"/>
          </w:rPr>
          <w:tab/>
        </w:r>
        <w:r w:rsidRPr="003F5CC2">
          <w:rPr>
            <w:rStyle w:val="Hipersaitas"/>
          </w:rPr>
          <w:t>Susipažinimas su audituojama sritimi</w:t>
        </w:r>
        <w:r>
          <w:rPr>
            <w:noProof/>
            <w:webHidden/>
          </w:rPr>
          <w:tab/>
        </w:r>
        <w:r>
          <w:rPr>
            <w:noProof/>
            <w:webHidden/>
          </w:rPr>
          <w:fldChar w:fldCharType="begin"/>
        </w:r>
        <w:r>
          <w:rPr>
            <w:noProof/>
            <w:webHidden/>
          </w:rPr>
          <w:instrText xml:space="preserve"> PAGEREF _Toc188517940 \h </w:instrText>
        </w:r>
        <w:r>
          <w:rPr>
            <w:noProof/>
            <w:webHidden/>
          </w:rPr>
        </w:r>
        <w:r>
          <w:rPr>
            <w:noProof/>
            <w:webHidden/>
          </w:rPr>
          <w:fldChar w:fldCharType="separate"/>
        </w:r>
        <w:r w:rsidR="00DF1C38">
          <w:rPr>
            <w:noProof/>
            <w:webHidden/>
          </w:rPr>
          <w:t>34</w:t>
        </w:r>
        <w:r>
          <w:rPr>
            <w:noProof/>
            <w:webHidden/>
          </w:rPr>
          <w:fldChar w:fldCharType="end"/>
        </w:r>
      </w:hyperlink>
    </w:p>
    <w:p w14:paraId="23096DB0" w14:textId="68DD8B4C" w:rsidR="00D7027D" w:rsidRDefault="00D7027D">
      <w:pPr>
        <w:pStyle w:val="Turinys5"/>
        <w:rPr>
          <w:rFonts w:asciiTheme="minorHAnsi" w:hAnsiTheme="minorHAnsi" w:cstheme="minorBidi"/>
          <w:noProof/>
          <w:kern w:val="2"/>
          <w:sz w:val="24"/>
          <w:szCs w:val="24"/>
          <w14:ligatures w14:val="standardContextual"/>
        </w:rPr>
      </w:pPr>
      <w:hyperlink w:anchor="_Toc188517941" w:history="1">
        <w:r w:rsidRPr="003F5CC2">
          <w:rPr>
            <w:rStyle w:val="Hipersaitas"/>
          </w:rPr>
          <w:t>3.2.3.3.</w:t>
        </w:r>
        <w:r>
          <w:rPr>
            <w:rFonts w:asciiTheme="minorHAnsi" w:hAnsiTheme="minorHAnsi" w:cstheme="minorBidi"/>
            <w:noProof/>
            <w:kern w:val="2"/>
            <w:sz w:val="24"/>
            <w:szCs w:val="24"/>
            <w14:ligatures w14:val="standardContextual"/>
          </w:rPr>
          <w:tab/>
        </w:r>
        <w:r w:rsidRPr="003F5CC2">
          <w:rPr>
            <w:rStyle w:val="Hipersaitas"/>
          </w:rPr>
          <w:t>Veiklos problemų (rizikų) nustatymas ir atranka</w:t>
        </w:r>
        <w:r>
          <w:rPr>
            <w:noProof/>
            <w:webHidden/>
          </w:rPr>
          <w:tab/>
        </w:r>
        <w:r>
          <w:rPr>
            <w:noProof/>
            <w:webHidden/>
          </w:rPr>
          <w:fldChar w:fldCharType="begin"/>
        </w:r>
        <w:r>
          <w:rPr>
            <w:noProof/>
            <w:webHidden/>
          </w:rPr>
          <w:instrText xml:space="preserve"> PAGEREF _Toc188517941 \h </w:instrText>
        </w:r>
        <w:r>
          <w:rPr>
            <w:noProof/>
            <w:webHidden/>
          </w:rPr>
        </w:r>
        <w:r>
          <w:rPr>
            <w:noProof/>
            <w:webHidden/>
          </w:rPr>
          <w:fldChar w:fldCharType="separate"/>
        </w:r>
        <w:r w:rsidR="00DF1C38">
          <w:rPr>
            <w:noProof/>
            <w:webHidden/>
          </w:rPr>
          <w:t>46</w:t>
        </w:r>
        <w:r>
          <w:rPr>
            <w:noProof/>
            <w:webHidden/>
          </w:rPr>
          <w:fldChar w:fldCharType="end"/>
        </w:r>
      </w:hyperlink>
    </w:p>
    <w:p w14:paraId="3BC1B987" w14:textId="2C1199D3" w:rsidR="00D7027D" w:rsidRDefault="00D7027D">
      <w:pPr>
        <w:pStyle w:val="Turinys5"/>
        <w:rPr>
          <w:rFonts w:asciiTheme="minorHAnsi" w:hAnsiTheme="minorHAnsi" w:cstheme="minorBidi"/>
          <w:noProof/>
          <w:kern w:val="2"/>
          <w:sz w:val="24"/>
          <w:szCs w:val="24"/>
          <w14:ligatures w14:val="standardContextual"/>
        </w:rPr>
      </w:pPr>
      <w:hyperlink w:anchor="_Toc188517942" w:history="1">
        <w:r w:rsidRPr="003F5CC2">
          <w:rPr>
            <w:rStyle w:val="Hipersaitas"/>
          </w:rPr>
          <w:t>3.2.3.4.</w:t>
        </w:r>
        <w:r>
          <w:rPr>
            <w:rFonts w:asciiTheme="minorHAnsi" w:hAnsiTheme="minorHAnsi" w:cstheme="minorBidi"/>
            <w:noProof/>
            <w:kern w:val="2"/>
            <w:sz w:val="24"/>
            <w:szCs w:val="24"/>
            <w14:ligatures w14:val="standardContextual"/>
          </w:rPr>
          <w:tab/>
        </w:r>
        <w:r w:rsidRPr="003F5CC2">
          <w:rPr>
            <w:rStyle w:val="Hipersaitas"/>
          </w:rPr>
          <w:t>Išankstinio tyrimo rezultatų apibendrinimas</w:t>
        </w:r>
        <w:r>
          <w:rPr>
            <w:noProof/>
            <w:webHidden/>
          </w:rPr>
          <w:tab/>
        </w:r>
        <w:r>
          <w:rPr>
            <w:noProof/>
            <w:webHidden/>
          </w:rPr>
          <w:fldChar w:fldCharType="begin"/>
        </w:r>
        <w:r>
          <w:rPr>
            <w:noProof/>
            <w:webHidden/>
          </w:rPr>
          <w:instrText xml:space="preserve"> PAGEREF _Toc188517942 \h </w:instrText>
        </w:r>
        <w:r>
          <w:rPr>
            <w:noProof/>
            <w:webHidden/>
          </w:rPr>
        </w:r>
        <w:r>
          <w:rPr>
            <w:noProof/>
            <w:webHidden/>
          </w:rPr>
          <w:fldChar w:fldCharType="separate"/>
        </w:r>
        <w:r w:rsidR="00DF1C38">
          <w:rPr>
            <w:noProof/>
            <w:webHidden/>
          </w:rPr>
          <w:t>47</w:t>
        </w:r>
        <w:r>
          <w:rPr>
            <w:noProof/>
            <w:webHidden/>
          </w:rPr>
          <w:fldChar w:fldCharType="end"/>
        </w:r>
      </w:hyperlink>
    </w:p>
    <w:p w14:paraId="11F7398D" w14:textId="4DE6E59B" w:rsidR="00D7027D" w:rsidRDefault="00D7027D">
      <w:pPr>
        <w:pStyle w:val="Turinys4"/>
        <w:rPr>
          <w:rFonts w:asciiTheme="minorHAnsi" w:hAnsiTheme="minorHAnsi" w:cstheme="minorBidi"/>
          <w:color w:val="auto"/>
          <w:kern w:val="2"/>
          <w:sz w:val="24"/>
          <w:szCs w:val="24"/>
          <w14:ligatures w14:val="standardContextual"/>
        </w:rPr>
      </w:pPr>
      <w:hyperlink w:anchor="_Toc188517943" w:history="1">
        <w:r w:rsidRPr="003F5CC2">
          <w:rPr>
            <w:rStyle w:val="Hipersaitas"/>
          </w:rPr>
          <w:t>3.2.4.</w:t>
        </w:r>
        <w:r>
          <w:rPr>
            <w:rFonts w:asciiTheme="minorHAnsi" w:hAnsiTheme="minorHAnsi" w:cstheme="minorBidi"/>
            <w:color w:val="auto"/>
            <w:kern w:val="2"/>
            <w:sz w:val="24"/>
            <w:szCs w:val="24"/>
            <w14:ligatures w14:val="standardContextual"/>
          </w:rPr>
          <w:tab/>
        </w:r>
        <w:r w:rsidRPr="003F5CC2">
          <w:rPr>
            <w:rStyle w:val="Hipersaitas"/>
          </w:rPr>
          <w:t>Audito plano parengimas</w:t>
        </w:r>
        <w:r>
          <w:rPr>
            <w:webHidden/>
          </w:rPr>
          <w:tab/>
        </w:r>
        <w:r>
          <w:rPr>
            <w:webHidden/>
          </w:rPr>
          <w:fldChar w:fldCharType="begin"/>
        </w:r>
        <w:r>
          <w:rPr>
            <w:webHidden/>
          </w:rPr>
          <w:instrText xml:space="preserve"> PAGEREF _Toc188517943 \h </w:instrText>
        </w:r>
        <w:r>
          <w:rPr>
            <w:webHidden/>
          </w:rPr>
        </w:r>
        <w:r>
          <w:rPr>
            <w:webHidden/>
          </w:rPr>
          <w:fldChar w:fldCharType="separate"/>
        </w:r>
        <w:r w:rsidR="00DF1C38">
          <w:rPr>
            <w:webHidden/>
          </w:rPr>
          <w:t>49</w:t>
        </w:r>
        <w:r>
          <w:rPr>
            <w:webHidden/>
          </w:rPr>
          <w:fldChar w:fldCharType="end"/>
        </w:r>
      </w:hyperlink>
    </w:p>
    <w:p w14:paraId="546790F7" w14:textId="51327570" w:rsidR="00D7027D" w:rsidRDefault="00D7027D">
      <w:pPr>
        <w:pStyle w:val="Turinys5"/>
        <w:rPr>
          <w:rFonts w:asciiTheme="minorHAnsi" w:hAnsiTheme="minorHAnsi" w:cstheme="minorBidi"/>
          <w:noProof/>
          <w:kern w:val="2"/>
          <w:sz w:val="24"/>
          <w:szCs w:val="24"/>
          <w14:ligatures w14:val="standardContextual"/>
        </w:rPr>
      </w:pPr>
      <w:hyperlink w:anchor="_Toc188517944" w:history="1">
        <w:r w:rsidRPr="003F5CC2">
          <w:rPr>
            <w:rStyle w:val="Hipersaitas"/>
          </w:rPr>
          <w:t>3.2.4.1.</w:t>
        </w:r>
        <w:r>
          <w:rPr>
            <w:rFonts w:asciiTheme="minorHAnsi" w:hAnsiTheme="minorHAnsi" w:cstheme="minorBidi"/>
            <w:noProof/>
            <w:kern w:val="2"/>
            <w:sz w:val="24"/>
            <w:szCs w:val="24"/>
            <w14:ligatures w14:val="standardContextual"/>
          </w:rPr>
          <w:tab/>
        </w:r>
        <w:r w:rsidRPr="003F5CC2">
          <w:rPr>
            <w:rStyle w:val="Hipersaitas"/>
          </w:rPr>
          <w:t>Audito objektas ir tikslas</w:t>
        </w:r>
        <w:r>
          <w:rPr>
            <w:noProof/>
            <w:webHidden/>
          </w:rPr>
          <w:tab/>
        </w:r>
        <w:r>
          <w:rPr>
            <w:noProof/>
            <w:webHidden/>
          </w:rPr>
          <w:fldChar w:fldCharType="begin"/>
        </w:r>
        <w:r>
          <w:rPr>
            <w:noProof/>
            <w:webHidden/>
          </w:rPr>
          <w:instrText xml:space="preserve"> PAGEREF _Toc188517944 \h </w:instrText>
        </w:r>
        <w:r>
          <w:rPr>
            <w:noProof/>
            <w:webHidden/>
          </w:rPr>
        </w:r>
        <w:r>
          <w:rPr>
            <w:noProof/>
            <w:webHidden/>
          </w:rPr>
          <w:fldChar w:fldCharType="separate"/>
        </w:r>
        <w:r w:rsidR="00DF1C38">
          <w:rPr>
            <w:noProof/>
            <w:webHidden/>
          </w:rPr>
          <w:t>49</w:t>
        </w:r>
        <w:r>
          <w:rPr>
            <w:noProof/>
            <w:webHidden/>
          </w:rPr>
          <w:fldChar w:fldCharType="end"/>
        </w:r>
      </w:hyperlink>
    </w:p>
    <w:p w14:paraId="24313D28" w14:textId="28207602" w:rsidR="00D7027D" w:rsidRDefault="00D7027D">
      <w:pPr>
        <w:pStyle w:val="Turinys5"/>
        <w:rPr>
          <w:rFonts w:asciiTheme="minorHAnsi" w:hAnsiTheme="minorHAnsi" w:cstheme="minorBidi"/>
          <w:noProof/>
          <w:kern w:val="2"/>
          <w:sz w:val="24"/>
          <w:szCs w:val="24"/>
          <w14:ligatures w14:val="standardContextual"/>
        </w:rPr>
      </w:pPr>
      <w:hyperlink w:anchor="_Toc188517945" w:history="1">
        <w:r w:rsidRPr="003F5CC2">
          <w:rPr>
            <w:rStyle w:val="Hipersaitas"/>
          </w:rPr>
          <w:t>3.2.4.2.</w:t>
        </w:r>
        <w:r>
          <w:rPr>
            <w:rFonts w:asciiTheme="minorHAnsi" w:hAnsiTheme="minorHAnsi" w:cstheme="minorBidi"/>
            <w:noProof/>
            <w:kern w:val="2"/>
            <w:sz w:val="24"/>
            <w:szCs w:val="24"/>
            <w14:ligatures w14:val="standardContextual"/>
          </w:rPr>
          <w:tab/>
        </w:r>
        <w:r w:rsidRPr="003F5CC2">
          <w:rPr>
            <w:rStyle w:val="Hipersaitas"/>
          </w:rPr>
          <w:t>Audituojami subjektai</w:t>
        </w:r>
        <w:r>
          <w:rPr>
            <w:noProof/>
            <w:webHidden/>
          </w:rPr>
          <w:tab/>
        </w:r>
        <w:r>
          <w:rPr>
            <w:noProof/>
            <w:webHidden/>
          </w:rPr>
          <w:fldChar w:fldCharType="begin"/>
        </w:r>
        <w:r>
          <w:rPr>
            <w:noProof/>
            <w:webHidden/>
          </w:rPr>
          <w:instrText xml:space="preserve"> PAGEREF _Toc188517945 \h </w:instrText>
        </w:r>
        <w:r>
          <w:rPr>
            <w:noProof/>
            <w:webHidden/>
          </w:rPr>
        </w:r>
        <w:r>
          <w:rPr>
            <w:noProof/>
            <w:webHidden/>
          </w:rPr>
          <w:fldChar w:fldCharType="separate"/>
        </w:r>
        <w:r w:rsidR="00DF1C38">
          <w:rPr>
            <w:noProof/>
            <w:webHidden/>
          </w:rPr>
          <w:t>51</w:t>
        </w:r>
        <w:r>
          <w:rPr>
            <w:noProof/>
            <w:webHidden/>
          </w:rPr>
          <w:fldChar w:fldCharType="end"/>
        </w:r>
      </w:hyperlink>
    </w:p>
    <w:p w14:paraId="1003F0D0" w14:textId="62DD9ABA" w:rsidR="00D7027D" w:rsidRDefault="00D7027D">
      <w:pPr>
        <w:pStyle w:val="Turinys5"/>
        <w:rPr>
          <w:rFonts w:asciiTheme="minorHAnsi" w:hAnsiTheme="minorHAnsi" w:cstheme="minorBidi"/>
          <w:noProof/>
          <w:kern w:val="2"/>
          <w:sz w:val="24"/>
          <w:szCs w:val="24"/>
          <w14:ligatures w14:val="standardContextual"/>
        </w:rPr>
      </w:pPr>
      <w:hyperlink w:anchor="_Toc188517946" w:history="1">
        <w:r w:rsidRPr="003F5CC2">
          <w:rPr>
            <w:rStyle w:val="Hipersaitas"/>
          </w:rPr>
          <w:t>3.2.4.3.</w:t>
        </w:r>
        <w:r>
          <w:rPr>
            <w:rFonts w:asciiTheme="minorHAnsi" w:hAnsiTheme="minorHAnsi" w:cstheme="minorBidi"/>
            <w:noProof/>
            <w:kern w:val="2"/>
            <w:sz w:val="24"/>
            <w:szCs w:val="24"/>
            <w14:ligatures w14:val="standardContextual"/>
          </w:rPr>
          <w:tab/>
        </w:r>
        <w:r w:rsidRPr="003F5CC2">
          <w:rPr>
            <w:rStyle w:val="Hipersaitas"/>
          </w:rPr>
          <w:t>Audituojamas laikotarpis</w:t>
        </w:r>
        <w:r>
          <w:rPr>
            <w:noProof/>
            <w:webHidden/>
          </w:rPr>
          <w:tab/>
        </w:r>
        <w:r>
          <w:rPr>
            <w:noProof/>
            <w:webHidden/>
          </w:rPr>
          <w:fldChar w:fldCharType="begin"/>
        </w:r>
        <w:r>
          <w:rPr>
            <w:noProof/>
            <w:webHidden/>
          </w:rPr>
          <w:instrText xml:space="preserve"> PAGEREF _Toc188517946 \h </w:instrText>
        </w:r>
        <w:r>
          <w:rPr>
            <w:noProof/>
            <w:webHidden/>
          </w:rPr>
        </w:r>
        <w:r>
          <w:rPr>
            <w:noProof/>
            <w:webHidden/>
          </w:rPr>
          <w:fldChar w:fldCharType="separate"/>
        </w:r>
        <w:r w:rsidR="00DF1C38">
          <w:rPr>
            <w:noProof/>
            <w:webHidden/>
          </w:rPr>
          <w:t>51</w:t>
        </w:r>
        <w:r>
          <w:rPr>
            <w:noProof/>
            <w:webHidden/>
          </w:rPr>
          <w:fldChar w:fldCharType="end"/>
        </w:r>
      </w:hyperlink>
    </w:p>
    <w:p w14:paraId="023A27C5" w14:textId="2A3DBF75" w:rsidR="00D7027D" w:rsidRDefault="00D7027D">
      <w:pPr>
        <w:pStyle w:val="Turinys5"/>
        <w:rPr>
          <w:rFonts w:asciiTheme="minorHAnsi" w:hAnsiTheme="minorHAnsi" w:cstheme="minorBidi"/>
          <w:noProof/>
          <w:kern w:val="2"/>
          <w:sz w:val="24"/>
          <w:szCs w:val="24"/>
          <w14:ligatures w14:val="standardContextual"/>
        </w:rPr>
      </w:pPr>
      <w:hyperlink w:anchor="_Toc188517947" w:history="1">
        <w:r w:rsidRPr="003F5CC2">
          <w:rPr>
            <w:rStyle w:val="Hipersaitas"/>
          </w:rPr>
          <w:t>3.2.4.4.</w:t>
        </w:r>
        <w:r>
          <w:rPr>
            <w:rFonts w:asciiTheme="minorHAnsi" w:hAnsiTheme="minorHAnsi" w:cstheme="minorBidi"/>
            <w:noProof/>
            <w:kern w:val="2"/>
            <w:sz w:val="24"/>
            <w:szCs w:val="24"/>
            <w14:ligatures w14:val="standardContextual"/>
          </w:rPr>
          <w:tab/>
        </w:r>
        <w:r w:rsidRPr="003F5CC2">
          <w:rPr>
            <w:rStyle w:val="Hipersaitas"/>
          </w:rPr>
          <w:t>Audito klausimai</w:t>
        </w:r>
        <w:r>
          <w:rPr>
            <w:noProof/>
            <w:webHidden/>
          </w:rPr>
          <w:tab/>
        </w:r>
        <w:r>
          <w:rPr>
            <w:noProof/>
            <w:webHidden/>
          </w:rPr>
          <w:fldChar w:fldCharType="begin"/>
        </w:r>
        <w:r>
          <w:rPr>
            <w:noProof/>
            <w:webHidden/>
          </w:rPr>
          <w:instrText xml:space="preserve"> PAGEREF _Toc188517947 \h </w:instrText>
        </w:r>
        <w:r>
          <w:rPr>
            <w:noProof/>
            <w:webHidden/>
          </w:rPr>
        </w:r>
        <w:r>
          <w:rPr>
            <w:noProof/>
            <w:webHidden/>
          </w:rPr>
          <w:fldChar w:fldCharType="separate"/>
        </w:r>
        <w:r w:rsidR="00DF1C38">
          <w:rPr>
            <w:noProof/>
            <w:webHidden/>
          </w:rPr>
          <w:t>52</w:t>
        </w:r>
        <w:r>
          <w:rPr>
            <w:noProof/>
            <w:webHidden/>
          </w:rPr>
          <w:fldChar w:fldCharType="end"/>
        </w:r>
      </w:hyperlink>
    </w:p>
    <w:p w14:paraId="0C1459A1" w14:textId="34C6C556" w:rsidR="00D7027D" w:rsidRDefault="00D7027D">
      <w:pPr>
        <w:pStyle w:val="Turinys5"/>
        <w:rPr>
          <w:rFonts w:asciiTheme="minorHAnsi" w:hAnsiTheme="minorHAnsi" w:cstheme="minorBidi"/>
          <w:noProof/>
          <w:kern w:val="2"/>
          <w:sz w:val="24"/>
          <w:szCs w:val="24"/>
          <w14:ligatures w14:val="standardContextual"/>
        </w:rPr>
      </w:pPr>
      <w:hyperlink w:anchor="_Toc188517948" w:history="1">
        <w:r w:rsidRPr="003F5CC2">
          <w:rPr>
            <w:rStyle w:val="Hipersaitas"/>
          </w:rPr>
          <w:t>3.2.4.5.</w:t>
        </w:r>
        <w:r>
          <w:rPr>
            <w:rFonts w:asciiTheme="minorHAnsi" w:hAnsiTheme="minorHAnsi" w:cstheme="minorBidi"/>
            <w:noProof/>
            <w:kern w:val="2"/>
            <w:sz w:val="24"/>
            <w:szCs w:val="24"/>
            <w14:ligatures w14:val="standardContextual"/>
          </w:rPr>
          <w:tab/>
        </w:r>
        <w:r w:rsidRPr="003F5CC2">
          <w:rPr>
            <w:rStyle w:val="Hipersaitas"/>
          </w:rPr>
          <w:t>Audito kriterijai</w:t>
        </w:r>
        <w:r>
          <w:rPr>
            <w:noProof/>
            <w:webHidden/>
          </w:rPr>
          <w:tab/>
        </w:r>
        <w:r>
          <w:rPr>
            <w:noProof/>
            <w:webHidden/>
          </w:rPr>
          <w:fldChar w:fldCharType="begin"/>
        </w:r>
        <w:r>
          <w:rPr>
            <w:noProof/>
            <w:webHidden/>
          </w:rPr>
          <w:instrText xml:space="preserve"> PAGEREF _Toc188517948 \h </w:instrText>
        </w:r>
        <w:r>
          <w:rPr>
            <w:noProof/>
            <w:webHidden/>
          </w:rPr>
        </w:r>
        <w:r>
          <w:rPr>
            <w:noProof/>
            <w:webHidden/>
          </w:rPr>
          <w:fldChar w:fldCharType="separate"/>
        </w:r>
        <w:r w:rsidR="00DF1C38">
          <w:rPr>
            <w:noProof/>
            <w:webHidden/>
          </w:rPr>
          <w:t>53</w:t>
        </w:r>
        <w:r>
          <w:rPr>
            <w:noProof/>
            <w:webHidden/>
          </w:rPr>
          <w:fldChar w:fldCharType="end"/>
        </w:r>
      </w:hyperlink>
    </w:p>
    <w:p w14:paraId="03BF3DA7" w14:textId="708906D5" w:rsidR="00D7027D" w:rsidRPr="0010417C" w:rsidRDefault="00D7027D">
      <w:pPr>
        <w:pStyle w:val="Turinys5"/>
        <w:rPr>
          <w:rFonts w:asciiTheme="minorHAnsi" w:hAnsiTheme="minorHAnsi" w:cstheme="minorBidi"/>
          <w:noProof/>
          <w:spacing w:val="-8"/>
          <w:kern w:val="2"/>
          <w:sz w:val="24"/>
          <w:szCs w:val="24"/>
          <w14:ligatures w14:val="standardContextual"/>
        </w:rPr>
      </w:pPr>
      <w:hyperlink w:anchor="_Toc188517949" w:history="1">
        <w:r w:rsidRPr="0010417C">
          <w:rPr>
            <w:rStyle w:val="Hipersaitas"/>
            <w:spacing w:val="-8"/>
          </w:rPr>
          <w:t>3.2.4.6.</w:t>
        </w:r>
        <w:r w:rsidRPr="0010417C">
          <w:rPr>
            <w:rFonts w:asciiTheme="minorHAnsi" w:hAnsiTheme="minorHAnsi" w:cstheme="minorBidi"/>
            <w:noProof/>
            <w:spacing w:val="-8"/>
            <w:kern w:val="2"/>
            <w:sz w:val="24"/>
            <w:szCs w:val="24"/>
            <w14:ligatures w14:val="standardContextual"/>
          </w:rPr>
          <w:tab/>
        </w:r>
        <w:r w:rsidRPr="0010417C">
          <w:rPr>
            <w:rStyle w:val="Hipersaitas"/>
            <w:spacing w:val="-8"/>
          </w:rPr>
          <w:t>Audito procedūros, informacijos ir duomenų šaltiniai bei metodai</w:t>
        </w:r>
        <w:r w:rsidRPr="0010417C">
          <w:rPr>
            <w:noProof/>
            <w:webHidden/>
            <w:spacing w:val="-8"/>
          </w:rPr>
          <w:tab/>
        </w:r>
        <w:r w:rsidRPr="0010417C">
          <w:rPr>
            <w:noProof/>
            <w:webHidden/>
            <w:spacing w:val="-8"/>
          </w:rPr>
          <w:fldChar w:fldCharType="begin"/>
        </w:r>
        <w:r w:rsidRPr="0010417C">
          <w:rPr>
            <w:noProof/>
            <w:webHidden/>
            <w:spacing w:val="-8"/>
          </w:rPr>
          <w:instrText xml:space="preserve"> PAGEREF _Toc188517949 \h </w:instrText>
        </w:r>
        <w:r w:rsidRPr="0010417C">
          <w:rPr>
            <w:noProof/>
            <w:webHidden/>
            <w:spacing w:val="-8"/>
          </w:rPr>
        </w:r>
        <w:r w:rsidRPr="0010417C">
          <w:rPr>
            <w:noProof/>
            <w:webHidden/>
            <w:spacing w:val="-8"/>
          </w:rPr>
          <w:fldChar w:fldCharType="separate"/>
        </w:r>
        <w:r w:rsidR="00DF1C38">
          <w:rPr>
            <w:noProof/>
            <w:webHidden/>
            <w:spacing w:val="-8"/>
          </w:rPr>
          <w:t>58</w:t>
        </w:r>
        <w:r w:rsidRPr="0010417C">
          <w:rPr>
            <w:noProof/>
            <w:webHidden/>
            <w:spacing w:val="-8"/>
          </w:rPr>
          <w:fldChar w:fldCharType="end"/>
        </w:r>
      </w:hyperlink>
    </w:p>
    <w:p w14:paraId="5AACD0B3" w14:textId="2226D43A" w:rsidR="00D7027D" w:rsidRDefault="00D7027D">
      <w:pPr>
        <w:pStyle w:val="Turinys5"/>
        <w:rPr>
          <w:rFonts w:asciiTheme="minorHAnsi" w:hAnsiTheme="minorHAnsi" w:cstheme="minorBidi"/>
          <w:noProof/>
          <w:kern w:val="2"/>
          <w:sz w:val="24"/>
          <w:szCs w:val="24"/>
          <w14:ligatures w14:val="standardContextual"/>
        </w:rPr>
      </w:pPr>
      <w:hyperlink w:anchor="_Toc188517950" w:history="1">
        <w:r w:rsidRPr="003F5CC2">
          <w:rPr>
            <w:rStyle w:val="Hipersaitas"/>
          </w:rPr>
          <w:t>3.2.4.7.</w:t>
        </w:r>
        <w:r>
          <w:rPr>
            <w:rFonts w:asciiTheme="minorHAnsi" w:hAnsiTheme="minorHAnsi" w:cstheme="minorBidi"/>
            <w:noProof/>
            <w:kern w:val="2"/>
            <w:sz w:val="24"/>
            <w:szCs w:val="24"/>
            <w14:ligatures w14:val="standardContextual"/>
          </w:rPr>
          <w:tab/>
        </w:r>
        <w:r w:rsidRPr="003F5CC2">
          <w:rPr>
            <w:rStyle w:val="Hipersaitas"/>
          </w:rPr>
          <w:t>Atrankos atlikimas</w:t>
        </w:r>
        <w:r>
          <w:rPr>
            <w:noProof/>
            <w:webHidden/>
          </w:rPr>
          <w:tab/>
        </w:r>
        <w:r>
          <w:rPr>
            <w:noProof/>
            <w:webHidden/>
          </w:rPr>
          <w:fldChar w:fldCharType="begin"/>
        </w:r>
        <w:r>
          <w:rPr>
            <w:noProof/>
            <w:webHidden/>
          </w:rPr>
          <w:instrText xml:space="preserve"> PAGEREF _Toc188517950 \h </w:instrText>
        </w:r>
        <w:r>
          <w:rPr>
            <w:noProof/>
            <w:webHidden/>
          </w:rPr>
        </w:r>
        <w:r>
          <w:rPr>
            <w:noProof/>
            <w:webHidden/>
          </w:rPr>
          <w:fldChar w:fldCharType="separate"/>
        </w:r>
        <w:r w:rsidR="00DF1C38">
          <w:rPr>
            <w:noProof/>
            <w:webHidden/>
          </w:rPr>
          <w:t>59</w:t>
        </w:r>
        <w:r>
          <w:rPr>
            <w:noProof/>
            <w:webHidden/>
          </w:rPr>
          <w:fldChar w:fldCharType="end"/>
        </w:r>
      </w:hyperlink>
    </w:p>
    <w:p w14:paraId="32CF57F2" w14:textId="470A25A9" w:rsidR="00D7027D" w:rsidRDefault="00D7027D">
      <w:pPr>
        <w:pStyle w:val="Turinys5"/>
        <w:rPr>
          <w:rFonts w:asciiTheme="minorHAnsi" w:hAnsiTheme="minorHAnsi" w:cstheme="minorBidi"/>
          <w:noProof/>
          <w:kern w:val="2"/>
          <w:sz w:val="24"/>
          <w:szCs w:val="24"/>
          <w14:ligatures w14:val="standardContextual"/>
        </w:rPr>
      </w:pPr>
      <w:hyperlink w:anchor="_Toc188517951" w:history="1">
        <w:r w:rsidRPr="003F5CC2">
          <w:rPr>
            <w:rStyle w:val="Hipersaitas"/>
          </w:rPr>
          <w:t>3.2.4.8.</w:t>
        </w:r>
        <w:r>
          <w:rPr>
            <w:rFonts w:asciiTheme="minorHAnsi" w:hAnsiTheme="minorHAnsi" w:cstheme="minorBidi"/>
            <w:noProof/>
            <w:kern w:val="2"/>
            <w:sz w:val="24"/>
            <w:szCs w:val="24"/>
            <w14:ligatures w14:val="standardContextual"/>
          </w:rPr>
          <w:tab/>
        </w:r>
        <w:r w:rsidRPr="003F5CC2">
          <w:rPr>
            <w:rStyle w:val="Hipersaitas"/>
          </w:rPr>
          <w:t>Reikiami ištekliai</w:t>
        </w:r>
        <w:r>
          <w:rPr>
            <w:noProof/>
            <w:webHidden/>
          </w:rPr>
          <w:tab/>
        </w:r>
        <w:r>
          <w:rPr>
            <w:noProof/>
            <w:webHidden/>
          </w:rPr>
          <w:fldChar w:fldCharType="begin"/>
        </w:r>
        <w:r>
          <w:rPr>
            <w:noProof/>
            <w:webHidden/>
          </w:rPr>
          <w:instrText xml:space="preserve"> PAGEREF _Toc188517951 \h </w:instrText>
        </w:r>
        <w:r>
          <w:rPr>
            <w:noProof/>
            <w:webHidden/>
          </w:rPr>
        </w:r>
        <w:r>
          <w:rPr>
            <w:noProof/>
            <w:webHidden/>
          </w:rPr>
          <w:fldChar w:fldCharType="separate"/>
        </w:r>
        <w:r w:rsidR="00DF1C38">
          <w:rPr>
            <w:noProof/>
            <w:webHidden/>
          </w:rPr>
          <w:t>62</w:t>
        </w:r>
        <w:r>
          <w:rPr>
            <w:noProof/>
            <w:webHidden/>
          </w:rPr>
          <w:fldChar w:fldCharType="end"/>
        </w:r>
      </w:hyperlink>
    </w:p>
    <w:p w14:paraId="576DA798" w14:textId="7FD0ADA6" w:rsidR="00D7027D" w:rsidRDefault="00D7027D">
      <w:pPr>
        <w:pStyle w:val="Turinys5"/>
        <w:rPr>
          <w:rFonts w:asciiTheme="minorHAnsi" w:hAnsiTheme="minorHAnsi" w:cstheme="minorBidi"/>
          <w:noProof/>
          <w:kern w:val="2"/>
          <w:sz w:val="24"/>
          <w:szCs w:val="24"/>
          <w14:ligatures w14:val="standardContextual"/>
        </w:rPr>
      </w:pPr>
      <w:hyperlink w:anchor="_Toc188517952" w:history="1">
        <w:r w:rsidRPr="003F5CC2">
          <w:rPr>
            <w:rStyle w:val="Hipersaitas"/>
          </w:rPr>
          <w:t>3.2.4.9.</w:t>
        </w:r>
        <w:r>
          <w:rPr>
            <w:rFonts w:asciiTheme="minorHAnsi" w:hAnsiTheme="minorHAnsi" w:cstheme="minorBidi"/>
            <w:noProof/>
            <w:kern w:val="2"/>
            <w:sz w:val="24"/>
            <w:szCs w:val="24"/>
            <w14:ligatures w14:val="standardContextual"/>
          </w:rPr>
          <w:tab/>
        </w:r>
        <w:r w:rsidRPr="003F5CC2">
          <w:rPr>
            <w:rStyle w:val="Hipersaitas"/>
          </w:rPr>
          <w:t>Audito planas</w:t>
        </w:r>
        <w:r>
          <w:rPr>
            <w:noProof/>
            <w:webHidden/>
          </w:rPr>
          <w:tab/>
        </w:r>
        <w:r>
          <w:rPr>
            <w:noProof/>
            <w:webHidden/>
          </w:rPr>
          <w:fldChar w:fldCharType="begin"/>
        </w:r>
        <w:r>
          <w:rPr>
            <w:noProof/>
            <w:webHidden/>
          </w:rPr>
          <w:instrText xml:space="preserve"> PAGEREF _Toc188517952 \h </w:instrText>
        </w:r>
        <w:r>
          <w:rPr>
            <w:noProof/>
            <w:webHidden/>
          </w:rPr>
        </w:r>
        <w:r>
          <w:rPr>
            <w:noProof/>
            <w:webHidden/>
          </w:rPr>
          <w:fldChar w:fldCharType="separate"/>
        </w:r>
        <w:r w:rsidR="00DF1C38">
          <w:rPr>
            <w:noProof/>
            <w:webHidden/>
          </w:rPr>
          <w:t>62</w:t>
        </w:r>
        <w:r>
          <w:rPr>
            <w:noProof/>
            <w:webHidden/>
          </w:rPr>
          <w:fldChar w:fldCharType="end"/>
        </w:r>
      </w:hyperlink>
    </w:p>
    <w:p w14:paraId="24C35367" w14:textId="15267CCE" w:rsidR="00D7027D" w:rsidRDefault="00D7027D">
      <w:pPr>
        <w:pStyle w:val="Turinys4"/>
        <w:rPr>
          <w:rFonts w:asciiTheme="minorHAnsi" w:hAnsiTheme="minorHAnsi" w:cstheme="minorBidi"/>
          <w:color w:val="auto"/>
          <w:kern w:val="2"/>
          <w:sz w:val="24"/>
          <w:szCs w:val="24"/>
          <w14:ligatures w14:val="standardContextual"/>
        </w:rPr>
      </w:pPr>
      <w:hyperlink w:anchor="_Toc188517953" w:history="1">
        <w:r w:rsidRPr="003F5CC2">
          <w:rPr>
            <w:rStyle w:val="Hipersaitas"/>
          </w:rPr>
          <w:t>3.2.5.</w:t>
        </w:r>
        <w:r>
          <w:rPr>
            <w:rFonts w:asciiTheme="minorHAnsi" w:hAnsiTheme="minorHAnsi" w:cstheme="minorBidi"/>
            <w:color w:val="auto"/>
            <w:kern w:val="2"/>
            <w:sz w:val="24"/>
            <w:szCs w:val="24"/>
            <w14:ligatures w14:val="standardContextual"/>
          </w:rPr>
          <w:tab/>
        </w:r>
        <w:r w:rsidRPr="003F5CC2">
          <w:rPr>
            <w:rStyle w:val="Hipersaitas"/>
          </w:rPr>
          <w:t>Informavimas apie audito planavimo rezultatus</w:t>
        </w:r>
        <w:r>
          <w:rPr>
            <w:webHidden/>
          </w:rPr>
          <w:tab/>
        </w:r>
        <w:r>
          <w:rPr>
            <w:webHidden/>
          </w:rPr>
          <w:fldChar w:fldCharType="begin"/>
        </w:r>
        <w:r>
          <w:rPr>
            <w:webHidden/>
          </w:rPr>
          <w:instrText xml:space="preserve"> PAGEREF _Toc188517953 \h </w:instrText>
        </w:r>
        <w:r>
          <w:rPr>
            <w:webHidden/>
          </w:rPr>
        </w:r>
        <w:r>
          <w:rPr>
            <w:webHidden/>
          </w:rPr>
          <w:fldChar w:fldCharType="separate"/>
        </w:r>
        <w:r w:rsidR="00DF1C38">
          <w:rPr>
            <w:webHidden/>
          </w:rPr>
          <w:t>65</w:t>
        </w:r>
        <w:r>
          <w:rPr>
            <w:webHidden/>
          </w:rPr>
          <w:fldChar w:fldCharType="end"/>
        </w:r>
      </w:hyperlink>
    </w:p>
    <w:p w14:paraId="74636072" w14:textId="79A15D23" w:rsidR="00D7027D" w:rsidRDefault="00D7027D">
      <w:pPr>
        <w:pStyle w:val="Turinys3"/>
        <w:rPr>
          <w:rFonts w:asciiTheme="minorHAnsi" w:hAnsiTheme="minorHAnsi" w:cstheme="minorBidi"/>
          <w:kern w:val="2"/>
          <w:sz w:val="24"/>
          <w:szCs w:val="24"/>
          <w14:ligatures w14:val="standardContextual"/>
        </w:rPr>
      </w:pPr>
      <w:hyperlink w:anchor="_Toc188517954" w:history="1">
        <w:r w:rsidRPr="003F5CC2">
          <w:rPr>
            <w:rStyle w:val="Hipersaitas"/>
          </w:rPr>
          <w:t>3.3.</w:t>
        </w:r>
        <w:r>
          <w:rPr>
            <w:rFonts w:asciiTheme="minorHAnsi" w:hAnsiTheme="minorHAnsi" w:cstheme="minorBidi"/>
            <w:kern w:val="2"/>
            <w:sz w:val="24"/>
            <w:szCs w:val="24"/>
            <w14:ligatures w14:val="standardContextual"/>
          </w:rPr>
          <w:tab/>
        </w:r>
        <w:r w:rsidRPr="003F5CC2">
          <w:rPr>
            <w:rStyle w:val="Hipersaitas"/>
          </w:rPr>
          <w:t>Pagrindinis tyrimas</w:t>
        </w:r>
        <w:r>
          <w:rPr>
            <w:webHidden/>
          </w:rPr>
          <w:tab/>
        </w:r>
        <w:r>
          <w:rPr>
            <w:webHidden/>
          </w:rPr>
          <w:fldChar w:fldCharType="begin"/>
        </w:r>
        <w:r>
          <w:rPr>
            <w:webHidden/>
          </w:rPr>
          <w:instrText xml:space="preserve"> PAGEREF _Toc188517954 \h </w:instrText>
        </w:r>
        <w:r>
          <w:rPr>
            <w:webHidden/>
          </w:rPr>
        </w:r>
        <w:r>
          <w:rPr>
            <w:webHidden/>
          </w:rPr>
          <w:fldChar w:fldCharType="separate"/>
        </w:r>
        <w:r w:rsidR="00DF1C38">
          <w:rPr>
            <w:webHidden/>
          </w:rPr>
          <w:t>66</w:t>
        </w:r>
        <w:r>
          <w:rPr>
            <w:webHidden/>
          </w:rPr>
          <w:fldChar w:fldCharType="end"/>
        </w:r>
      </w:hyperlink>
    </w:p>
    <w:p w14:paraId="2377E0F0" w14:textId="2A348186" w:rsidR="00D7027D" w:rsidRDefault="00D7027D">
      <w:pPr>
        <w:pStyle w:val="Turinys4"/>
        <w:rPr>
          <w:rFonts w:asciiTheme="minorHAnsi" w:hAnsiTheme="minorHAnsi" w:cstheme="minorBidi"/>
          <w:color w:val="auto"/>
          <w:kern w:val="2"/>
          <w:sz w:val="24"/>
          <w:szCs w:val="24"/>
          <w14:ligatures w14:val="standardContextual"/>
        </w:rPr>
      </w:pPr>
      <w:hyperlink w:anchor="_Toc188517955" w:history="1">
        <w:r w:rsidRPr="003F5CC2">
          <w:rPr>
            <w:rStyle w:val="Hipersaitas"/>
          </w:rPr>
          <w:t>3.3.1.</w:t>
        </w:r>
        <w:r>
          <w:rPr>
            <w:rFonts w:asciiTheme="minorHAnsi" w:hAnsiTheme="minorHAnsi" w:cstheme="minorBidi"/>
            <w:color w:val="auto"/>
            <w:kern w:val="2"/>
            <w:sz w:val="24"/>
            <w:szCs w:val="24"/>
            <w14:ligatures w14:val="standardContextual"/>
          </w:rPr>
          <w:tab/>
        </w:r>
        <w:r w:rsidRPr="003F5CC2">
          <w:rPr>
            <w:rStyle w:val="Hipersaitas"/>
          </w:rPr>
          <w:t>Audito procedūrų atlikimas įrodymams surinkti</w:t>
        </w:r>
        <w:r>
          <w:rPr>
            <w:webHidden/>
          </w:rPr>
          <w:tab/>
        </w:r>
        <w:r>
          <w:rPr>
            <w:webHidden/>
          </w:rPr>
          <w:fldChar w:fldCharType="begin"/>
        </w:r>
        <w:r>
          <w:rPr>
            <w:webHidden/>
          </w:rPr>
          <w:instrText xml:space="preserve"> PAGEREF _Toc188517955 \h </w:instrText>
        </w:r>
        <w:r>
          <w:rPr>
            <w:webHidden/>
          </w:rPr>
        </w:r>
        <w:r>
          <w:rPr>
            <w:webHidden/>
          </w:rPr>
          <w:fldChar w:fldCharType="separate"/>
        </w:r>
        <w:r w:rsidR="00DF1C38">
          <w:rPr>
            <w:webHidden/>
          </w:rPr>
          <w:t>66</w:t>
        </w:r>
        <w:r>
          <w:rPr>
            <w:webHidden/>
          </w:rPr>
          <w:fldChar w:fldCharType="end"/>
        </w:r>
      </w:hyperlink>
    </w:p>
    <w:p w14:paraId="48FD23D7" w14:textId="7C6BFB4F" w:rsidR="00D7027D" w:rsidRDefault="00D7027D">
      <w:pPr>
        <w:pStyle w:val="Turinys5"/>
        <w:rPr>
          <w:rFonts w:asciiTheme="minorHAnsi" w:hAnsiTheme="minorHAnsi" w:cstheme="minorBidi"/>
          <w:noProof/>
          <w:kern w:val="2"/>
          <w:sz w:val="24"/>
          <w:szCs w:val="24"/>
          <w14:ligatures w14:val="standardContextual"/>
        </w:rPr>
      </w:pPr>
      <w:hyperlink w:anchor="_Toc188517956" w:history="1">
        <w:r w:rsidRPr="003F5CC2">
          <w:rPr>
            <w:rStyle w:val="Hipersaitas"/>
          </w:rPr>
          <w:t>3.3.1.1.</w:t>
        </w:r>
        <w:r>
          <w:rPr>
            <w:rFonts w:asciiTheme="minorHAnsi" w:hAnsiTheme="minorHAnsi" w:cstheme="minorBidi"/>
            <w:noProof/>
            <w:kern w:val="2"/>
            <w:sz w:val="24"/>
            <w:szCs w:val="24"/>
            <w14:ligatures w14:val="standardContextual"/>
          </w:rPr>
          <w:tab/>
        </w:r>
        <w:r w:rsidRPr="003F5CC2">
          <w:rPr>
            <w:rStyle w:val="Hipersaitas"/>
          </w:rPr>
          <w:t>Audito įrodymų pakankamumas ir tinkamumas</w:t>
        </w:r>
        <w:r>
          <w:rPr>
            <w:noProof/>
            <w:webHidden/>
          </w:rPr>
          <w:tab/>
        </w:r>
        <w:r>
          <w:rPr>
            <w:noProof/>
            <w:webHidden/>
          </w:rPr>
          <w:fldChar w:fldCharType="begin"/>
        </w:r>
        <w:r>
          <w:rPr>
            <w:noProof/>
            <w:webHidden/>
          </w:rPr>
          <w:instrText xml:space="preserve"> PAGEREF _Toc188517956 \h </w:instrText>
        </w:r>
        <w:r>
          <w:rPr>
            <w:noProof/>
            <w:webHidden/>
          </w:rPr>
        </w:r>
        <w:r>
          <w:rPr>
            <w:noProof/>
            <w:webHidden/>
          </w:rPr>
          <w:fldChar w:fldCharType="separate"/>
        </w:r>
        <w:r w:rsidR="00DF1C38">
          <w:rPr>
            <w:noProof/>
            <w:webHidden/>
          </w:rPr>
          <w:t>67</w:t>
        </w:r>
        <w:r>
          <w:rPr>
            <w:noProof/>
            <w:webHidden/>
          </w:rPr>
          <w:fldChar w:fldCharType="end"/>
        </w:r>
      </w:hyperlink>
    </w:p>
    <w:p w14:paraId="3254C1FA" w14:textId="4E4480F1" w:rsidR="00D7027D" w:rsidRDefault="00D7027D">
      <w:pPr>
        <w:pStyle w:val="Turinys5"/>
        <w:rPr>
          <w:rFonts w:asciiTheme="minorHAnsi" w:hAnsiTheme="minorHAnsi" w:cstheme="minorBidi"/>
          <w:noProof/>
          <w:kern w:val="2"/>
          <w:sz w:val="24"/>
          <w:szCs w:val="24"/>
          <w14:ligatures w14:val="standardContextual"/>
        </w:rPr>
      </w:pPr>
      <w:hyperlink w:anchor="_Toc188517957" w:history="1">
        <w:r w:rsidRPr="003F5CC2">
          <w:rPr>
            <w:rStyle w:val="Hipersaitas"/>
          </w:rPr>
          <w:t>3.3.1.2.</w:t>
        </w:r>
        <w:r>
          <w:rPr>
            <w:rFonts w:asciiTheme="minorHAnsi" w:hAnsiTheme="minorHAnsi" w:cstheme="minorBidi"/>
            <w:noProof/>
            <w:kern w:val="2"/>
            <w:sz w:val="24"/>
            <w:szCs w:val="24"/>
            <w14:ligatures w14:val="standardContextual"/>
          </w:rPr>
          <w:tab/>
        </w:r>
        <w:r w:rsidRPr="003F5CC2">
          <w:rPr>
            <w:rStyle w:val="Hipersaitas"/>
          </w:rPr>
          <w:t>Audito įrodymų šaltiniai ir pobūdis</w:t>
        </w:r>
        <w:r>
          <w:rPr>
            <w:noProof/>
            <w:webHidden/>
          </w:rPr>
          <w:tab/>
        </w:r>
        <w:r>
          <w:rPr>
            <w:noProof/>
            <w:webHidden/>
          </w:rPr>
          <w:fldChar w:fldCharType="begin"/>
        </w:r>
        <w:r>
          <w:rPr>
            <w:noProof/>
            <w:webHidden/>
          </w:rPr>
          <w:instrText xml:space="preserve"> PAGEREF _Toc188517957 \h </w:instrText>
        </w:r>
        <w:r>
          <w:rPr>
            <w:noProof/>
            <w:webHidden/>
          </w:rPr>
        </w:r>
        <w:r>
          <w:rPr>
            <w:noProof/>
            <w:webHidden/>
          </w:rPr>
          <w:fldChar w:fldCharType="separate"/>
        </w:r>
        <w:r w:rsidR="00DF1C38">
          <w:rPr>
            <w:noProof/>
            <w:webHidden/>
          </w:rPr>
          <w:t>68</w:t>
        </w:r>
        <w:r>
          <w:rPr>
            <w:noProof/>
            <w:webHidden/>
          </w:rPr>
          <w:fldChar w:fldCharType="end"/>
        </w:r>
      </w:hyperlink>
    </w:p>
    <w:p w14:paraId="78A2699C" w14:textId="476AA267" w:rsidR="00D7027D" w:rsidRDefault="00D7027D">
      <w:pPr>
        <w:pStyle w:val="Turinys4"/>
        <w:rPr>
          <w:rFonts w:asciiTheme="minorHAnsi" w:hAnsiTheme="minorHAnsi" w:cstheme="minorBidi"/>
          <w:color w:val="auto"/>
          <w:kern w:val="2"/>
          <w:sz w:val="24"/>
          <w:szCs w:val="24"/>
          <w14:ligatures w14:val="standardContextual"/>
        </w:rPr>
      </w:pPr>
      <w:hyperlink w:anchor="_Toc188517958" w:history="1">
        <w:r w:rsidRPr="003F5CC2">
          <w:rPr>
            <w:rStyle w:val="Hipersaitas"/>
          </w:rPr>
          <w:t>3.3.2.</w:t>
        </w:r>
        <w:r>
          <w:rPr>
            <w:rFonts w:asciiTheme="minorHAnsi" w:hAnsiTheme="minorHAnsi" w:cstheme="minorBidi"/>
            <w:color w:val="auto"/>
            <w:kern w:val="2"/>
            <w:sz w:val="24"/>
            <w:szCs w:val="24"/>
            <w14:ligatures w14:val="standardContextual"/>
          </w:rPr>
          <w:tab/>
        </w:r>
        <w:r w:rsidRPr="003F5CC2">
          <w:rPr>
            <w:rStyle w:val="Hipersaitas"/>
          </w:rPr>
          <w:t>Audito rezultatų vertinimas</w:t>
        </w:r>
        <w:r>
          <w:rPr>
            <w:webHidden/>
          </w:rPr>
          <w:tab/>
        </w:r>
        <w:r>
          <w:rPr>
            <w:webHidden/>
          </w:rPr>
          <w:fldChar w:fldCharType="begin"/>
        </w:r>
        <w:r>
          <w:rPr>
            <w:webHidden/>
          </w:rPr>
          <w:instrText xml:space="preserve"> PAGEREF _Toc188517958 \h </w:instrText>
        </w:r>
        <w:r>
          <w:rPr>
            <w:webHidden/>
          </w:rPr>
        </w:r>
        <w:r>
          <w:rPr>
            <w:webHidden/>
          </w:rPr>
          <w:fldChar w:fldCharType="separate"/>
        </w:r>
        <w:r w:rsidR="00DF1C38">
          <w:rPr>
            <w:webHidden/>
          </w:rPr>
          <w:t>70</w:t>
        </w:r>
        <w:r>
          <w:rPr>
            <w:webHidden/>
          </w:rPr>
          <w:fldChar w:fldCharType="end"/>
        </w:r>
      </w:hyperlink>
    </w:p>
    <w:p w14:paraId="09BA850E" w14:textId="5474AAE5" w:rsidR="00D7027D" w:rsidRDefault="00D7027D">
      <w:pPr>
        <w:pStyle w:val="Turinys4"/>
        <w:rPr>
          <w:rFonts w:asciiTheme="minorHAnsi" w:hAnsiTheme="minorHAnsi" w:cstheme="minorBidi"/>
          <w:color w:val="auto"/>
          <w:kern w:val="2"/>
          <w:sz w:val="24"/>
          <w:szCs w:val="24"/>
          <w14:ligatures w14:val="standardContextual"/>
        </w:rPr>
      </w:pPr>
      <w:hyperlink w:anchor="_Toc188517959" w:history="1">
        <w:r w:rsidRPr="003F5CC2">
          <w:rPr>
            <w:rStyle w:val="Hipersaitas"/>
          </w:rPr>
          <w:t>3.3.3.</w:t>
        </w:r>
        <w:r>
          <w:rPr>
            <w:rFonts w:asciiTheme="minorHAnsi" w:hAnsiTheme="minorHAnsi" w:cstheme="minorBidi"/>
            <w:color w:val="auto"/>
            <w:kern w:val="2"/>
            <w:sz w:val="24"/>
            <w:szCs w:val="24"/>
            <w14:ligatures w14:val="standardContextual"/>
          </w:rPr>
          <w:tab/>
        </w:r>
        <w:r w:rsidRPr="003F5CC2">
          <w:rPr>
            <w:rStyle w:val="Hipersaitas"/>
          </w:rPr>
          <w:t>Bendravimas su audituojamu (-ais) subjektu (-ais)</w:t>
        </w:r>
        <w:r>
          <w:rPr>
            <w:webHidden/>
          </w:rPr>
          <w:tab/>
        </w:r>
        <w:r>
          <w:rPr>
            <w:webHidden/>
          </w:rPr>
          <w:fldChar w:fldCharType="begin"/>
        </w:r>
        <w:r>
          <w:rPr>
            <w:webHidden/>
          </w:rPr>
          <w:instrText xml:space="preserve"> PAGEREF _Toc188517959 \h </w:instrText>
        </w:r>
        <w:r>
          <w:rPr>
            <w:webHidden/>
          </w:rPr>
        </w:r>
        <w:r>
          <w:rPr>
            <w:webHidden/>
          </w:rPr>
          <w:fldChar w:fldCharType="separate"/>
        </w:r>
        <w:r w:rsidR="00DF1C38">
          <w:rPr>
            <w:webHidden/>
          </w:rPr>
          <w:t>73</w:t>
        </w:r>
        <w:r>
          <w:rPr>
            <w:webHidden/>
          </w:rPr>
          <w:fldChar w:fldCharType="end"/>
        </w:r>
      </w:hyperlink>
    </w:p>
    <w:p w14:paraId="538F1578" w14:textId="426640D0" w:rsidR="00D7027D" w:rsidRDefault="00D7027D">
      <w:pPr>
        <w:pStyle w:val="Turinys4"/>
        <w:rPr>
          <w:rFonts w:asciiTheme="minorHAnsi" w:hAnsiTheme="minorHAnsi" w:cstheme="minorBidi"/>
          <w:color w:val="auto"/>
          <w:kern w:val="2"/>
          <w:sz w:val="24"/>
          <w:szCs w:val="24"/>
          <w14:ligatures w14:val="standardContextual"/>
        </w:rPr>
      </w:pPr>
      <w:hyperlink w:anchor="_Toc188517960" w:history="1">
        <w:r w:rsidRPr="003F5CC2">
          <w:rPr>
            <w:rStyle w:val="Hipersaitas"/>
          </w:rPr>
          <w:t>3.3.4.</w:t>
        </w:r>
        <w:r>
          <w:rPr>
            <w:rFonts w:asciiTheme="minorHAnsi" w:hAnsiTheme="minorHAnsi" w:cstheme="minorBidi"/>
            <w:color w:val="auto"/>
            <w:kern w:val="2"/>
            <w:sz w:val="24"/>
            <w:szCs w:val="24"/>
            <w14:ligatures w14:val="standardContextual"/>
          </w:rPr>
          <w:tab/>
        </w:r>
        <w:r w:rsidRPr="003F5CC2">
          <w:rPr>
            <w:rStyle w:val="Hipersaitas"/>
          </w:rPr>
          <w:t>Audito rezultatų suvestinės parengimas</w:t>
        </w:r>
        <w:r>
          <w:rPr>
            <w:webHidden/>
          </w:rPr>
          <w:tab/>
        </w:r>
        <w:r>
          <w:rPr>
            <w:webHidden/>
          </w:rPr>
          <w:fldChar w:fldCharType="begin"/>
        </w:r>
        <w:r>
          <w:rPr>
            <w:webHidden/>
          </w:rPr>
          <w:instrText xml:space="preserve"> PAGEREF _Toc188517960 \h </w:instrText>
        </w:r>
        <w:r>
          <w:rPr>
            <w:webHidden/>
          </w:rPr>
        </w:r>
        <w:r>
          <w:rPr>
            <w:webHidden/>
          </w:rPr>
          <w:fldChar w:fldCharType="separate"/>
        </w:r>
        <w:r w:rsidR="00DF1C38">
          <w:rPr>
            <w:webHidden/>
          </w:rPr>
          <w:t>73</w:t>
        </w:r>
        <w:r>
          <w:rPr>
            <w:webHidden/>
          </w:rPr>
          <w:fldChar w:fldCharType="end"/>
        </w:r>
      </w:hyperlink>
    </w:p>
    <w:p w14:paraId="33377CF4" w14:textId="608047B0" w:rsidR="00D7027D" w:rsidRDefault="00D7027D">
      <w:pPr>
        <w:pStyle w:val="Turinys3"/>
        <w:rPr>
          <w:rFonts w:asciiTheme="minorHAnsi" w:hAnsiTheme="minorHAnsi" w:cstheme="minorBidi"/>
          <w:kern w:val="2"/>
          <w:sz w:val="24"/>
          <w:szCs w:val="24"/>
          <w14:ligatures w14:val="standardContextual"/>
        </w:rPr>
      </w:pPr>
      <w:hyperlink w:anchor="_Toc188517961" w:history="1">
        <w:r w:rsidRPr="003F5CC2">
          <w:rPr>
            <w:rStyle w:val="Hipersaitas"/>
          </w:rPr>
          <w:t>3.4.</w:t>
        </w:r>
        <w:r>
          <w:rPr>
            <w:rFonts w:asciiTheme="minorHAnsi" w:hAnsiTheme="minorHAnsi" w:cstheme="minorBidi"/>
            <w:kern w:val="2"/>
            <w:sz w:val="24"/>
            <w:szCs w:val="24"/>
            <w14:ligatures w14:val="standardContextual"/>
          </w:rPr>
          <w:tab/>
        </w:r>
        <w:r w:rsidRPr="003F5CC2">
          <w:rPr>
            <w:rStyle w:val="Hipersaitas"/>
          </w:rPr>
          <w:t>Audito ataskaitos / išankstinio tyrimo ataskaitos parengimas</w:t>
        </w:r>
        <w:r>
          <w:rPr>
            <w:webHidden/>
          </w:rPr>
          <w:tab/>
        </w:r>
        <w:r>
          <w:rPr>
            <w:webHidden/>
          </w:rPr>
          <w:fldChar w:fldCharType="begin"/>
        </w:r>
        <w:r>
          <w:rPr>
            <w:webHidden/>
          </w:rPr>
          <w:instrText xml:space="preserve"> PAGEREF _Toc188517961 \h </w:instrText>
        </w:r>
        <w:r>
          <w:rPr>
            <w:webHidden/>
          </w:rPr>
        </w:r>
        <w:r>
          <w:rPr>
            <w:webHidden/>
          </w:rPr>
          <w:fldChar w:fldCharType="separate"/>
        </w:r>
        <w:r w:rsidR="00DF1C38">
          <w:rPr>
            <w:webHidden/>
          </w:rPr>
          <w:t>75</w:t>
        </w:r>
        <w:r>
          <w:rPr>
            <w:webHidden/>
          </w:rPr>
          <w:fldChar w:fldCharType="end"/>
        </w:r>
      </w:hyperlink>
    </w:p>
    <w:p w14:paraId="72C166BE" w14:textId="3C98BCC0" w:rsidR="00D7027D" w:rsidRDefault="00D7027D">
      <w:pPr>
        <w:pStyle w:val="Turinys4"/>
        <w:rPr>
          <w:rFonts w:asciiTheme="minorHAnsi" w:hAnsiTheme="minorHAnsi" w:cstheme="minorBidi"/>
          <w:color w:val="auto"/>
          <w:kern w:val="2"/>
          <w:sz w:val="24"/>
          <w:szCs w:val="24"/>
          <w14:ligatures w14:val="standardContextual"/>
        </w:rPr>
      </w:pPr>
      <w:hyperlink w:anchor="_Toc188517962" w:history="1">
        <w:r w:rsidRPr="003F5CC2">
          <w:rPr>
            <w:rStyle w:val="Hipersaitas"/>
          </w:rPr>
          <w:t>3.4.1.</w:t>
        </w:r>
        <w:r>
          <w:rPr>
            <w:rFonts w:asciiTheme="minorHAnsi" w:hAnsiTheme="minorHAnsi" w:cstheme="minorBidi"/>
            <w:color w:val="auto"/>
            <w:kern w:val="2"/>
            <w:sz w:val="24"/>
            <w:szCs w:val="24"/>
            <w14:ligatures w14:val="standardContextual"/>
          </w:rPr>
          <w:tab/>
        </w:r>
        <w:r w:rsidRPr="003F5CC2">
          <w:rPr>
            <w:rStyle w:val="Hipersaitas"/>
          </w:rPr>
          <w:t>Audito ataskaitos parengimas</w:t>
        </w:r>
        <w:r>
          <w:rPr>
            <w:webHidden/>
          </w:rPr>
          <w:tab/>
        </w:r>
        <w:r>
          <w:rPr>
            <w:webHidden/>
          </w:rPr>
          <w:fldChar w:fldCharType="begin"/>
        </w:r>
        <w:r>
          <w:rPr>
            <w:webHidden/>
          </w:rPr>
          <w:instrText xml:space="preserve"> PAGEREF _Toc188517962 \h </w:instrText>
        </w:r>
        <w:r>
          <w:rPr>
            <w:webHidden/>
          </w:rPr>
        </w:r>
        <w:r>
          <w:rPr>
            <w:webHidden/>
          </w:rPr>
          <w:fldChar w:fldCharType="separate"/>
        </w:r>
        <w:r w:rsidR="00DF1C38">
          <w:rPr>
            <w:webHidden/>
          </w:rPr>
          <w:t>75</w:t>
        </w:r>
        <w:r>
          <w:rPr>
            <w:webHidden/>
          </w:rPr>
          <w:fldChar w:fldCharType="end"/>
        </w:r>
      </w:hyperlink>
    </w:p>
    <w:p w14:paraId="008F7985" w14:textId="415D33FC" w:rsidR="00D7027D" w:rsidRDefault="00D7027D">
      <w:pPr>
        <w:pStyle w:val="Turinys5"/>
        <w:rPr>
          <w:rFonts w:asciiTheme="minorHAnsi" w:hAnsiTheme="minorHAnsi" w:cstheme="minorBidi"/>
          <w:noProof/>
          <w:kern w:val="2"/>
          <w:sz w:val="24"/>
          <w:szCs w:val="24"/>
          <w14:ligatures w14:val="standardContextual"/>
        </w:rPr>
      </w:pPr>
      <w:hyperlink w:anchor="_Toc188517963" w:history="1">
        <w:r w:rsidRPr="003F5CC2">
          <w:rPr>
            <w:rStyle w:val="Hipersaitas"/>
          </w:rPr>
          <w:t>3.4.1.1.</w:t>
        </w:r>
        <w:r>
          <w:rPr>
            <w:rFonts w:asciiTheme="minorHAnsi" w:hAnsiTheme="minorHAnsi" w:cstheme="minorBidi"/>
            <w:noProof/>
            <w:kern w:val="2"/>
            <w:sz w:val="24"/>
            <w:szCs w:val="24"/>
            <w14:ligatures w14:val="standardContextual"/>
          </w:rPr>
          <w:tab/>
        </w:r>
        <w:r w:rsidRPr="003F5CC2">
          <w:rPr>
            <w:rStyle w:val="Hipersaitas"/>
          </w:rPr>
          <w:t>Audito ataskaitos projekto rengimas</w:t>
        </w:r>
        <w:r>
          <w:rPr>
            <w:noProof/>
            <w:webHidden/>
          </w:rPr>
          <w:tab/>
        </w:r>
        <w:r>
          <w:rPr>
            <w:noProof/>
            <w:webHidden/>
          </w:rPr>
          <w:fldChar w:fldCharType="begin"/>
        </w:r>
        <w:r>
          <w:rPr>
            <w:noProof/>
            <w:webHidden/>
          </w:rPr>
          <w:instrText xml:space="preserve"> PAGEREF _Toc188517963 \h </w:instrText>
        </w:r>
        <w:r>
          <w:rPr>
            <w:noProof/>
            <w:webHidden/>
          </w:rPr>
        </w:r>
        <w:r>
          <w:rPr>
            <w:noProof/>
            <w:webHidden/>
          </w:rPr>
          <w:fldChar w:fldCharType="separate"/>
        </w:r>
        <w:r w:rsidR="00DF1C38">
          <w:rPr>
            <w:noProof/>
            <w:webHidden/>
          </w:rPr>
          <w:t>75</w:t>
        </w:r>
        <w:r>
          <w:rPr>
            <w:noProof/>
            <w:webHidden/>
          </w:rPr>
          <w:fldChar w:fldCharType="end"/>
        </w:r>
      </w:hyperlink>
    </w:p>
    <w:p w14:paraId="1B358569" w14:textId="2DCBD9B3" w:rsidR="00D7027D" w:rsidRDefault="00D7027D">
      <w:pPr>
        <w:pStyle w:val="Turinys5"/>
        <w:rPr>
          <w:rFonts w:asciiTheme="minorHAnsi" w:hAnsiTheme="minorHAnsi" w:cstheme="minorBidi"/>
          <w:noProof/>
          <w:kern w:val="2"/>
          <w:sz w:val="24"/>
          <w:szCs w:val="24"/>
          <w14:ligatures w14:val="standardContextual"/>
        </w:rPr>
      </w:pPr>
      <w:hyperlink w:anchor="_Toc188517964" w:history="1">
        <w:r w:rsidRPr="003F5CC2">
          <w:rPr>
            <w:rStyle w:val="Hipersaitas"/>
          </w:rPr>
          <w:t>3.4.1.2.</w:t>
        </w:r>
        <w:r>
          <w:rPr>
            <w:rFonts w:asciiTheme="minorHAnsi" w:hAnsiTheme="minorHAnsi" w:cstheme="minorBidi"/>
            <w:noProof/>
            <w:kern w:val="2"/>
            <w:sz w:val="24"/>
            <w:szCs w:val="24"/>
            <w14:ligatures w14:val="standardContextual"/>
          </w:rPr>
          <w:tab/>
        </w:r>
        <w:r w:rsidRPr="003F5CC2">
          <w:rPr>
            <w:rStyle w:val="Hipersaitas"/>
          </w:rPr>
          <w:t>Audito ataskaitos projekto derinimas ir galutinės ataskaitos pateikimas</w:t>
        </w:r>
        <w:r>
          <w:rPr>
            <w:noProof/>
            <w:webHidden/>
          </w:rPr>
          <w:tab/>
        </w:r>
        <w:r>
          <w:rPr>
            <w:noProof/>
            <w:webHidden/>
          </w:rPr>
          <w:fldChar w:fldCharType="begin"/>
        </w:r>
        <w:r>
          <w:rPr>
            <w:noProof/>
            <w:webHidden/>
          </w:rPr>
          <w:instrText xml:space="preserve"> PAGEREF _Toc188517964 \h </w:instrText>
        </w:r>
        <w:r>
          <w:rPr>
            <w:noProof/>
            <w:webHidden/>
          </w:rPr>
        </w:r>
        <w:r>
          <w:rPr>
            <w:noProof/>
            <w:webHidden/>
          </w:rPr>
          <w:fldChar w:fldCharType="separate"/>
        </w:r>
        <w:r w:rsidR="00DF1C38">
          <w:rPr>
            <w:noProof/>
            <w:webHidden/>
          </w:rPr>
          <w:t>82</w:t>
        </w:r>
        <w:r>
          <w:rPr>
            <w:noProof/>
            <w:webHidden/>
          </w:rPr>
          <w:fldChar w:fldCharType="end"/>
        </w:r>
      </w:hyperlink>
    </w:p>
    <w:p w14:paraId="6F4BD96C" w14:textId="33CCFC94" w:rsidR="00D7027D" w:rsidRDefault="00D7027D">
      <w:pPr>
        <w:pStyle w:val="Turinys4"/>
        <w:rPr>
          <w:rFonts w:asciiTheme="minorHAnsi" w:hAnsiTheme="minorHAnsi" w:cstheme="minorBidi"/>
          <w:color w:val="auto"/>
          <w:kern w:val="2"/>
          <w:sz w:val="24"/>
          <w:szCs w:val="24"/>
          <w14:ligatures w14:val="standardContextual"/>
        </w:rPr>
      </w:pPr>
      <w:hyperlink w:anchor="_Toc188517965" w:history="1">
        <w:r w:rsidRPr="003F5CC2">
          <w:rPr>
            <w:rStyle w:val="Hipersaitas"/>
            <w:lang w:bidi="lo-LA"/>
          </w:rPr>
          <w:t>3.4.2.</w:t>
        </w:r>
        <w:r>
          <w:rPr>
            <w:rFonts w:asciiTheme="minorHAnsi" w:hAnsiTheme="minorHAnsi" w:cstheme="minorBidi"/>
            <w:color w:val="auto"/>
            <w:kern w:val="2"/>
            <w:sz w:val="24"/>
            <w:szCs w:val="24"/>
            <w14:ligatures w14:val="standardContextual"/>
          </w:rPr>
          <w:tab/>
        </w:r>
        <w:r w:rsidRPr="003F5CC2">
          <w:rPr>
            <w:rStyle w:val="Hipersaitas"/>
            <w:lang w:bidi="lo-LA"/>
          </w:rPr>
          <w:t>Išankstinio tyrimo ataskaitos parengimas</w:t>
        </w:r>
        <w:r>
          <w:rPr>
            <w:webHidden/>
          </w:rPr>
          <w:tab/>
        </w:r>
        <w:r>
          <w:rPr>
            <w:webHidden/>
          </w:rPr>
          <w:fldChar w:fldCharType="begin"/>
        </w:r>
        <w:r>
          <w:rPr>
            <w:webHidden/>
          </w:rPr>
          <w:instrText xml:space="preserve"> PAGEREF _Toc188517965 \h </w:instrText>
        </w:r>
        <w:r>
          <w:rPr>
            <w:webHidden/>
          </w:rPr>
        </w:r>
        <w:r>
          <w:rPr>
            <w:webHidden/>
          </w:rPr>
          <w:fldChar w:fldCharType="separate"/>
        </w:r>
        <w:r w:rsidR="00DF1C38">
          <w:rPr>
            <w:webHidden/>
          </w:rPr>
          <w:t>83</w:t>
        </w:r>
        <w:r>
          <w:rPr>
            <w:webHidden/>
          </w:rPr>
          <w:fldChar w:fldCharType="end"/>
        </w:r>
      </w:hyperlink>
    </w:p>
    <w:p w14:paraId="4BE0E621" w14:textId="2B9E4FC2" w:rsidR="00D7027D" w:rsidRDefault="00D7027D">
      <w:pPr>
        <w:pStyle w:val="Turinys5"/>
        <w:rPr>
          <w:rFonts w:asciiTheme="minorHAnsi" w:hAnsiTheme="minorHAnsi" w:cstheme="minorBidi"/>
          <w:noProof/>
          <w:kern w:val="2"/>
          <w:sz w:val="24"/>
          <w:szCs w:val="24"/>
          <w14:ligatures w14:val="standardContextual"/>
        </w:rPr>
      </w:pPr>
      <w:hyperlink w:anchor="_Toc188517966" w:history="1">
        <w:r w:rsidRPr="003F5CC2">
          <w:rPr>
            <w:rStyle w:val="Hipersaitas"/>
            <w:lang w:bidi="lo-LA"/>
          </w:rPr>
          <w:t>3.4.2.1.</w:t>
        </w:r>
        <w:r>
          <w:rPr>
            <w:rFonts w:asciiTheme="minorHAnsi" w:hAnsiTheme="minorHAnsi" w:cstheme="minorBidi"/>
            <w:noProof/>
            <w:kern w:val="2"/>
            <w:sz w:val="24"/>
            <w:szCs w:val="24"/>
            <w14:ligatures w14:val="standardContextual"/>
          </w:rPr>
          <w:tab/>
        </w:r>
        <w:r w:rsidRPr="003F5CC2">
          <w:rPr>
            <w:rStyle w:val="Hipersaitas"/>
            <w:lang w:bidi="lo-LA"/>
          </w:rPr>
          <w:t>Išankstinio tyrimo ataskaitos projekto parengimas</w:t>
        </w:r>
        <w:r>
          <w:rPr>
            <w:noProof/>
            <w:webHidden/>
          </w:rPr>
          <w:tab/>
        </w:r>
        <w:r>
          <w:rPr>
            <w:noProof/>
            <w:webHidden/>
          </w:rPr>
          <w:fldChar w:fldCharType="begin"/>
        </w:r>
        <w:r>
          <w:rPr>
            <w:noProof/>
            <w:webHidden/>
          </w:rPr>
          <w:instrText xml:space="preserve"> PAGEREF _Toc188517966 \h </w:instrText>
        </w:r>
        <w:r>
          <w:rPr>
            <w:noProof/>
            <w:webHidden/>
          </w:rPr>
        </w:r>
        <w:r>
          <w:rPr>
            <w:noProof/>
            <w:webHidden/>
          </w:rPr>
          <w:fldChar w:fldCharType="separate"/>
        </w:r>
        <w:r w:rsidR="00DF1C38">
          <w:rPr>
            <w:noProof/>
            <w:webHidden/>
          </w:rPr>
          <w:t>83</w:t>
        </w:r>
        <w:r>
          <w:rPr>
            <w:noProof/>
            <w:webHidden/>
          </w:rPr>
          <w:fldChar w:fldCharType="end"/>
        </w:r>
      </w:hyperlink>
    </w:p>
    <w:p w14:paraId="0DE952CA" w14:textId="3EF2C687" w:rsidR="00D7027D" w:rsidRDefault="00D7027D">
      <w:pPr>
        <w:pStyle w:val="Turinys5"/>
        <w:rPr>
          <w:rFonts w:asciiTheme="minorHAnsi" w:hAnsiTheme="minorHAnsi" w:cstheme="minorBidi"/>
          <w:noProof/>
          <w:kern w:val="2"/>
          <w:sz w:val="24"/>
          <w:szCs w:val="24"/>
          <w14:ligatures w14:val="standardContextual"/>
        </w:rPr>
      </w:pPr>
      <w:hyperlink w:anchor="_Toc188517967" w:history="1">
        <w:r w:rsidRPr="003F5CC2">
          <w:rPr>
            <w:rStyle w:val="Hipersaitas"/>
          </w:rPr>
          <w:t>3.4.2.2.</w:t>
        </w:r>
        <w:r>
          <w:rPr>
            <w:rFonts w:asciiTheme="minorHAnsi" w:hAnsiTheme="minorHAnsi" w:cstheme="minorBidi"/>
            <w:noProof/>
            <w:kern w:val="2"/>
            <w:sz w:val="24"/>
            <w:szCs w:val="24"/>
            <w14:ligatures w14:val="standardContextual"/>
          </w:rPr>
          <w:tab/>
        </w:r>
        <w:r w:rsidRPr="003F5CC2">
          <w:rPr>
            <w:rStyle w:val="Hipersaitas"/>
          </w:rPr>
          <w:t>Išankstinio tyrimo ataskaitos projekto derinimas ir galutinės ataskaitos pateikimas</w:t>
        </w:r>
        <w:r>
          <w:rPr>
            <w:noProof/>
            <w:webHidden/>
          </w:rPr>
          <w:tab/>
        </w:r>
        <w:r>
          <w:rPr>
            <w:noProof/>
            <w:webHidden/>
          </w:rPr>
          <w:fldChar w:fldCharType="begin"/>
        </w:r>
        <w:r>
          <w:rPr>
            <w:noProof/>
            <w:webHidden/>
          </w:rPr>
          <w:instrText xml:space="preserve"> PAGEREF _Toc188517967 \h </w:instrText>
        </w:r>
        <w:r>
          <w:rPr>
            <w:noProof/>
            <w:webHidden/>
          </w:rPr>
        </w:r>
        <w:r>
          <w:rPr>
            <w:noProof/>
            <w:webHidden/>
          </w:rPr>
          <w:fldChar w:fldCharType="separate"/>
        </w:r>
        <w:r w:rsidR="00DF1C38">
          <w:rPr>
            <w:noProof/>
            <w:webHidden/>
          </w:rPr>
          <w:t>85</w:t>
        </w:r>
        <w:r>
          <w:rPr>
            <w:noProof/>
            <w:webHidden/>
          </w:rPr>
          <w:fldChar w:fldCharType="end"/>
        </w:r>
      </w:hyperlink>
    </w:p>
    <w:p w14:paraId="4B19B7D8" w14:textId="3F670743" w:rsidR="00D7027D" w:rsidRDefault="00D7027D">
      <w:pPr>
        <w:pStyle w:val="Turinys4"/>
        <w:rPr>
          <w:rFonts w:asciiTheme="minorHAnsi" w:hAnsiTheme="minorHAnsi" w:cstheme="minorBidi"/>
          <w:color w:val="auto"/>
          <w:kern w:val="2"/>
          <w:sz w:val="24"/>
          <w:szCs w:val="24"/>
          <w14:ligatures w14:val="standardContextual"/>
        </w:rPr>
      </w:pPr>
      <w:hyperlink w:anchor="_Toc188517968" w:history="1">
        <w:r w:rsidRPr="003F5CC2">
          <w:rPr>
            <w:rStyle w:val="Hipersaitas"/>
          </w:rPr>
          <w:t>3.4.3.</w:t>
        </w:r>
        <w:r>
          <w:rPr>
            <w:rFonts w:asciiTheme="minorHAnsi" w:hAnsiTheme="minorHAnsi" w:cstheme="minorBidi"/>
            <w:color w:val="auto"/>
            <w:kern w:val="2"/>
            <w:sz w:val="24"/>
            <w:szCs w:val="24"/>
            <w14:ligatures w14:val="standardContextual"/>
          </w:rPr>
          <w:tab/>
        </w:r>
        <w:r w:rsidRPr="003F5CC2">
          <w:rPr>
            <w:rStyle w:val="Hipersaitas"/>
          </w:rPr>
          <w:t>Audito rezultatų viešinimas</w:t>
        </w:r>
        <w:r>
          <w:rPr>
            <w:webHidden/>
          </w:rPr>
          <w:tab/>
        </w:r>
        <w:r>
          <w:rPr>
            <w:webHidden/>
          </w:rPr>
          <w:fldChar w:fldCharType="begin"/>
        </w:r>
        <w:r>
          <w:rPr>
            <w:webHidden/>
          </w:rPr>
          <w:instrText xml:space="preserve"> PAGEREF _Toc188517968 \h </w:instrText>
        </w:r>
        <w:r>
          <w:rPr>
            <w:webHidden/>
          </w:rPr>
        </w:r>
        <w:r>
          <w:rPr>
            <w:webHidden/>
          </w:rPr>
          <w:fldChar w:fldCharType="separate"/>
        </w:r>
        <w:r w:rsidR="00DF1C38">
          <w:rPr>
            <w:webHidden/>
          </w:rPr>
          <w:t>86</w:t>
        </w:r>
        <w:r>
          <w:rPr>
            <w:webHidden/>
          </w:rPr>
          <w:fldChar w:fldCharType="end"/>
        </w:r>
      </w:hyperlink>
    </w:p>
    <w:p w14:paraId="34AEB69B" w14:textId="664F82C9" w:rsidR="00D7027D" w:rsidRDefault="00D7027D">
      <w:pPr>
        <w:pStyle w:val="Turinys3"/>
        <w:rPr>
          <w:rFonts w:asciiTheme="minorHAnsi" w:hAnsiTheme="minorHAnsi" w:cstheme="minorBidi"/>
          <w:kern w:val="2"/>
          <w:sz w:val="24"/>
          <w:szCs w:val="24"/>
          <w14:ligatures w14:val="standardContextual"/>
        </w:rPr>
      </w:pPr>
      <w:hyperlink w:anchor="_Toc188517969" w:history="1">
        <w:r w:rsidRPr="003F5CC2">
          <w:rPr>
            <w:rStyle w:val="Hipersaitas"/>
          </w:rPr>
          <w:t>3.5.</w:t>
        </w:r>
        <w:r>
          <w:rPr>
            <w:rFonts w:asciiTheme="minorHAnsi" w:hAnsiTheme="minorHAnsi" w:cstheme="minorBidi"/>
            <w:kern w:val="2"/>
            <w:sz w:val="24"/>
            <w:szCs w:val="24"/>
            <w14:ligatures w14:val="standardContextual"/>
          </w:rPr>
          <w:tab/>
        </w:r>
        <w:r w:rsidRPr="003F5CC2">
          <w:rPr>
            <w:rStyle w:val="Hipersaitas"/>
          </w:rPr>
          <w:t>Veiksmai po audito</w:t>
        </w:r>
        <w:r>
          <w:rPr>
            <w:webHidden/>
          </w:rPr>
          <w:tab/>
        </w:r>
        <w:r>
          <w:rPr>
            <w:webHidden/>
          </w:rPr>
          <w:fldChar w:fldCharType="begin"/>
        </w:r>
        <w:r>
          <w:rPr>
            <w:webHidden/>
          </w:rPr>
          <w:instrText xml:space="preserve"> PAGEREF _Toc188517969 \h </w:instrText>
        </w:r>
        <w:r>
          <w:rPr>
            <w:webHidden/>
          </w:rPr>
        </w:r>
        <w:r>
          <w:rPr>
            <w:webHidden/>
          </w:rPr>
          <w:fldChar w:fldCharType="separate"/>
        </w:r>
        <w:r w:rsidR="00DF1C38">
          <w:rPr>
            <w:webHidden/>
          </w:rPr>
          <w:t>86</w:t>
        </w:r>
        <w:r>
          <w:rPr>
            <w:webHidden/>
          </w:rPr>
          <w:fldChar w:fldCharType="end"/>
        </w:r>
      </w:hyperlink>
    </w:p>
    <w:p w14:paraId="7EE9212E" w14:textId="2DA029AF" w:rsidR="00D7027D" w:rsidRPr="007C1ABE" w:rsidRDefault="00D7027D" w:rsidP="00FE43B5">
      <w:pPr>
        <w:pStyle w:val="Tekstas"/>
        <w:rPr>
          <w:color w:val="000000"/>
          <w:lang w:val="en-GB"/>
        </w:rPr>
      </w:pPr>
      <w:r>
        <w:rPr>
          <w:color w:val="000000"/>
        </w:rPr>
        <w:fldChar w:fldCharType="end"/>
      </w:r>
    </w:p>
    <w:p w14:paraId="74E28F24" w14:textId="6AD05D2A" w:rsidR="007278C1" w:rsidRPr="004B350F" w:rsidRDefault="00656600" w:rsidP="00A16046">
      <w:pPr>
        <w:pStyle w:val="Ataskaitosdalis"/>
      </w:pPr>
      <w:bookmarkStart w:id="19" w:name="_Toc120269068"/>
      <w:bookmarkStart w:id="20" w:name="_Toc120273505"/>
      <w:bookmarkStart w:id="21" w:name="_Toc120273573"/>
      <w:bookmarkStart w:id="22" w:name="_Toc120273777"/>
      <w:bookmarkStart w:id="23" w:name="_Toc120273844"/>
      <w:bookmarkStart w:id="24" w:name="_Toc120273909"/>
      <w:bookmarkStart w:id="25" w:name="_Toc120274382"/>
      <w:bookmarkStart w:id="26" w:name="_Toc120275178"/>
      <w:bookmarkStart w:id="27" w:name="_Toc188438123"/>
      <w:bookmarkStart w:id="28" w:name="_Toc188516878"/>
      <w:bookmarkStart w:id="29" w:name="_Toc188516903"/>
      <w:bookmarkStart w:id="30" w:name="_Toc188517638"/>
      <w:bookmarkStart w:id="31" w:name="_Toc188517742"/>
      <w:bookmarkStart w:id="32" w:name="_Toc188517778"/>
      <w:bookmarkStart w:id="33" w:name="_Toc188517846"/>
      <w:bookmarkStart w:id="34" w:name="_Toc188517908"/>
      <w:r w:rsidRPr="004B350F">
        <w:lastRenderedPageBreak/>
        <w:t xml:space="preserve">SANTRUMPOS IR </w:t>
      </w:r>
      <w:r w:rsidR="005E44F9" w:rsidRPr="004B350F">
        <w:t>S</w:t>
      </w:r>
      <w:r w:rsidR="00A16046" w:rsidRPr="004B350F">
        <w:t>ĄVOK</w:t>
      </w:r>
      <w:r w:rsidRPr="004B350F">
        <w:t>OS</w:t>
      </w:r>
      <w:r w:rsidR="00FE6743" w:rsidRPr="004B350F">
        <w:t xml:space="preserve"> </w:t>
      </w:r>
      <w:r w:rsidR="00A16046" w:rsidRPr="00811232">
        <w:rPr>
          <w:noProof/>
        </w:rPr>
        <mc:AlternateContent>
          <mc:Choice Requires="wps">
            <w:drawing>
              <wp:anchor distT="0" distB="0" distL="114300" distR="114300" simplePos="0" relativeHeight="251662336" behindDoc="0" locked="0" layoutInCell="1" allowOverlap="1" wp14:anchorId="0E0792FD" wp14:editId="539E9E52">
                <wp:simplePos x="0" y="0"/>
                <wp:positionH relativeFrom="page">
                  <wp:posOffset>0</wp:posOffset>
                </wp:positionH>
                <wp:positionV relativeFrom="paragraph">
                  <wp:posOffset>91440</wp:posOffset>
                </wp:positionV>
                <wp:extent cx="736600" cy="266700"/>
                <wp:effectExtent l="0" t="0" r="25400" b="19050"/>
                <wp:wrapSquare wrapText="bothSides"/>
                <wp:docPr id="4" name="Stačiakampis 4"/>
                <wp:cNvGraphicFramePr/>
                <a:graphic xmlns:a="http://schemas.openxmlformats.org/drawingml/2006/main">
                  <a:graphicData uri="http://schemas.microsoft.com/office/word/2010/wordprocessingShape">
                    <wps:wsp>
                      <wps:cNvSpPr/>
                      <wps:spPr>
                        <a:xfrm>
                          <a:off x="0" y="0"/>
                          <a:ext cx="736600" cy="266700"/>
                        </a:xfrm>
                        <a:prstGeom prst="rect">
                          <a:avLst/>
                        </a:prstGeom>
                        <a:solidFill>
                          <a:srgbClr val="A0BEDC"/>
                        </a:solidFill>
                        <a:ln w="0">
                          <a:solidFill>
                            <a:srgbClr val="A0BE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02B0AB" id="Stačiakampis 4" o:spid="_x0000_s1026" style="position:absolute;margin-left:0;margin-top:7.2pt;width:58pt;height:21pt;z-index:2516623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" fillcolor="#a0bedc" strokecolor="#a0bedc" strokeweight="0">
                <w10:wrap type="square" anchorx="page"/>
              </v:rect>
            </w:pict>
          </mc:Fallback>
        </mc:AlternateConten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6BEED1C8" w14:textId="70211E10" w:rsidR="009270AE" w:rsidRPr="004B350F" w:rsidRDefault="009270AE" w:rsidP="00811232">
      <w:pPr>
        <w:spacing w:before="240" w:after="120" w:line="276" w:lineRule="auto"/>
        <w:jc w:val="both"/>
        <w:rPr>
          <w:rFonts w:ascii="Fira Sans Light" w:hAnsi="Fira Sans Light" w:cs="Segoe UI"/>
          <w:b/>
        </w:rPr>
      </w:pPr>
      <w:r w:rsidRPr="004B350F">
        <w:rPr>
          <w:rFonts w:ascii="Fira Sans Light" w:hAnsi="Fira Sans Light" w:cs="Segoe UI"/>
          <w:b/>
        </w:rPr>
        <w:t>SANTRUMPOS</w:t>
      </w:r>
    </w:p>
    <w:p w14:paraId="769E1994" w14:textId="6A6D987C" w:rsidR="002738A1" w:rsidRPr="004B350F" w:rsidRDefault="002738A1" w:rsidP="008C6C36">
      <w:pPr>
        <w:pStyle w:val="Tekstas"/>
        <w:spacing w:after="120" w:line="276" w:lineRule="auto"/>
        <w:rPr>
          <w:color w:val="000000"/>
        </w:rPr>
      </w:pPr>
      <w:r w:rsidRPr="004B350F">
        <w:rPr>
          <w:b/>
          <w:bCs/>
          <w:color w:val="000000"/>
        </w:rPr>
        <w:t xml:space="preserve">AAI </w:t>
      </w:r>
      <w:r w:rsidR="009B18A4" w:rsidRPr="004B350F">
        <w:rPr>
          <w:b/>
          <w:bCs/>
          <w:color w:val="000000"/>
        </w:rPr>
        <w:t>–</w:t>
      </w:r>
      <w:r w:rsidRPr="004B350F">
        <w:rPr>
          <w:b/>
          <w:bCs/>
          <w:color w:val="000000"/>
        </w:rPr>
        <w:t xml:space="preserve"> </w:t>
      </w:r>
      <w:r w:rsidR="004F0DC5" w:rsidRPr="004B350F">
        <w:t>aukščiausioji audito institucija</w:t>
      </w:r>
    </w:p>
    <w:p w14:paraId="799715DB" w14:textId="4DE31419" w:rsidR="009E7AEC" w:rsidRPr="004B350F" w:rsidRDefault="009E7AEC" w:rsidP="008C6C36">
      <w:pPr>
        <w:spacing w:before="200" w:after="120" w:line="276" w:lineRule="auto"/>
        <w:jc w:val="both"/>
        <w:rPr>
          <w:rFonts w:ascii="Fira Sans Light" w:hAnsi="Fira Sans Light" w:cs="Segoe UI"/>
          <w:bCs/>
        </w:rPr>
      </w:pPr>
      <w:r w:rsidRPr="004B350F">
        <w:rPr>
          <w:rFonts w:ascii="Fira Sans Light" w:hAnsi="Fira Sans Light" w:cs="Segoe UI"/>
          <w:b/>
          <w:bCs/>
        </w:rPr>
        <w:t>CAAT</w:t>
      </w:r>
      <w:r w:rsidRPr="004B350F">
        <w:rPr>
          <w:rFonts w:ascii="Fira Sans Light" w:hAnsi="Fira Sans Light" w:cs="Segoe UI"/>
          <w:bCs/>
        </w:rPr>
        <w:t xml:space="preserve"> – kompiuterizuotos audito priemonės</w:t>
      </w:r>
    </w:p>
    <w:p w14:paraId="6A202332" w14:textId="6F515AE5" w:rsidR="0049648E" w:rsidRPr="004B350F" w:rsidRDefault="0049648E" w:rsidP="008C6C36">
      <w:pPr>
        <w:pStyle w:val="Tekstas"/>
        <w:spacing w:after="120" w:line="276" w:lineRule="auto"/>
        <w:rPr>
          <w:color w:val="000000"/>
        </w:rPr>
      </w:pPr>
      <w:r w:rsidRPr="004B350F">
        <w:rPr>
          <w:b/>
          <w:bCs/>
          <w:color w:val="000000"/>
        </w:rPr>
        <w:t>GUID</w:t>
      </w:r>
      <w:r w:rsidRPr="004B350F">
        <w:rPr>
          <w:color w:val="000000"/>
        </w:rPr>
        <w:t xml:space="preserve"> – </w:t>
      </w:r>
      <w:r w:rsidRPr="004B350F">
        <w:t>Tarptautinės aukščiausiųjų audito institucijų organizacijos (INTOSAI) parengtos</w:t>
      </w:r>
      <w:r w:rsidR="00FE6743" w:rsidRPr="004B350F">
        <w:t xml:space="preserve"> </w:t>
      </w:r>
      <w:r w:rsidRPr="004B350F">
        <w:t>gairės</w:t>
      </w:r>
    </w:p>
    <w:p w14:paraId="07191F75" w14:textId="5D0C7B09" w:rsidR="0012555D" w:rsidRPr="00811232" w:rsidRDefault="0012555D" w:rsidP="008C6C36">
      <w:pPr>
        <w:pStyle w:val="Tekstas"/>
        <w:spacing w:after="120" w:line="276" w:lineRule="auto"/>
        <w:rPr>
          <w:color w:val="000000"/>
          <w:spacing w:val="-4"/>
        </w:rPr>
      </w:pPr>
      <w:r w:rsidRPr="004B350F">
        <w:rPr>
          <w:b/>
          <w:color w:val="000000"/>
        </w:rPr>
        <w:t>IFPP</w:t>
      </w:r>
      <w:r w:rsidRPr="004B350F">
        <w:rPr>
          <w:color w:val="000000"/>
        </w:rPr>
        <w:t xml:space="preserve"> – </w:t>
      </w:r>
      <w:r w:rsidRPr="00811232">
        <w:rPr>
          <w:color w:val="000000"/>
          <w:spacing w:val="-4"/>
        </w:rPr>
        <w:t>INTOSAI profesinių nutarimų sistema, apimanti INTOSAI principus (INTOSAI-P), standartus (TAAIS) ir gaires (GUID)</w:t>
      </w:r>
      <w:r w:rsidR="00EC760D" w:rsidRPr="00811232">
        <w:rPr>
          <w:color w:val="000000"/>
          <w:spacing w:val="-4"/>
        </w:rPr>
        <w:t xml:space="preserve"> </w:t>
      </w:r>
      <w:r w:rsidR="000C0BA5" w:rsidRPr="00811232">
        <w:rPr>
          <w:color w:val="000000"/>
          <w:spacing w:val="-4"/>
        </w:rPr>
        <w:t>(</w:t>
      </w:r>
      <w:r w:rsidR="000C0BA5" w:rsidRPr="00811232">
        <w:rPr>
          <w:i/>
          <w:iCs/>
          <w:color w:val="000000"/>
          <w:spacing w:val="-4"/>
        </w:rPr>
        <w:t>angl.</w:t>
      </w:r>
      <w:r w:rsidR="000C0BA5" w:rsidRPr="00811232">
        <w:rPr>
          <w:color w:val="000000"/>
          <w:spacing w:val="-4"/>
        </w:rPr>
        <w:t xml:space="preserve"> </w:t>
      </w:r>
      <w:proofErr w:type="spellStart"/>
      <w:r w:rsidR="000C0BA5" w:rsidRPr="00811232">
        <w:rPr>
          <w:color w:val="000000"/>
          <w:spacing w:val="-4"/>
        </w:rPr>
        <w:t>The</w:t>
      </w:r>
      <w:proofErr w:type="spellEnd"/>
      <w:r w:rsidR="000C0BA5" w:rsidRPr="00811232">
        <w:rPr>
          <w:color w:val="000000"/>
          <w:spacing w:val="-4"/>
        </w:rPr>
        <w:t xml:space="preserve"> INTOSAI </w:t>
      </w:r>
      <w:proofErr w:type="spellStart"/>
      <w:r w:rsidR="000C0BA5" w:rsidRPr="00811232">
        <w:rPr>
          <w:color w:val="000000"/>
          <w:spacing w:val="-4"/>
        </w:rPr>
        <w:t>Framework</w:t>
      </w:r>
      <w:proofErr w:type="spellEnd"/>
      <w:r w:rsidR="000C0BA5" w:rsidRPr="00811232">
        <w:rPr>
          <w:color w:val="000000"/>
          <w:spacing w:val="-4"/>
        </w:rPr>
        <w:t xml:space="preserve"> </w:t>
      </w:r>
      <w:proofErr w:type="spellStart"/>
      <w:r w:rsidR="000C0BA5" w:rsidRPr="00811232">
        <w:rPr>
          <w:color w:val="000000"/>
          <w:spacing w:val="-4"/>
        </w:rPr>
        <w:t>of</w:t>
      </w:r>
      <w:proofErr w:type="spellEnd"/>
      <w:r w:rsidR="000C0BA5" w:rsidRPr="00811232">
        <w:rPr>
          <w:color w:val="000000"/>
          <w:spacing w:val="-4"/>
        </w:rPr>
        <w:t xml:space="preserve"> Professional </w:t>
      </w:r>
      <w:proofErr w:type="spellStart"/>
      <w:r w:rsidR="000C0BA5" w:rsidRPr="00811232">
        <w:rPr>
          <w:color w:val="000000"/>
          <w:spacing w:val="-4"/>
        </w:rPr>
        <w:t>Pronouncements</w:t>
      </w:r>
      <w:proofErr w:type="spellEnd"/>
      <w:r w:rsidR="000C0BA5" w:rsidRPr="00811232">
        <w:rPr>
          <w:color w:val="000000"/>
          <w:spacing w:val="-4"/>
        </w:rPr>
        <w:t>)</w:t>
      </w:r>
    </w:p>
    <w:p w14:paraId="7ED4E1C9" w14:textId="7677C070" w:rsidR="009270AE" w:rsidRPr="004B350F" w:rsidRDefault="009270AE" w:rsidP="008C6C36">
      <w:pPr>
        <w:pStyle w:val="Tekstas"/>
        <w:spacing w:after="120" w:line="276" w:lineRule="auto"/>
        <w:rPr>
          <w:color w:val="000000"/>
        </w:rPr>
      </w:pPr>
      <w:r w:rsidRPr="004B350F">
        <w:rPr>
          <w:b/>
          <w:bCs/>
          <w:color w:val="000000"/>
        </w:rPr>
        <w:t xml:space="preserve">INTOSAI </w:t>
      </w:r>
      <w:r w:rsidRPr="004B350F">
        <w:rPr>
          <w:color w:val="000000"/>
        </w:rPr>
        <w:t xml:space="preserve">– </w:t>
      </w:r>
      <w:r w:rsidRPr="004B350F">
        <w:t>Tarptautinė aukščiausiųjų audito institucijų organizacija</w:t>
      </w:r>
      <w:r w:rsidR="009D632D" w:rsidRPr="004B350F">
        <w:t xml:space="preserve"> </w:t>
      </w:r>
      <w:r w:rsidR="009D632D" w:rsidRPr="004B350F">
        <w:rPr>
          <w:color w:val="000000"/>
        </w:rPr>
        <w:t>(</w:t>
      </w:r>
      <w:r w:rsidR="009D632D" w:rsidRPr="004B350F">
        <w:rPr>
          <w:i/>
          <w:iCs/>
          <w:color w:val="000000"/>
        </w:rPr>
        <w:t>angl</w:t>
      </w:r>
      <w:r w:rsidR="009D632D" w:rsidRPr="004B350F">
        <w:rPr>
          <w:color w:val="000000"/>
        </w:rPr>
        <w:t xml:space="preserve">. International </w:t>
      </w:r>
      <w:proofErr w:type="spellStart"/>
      <w:r w:rsidR="009D632D" w:rsidRPr="004B350F">
        <w:rPr>
          <w:color w:val="000000"/>
        </w:rPr>
        <w:t>Organization</w:t>
      </w:r>
      <w:proofErr w:type="spellEnd"/>
      <w:r w:rsidR="009D632D" w:rsidRPr="004B350F">
        <w:rPr>
          <w:color w:val="000000"/>
        </w:rPr>
        <w:t xml:space="preserve"> </w:t>
      </w:r>
      <w:proofErr w:type="spellStart"/>
      <w:r w:rsidR="009D632D" w:rsidRPr="004B350F">
        <w:rPr>
          <w:color w:val="000000"/>
        </w:rPr>
        <w:t>of</w:t>
      </w:r>
      <w:proofErr w:type="spellEnd"/>
      <w:r w:rsidR="009D632D" w:rsidRPr="004B350F">
        <w:rPr>
          <w:color w:val="000000"/>
        </w:rPr>
        <w:t xml:space="preserve"> </w:t>
      </w:r>
      <w:proofErr w:type="spellStart"/>
      <w:r w:rsidR="009D632D" w:rsidRPr="004B350F">
        <w:rPr>
          <w:color w:val="000000"/>
        </w:rPr>
        <w:t>Supreme</w:t>
      </w:r>
      <w:proofErr w:type="spellEnd"/>
      <w:r w:rsidR="009D632D" w:rsidRPr="004B350F">
        <w:rPr>
          <w:color w:val="000000"/>
        </w:rPr>
        <w:t xml:space="preserve"> </w:t>
      </w:r>
      <w:proofErr w:type="spellStart"/>
      <w:r w:rsidR="009D632D" w:rsidRPr="004B350F">
        <w:rPr>
          <w:color w:val="000000"/>
        </w:rPr>
        <w:t>Audit</w:t>
      </w:r>
      <w:proofErr w:type="spellEnd"/>
      <w:r w:rsidR="009D632D" w:rsidRPr="004B350F">
        <w:rPr>
          <w:color w:val="000000"/>
        </w:rPr>
        <w:t xml:space="preserve"> </w:t>
      </w:r>
      <w:proofErr w:type="spellStart"/>
      <w:r w:rsidR="009D632D" w:rsidRPr="004B350F">
        <w:rPr>
          <w:color w:val="000000"/>
        </w:rPr>
        <w:t>Institutions</w:t>
      </w:r>
      <w:proofErr w:type="spellEnd"/>
      <w:r w:rsidR="009D632D" w:rsidRPr="004B350F">
        <w:rPr>
          <w:color w:val="000000"/>
        </w:rPr>
        <w:t>)</w:t>
      </w:r>
    </w:p>
    <w:p w14:paraId="6BA07E2A" w14:textId="2800611F" w:rsidR="00F72F2C" w:rsidRPr="004B350F" w:rsidRDefault="00F72F2C" w:rsidP="008C6C36">
      <w:pPr>
        <w:pStyle w:val="Tekstas"/>
        <w:spacing w:after="120" w:line="276" w:lineRule="auto"/>
        <w:rPr>
          <w:b/>
          <w:bCs/>
          <w:color w:val="000000"/>
        </w:rPr>
      </w:pPr>
      <w:r w:rsidRPr="004B350F">
        <w:rPr>
          <w:b/>
          <w:bCs/>
          <w:color w:val="000000"/>
        </w:rPr>
        <w:t xml:space="preserve">IS </w:t>
      </w:r>
      <w:r w:rsidR="00FE6743" w:rsidRPr="004B350F">
        <w:rPr>
          <w:b/>
          <w:bCs/>
          <w:color w:val="000000"/>
        </w:rPr>
        <w:t>–</w:t>
      </w:r>
      <w:r w:rsidRPr="004B350F">
        <w:rPr>
          <w:b/>
          <w:bCs/>
          <w:color w:val="000000"/>
        </w:rPr>
        <w:t xml:space="preserve"> </w:t>
      </w:r>
      <w:r w:rsidRPr="004B350F">
        <w:t>informacinė sistem</w:t>
      </w:r>
      <w:r w:rsidR="009D632D" w:rsidRPr="004B350F">
        <w:t>a</w:t>
      </w:r>
    </w:p>
    <w:p w14:paraId="166020CB" w14:textId="319AA22D" w:rsidR="007F2915" w:rsidRPr="004B350F" w:rsidRDefault="007F2915" w:rsidP="008C6C36">
      <w:pPr>
        <w:pStyle w:val="Tekstas"/>
        <w:spacing w:after="120" w:line="276" w:lineRule="auto"/>
        <w:rPr>
          <w:b/>
          <w:bCs/>
          <w:color w:val="000000"/>
        </w:rPr>
      </w:pPr>
      <w:r w:rsidRPr="004B350F">
        <w:rPr>
          <w:b/>
          <w:bCs/>
          <w:color w:val="000000"/>
        </w:rPr>
        <w:t xml:space="preserve">IT </w:t>
      </w:r>
      <w:r w:rsidR="00FE6743" w:rsidRPr="004B350F">
        <w:rPr>
          <w:b/>
          <w:bCs/>
          <w:color w:val="000000"/>
        </w:rPr>
        <w:t>–</w:t>
      </w:r>
      <w:r w:rsidRPr="004B350F">
        <w:rPr>
          <w:b/>
          <w:bCs/>
          <w:color w:val="000000"/>
        </w:rPr>
        <w:t xml:space="preserve"> </w:t>
      </w:r>
      <w:r w:rsidRPr="004B350F">
        <w:t xml:space="preserve">informacinės technologijos </w:t>
      </w:r>
    </w:p>
    <w:p w14:paraId="6ADDE4B4" w14:textId="51F2688F" w:rsidR="0049648E" w:rsidRPr="004B350F" w:rsidRDefault="0049648E" w:rsidP="0070693B">
      <w:pPr>
        <w:pStyle w:val="Tekstas"/>
        <w:rPr>
          <w:color w:val="000000"/>
        </w:rPr>
      </w:pPr>
      <w:r w:rsidRPr="004B350F">
        <w:rPr>
          <w:b/>
          <w:bCs/>
          <w:color w:val="000000"/>
        </w:rPr>
        <w:t>TAAIS</w:t>
      </w:r>
      <w:r w:rsidRPr="004B350F">
        <w:rPr>
          <w:color w:val="000000"/>
        </w:rPr>
        <w:t xml:space="preserve"> – </w:t>
      </w:r>
      <w:r w:rsidRPr="004B350F">
        <w:t>tarptautiniai aukščiausiųjų audito institucijų standartai</w:t>
      </w:r>
      <w:r w:rsidR="00B0644B" w:rsidRPr="004B350F">
        <w:t>,</w:t>
      </w:r>
      <w:r w:rsidR="00B0644B" w:rsidRPr="004B350F">
        <w:rPr>
          <w:color w:val="000000"/>
        </w:rPr>
        <w:t xml:space="preserve"> patvirtinti Tarptautinės aukščiausiųjų audito institucijų organizacijos (INTOSAI)</w:t>
      </w:r>
    </w:p>
    <w:p w14:paraId="194A30D3" w14:textId="04FC3C50" w:rsidR="00B6001C" w:rsidRPr="004B350F" w:rsidRDefault="00B6001C" w:rsidP="008C6C36">
      <w:pPr>
        <w:spacing w:before="200" w:after="120" w:line="276" w:lineRule="auto"/>
        <w:jc w:val="both"/>
        <w:rPr>
          <w:rFonts w:ascii="Fira Sans Light" w:hAnsi="Fira Sans Light" w:cs="Segoe UI"/>
        </w:rPr>
      </w:pPr>
      <w:r w:rsidRPr="004B350F">
        <w:rPr>
          <w:rFonts w:ascii="Fira Sans Light" w:hAnsi="Fira Sans Light" w:cs="Segoe UI"/>
          <w:b/>
          <w:bCs/>
        </w:rPr>
        <w:t>Vadovas</w:t>
      </w:r>
      <w:r w:rsidR="00FE6743" w:rsidRPr="004B350F">
        <w:rPr>
          <w:rFonts w:ascii="Fira Sans Light" w:hAnsi="Fira Sans Light" w:cs="Segoe UI"/>
        </w:rPr>
        <w:t xml:space="preserve"> </w:t>
      </w:r>
      <w:r w:rsidRPr="004B350F">
        <w:rPr>
          <w:rFonts w:ascii="Fira Sans Light" w:hAnsi="Fira Sans Light" w:cs="Segoe UI"/>
        </w:rPr>
        <w:t>– Veiklos audito vadovas</w:t>
      </w:r>
    </w:p>
    <w:p w14:paraId="3FDE37F9" w14:textId="77777777" w:rsidR="008C6C36" w:rsidRPr="004B350F" w:rsidRDefault="001007CC" w:rsidP="008C6C36">
      <w:pPr>
        <w:pStyle w:val="pf0"/>
        <w:spacing w:before="200" w:beforeAutospacing="0" w:after="120" w:afterAutospacing="0" w:line="276" w:lineRule="auto"/>
        <w:rPr>
          <w:rFonts w:ascii="Fira Sans Light" w:hAnsi="Fira Sans Light" w:cs="Arial"/>
          <w:sz w:val="20"/>
          <w:szCs w:val="20"/>
        </w:rPr>
      </w:pPr>
      <w:proofErr w:type="spellStart"/>
      <w:r w:rsidRPr="004B350F">
        <w:rPr>
          <w:rFonts w:ascii="Fira Sans Light" w:hAnsi="Fira Sans Light"/>
          <w:b/>
          <w:sz w:val="20"/>
          <w:szCs w:val="20"/>
        </w:rPr>
        <w:t>ViPSIS</w:t>
      </w:r>
      <w:proofErr w:type="spellEnd"/>
      <w:r w:rsidRPr="004B350F">
        <w:rPr>
          <w:rFonts w:ascii="Fira Sans Light" w:hAnsi="Fira Sans Light"/>
          <w:bCs/>
          <w:sz w:val="20"/>
          <w:szCs w:val="20"/>
        </w:rPr>
        <w:t xml:space="preserve"> – </w:t>
      </w:r>
      <w:r w:rsidR="008C6C36" w:rsidRPr="004B350F">
        <w:rPr>
          <w:rStyle w:val="cf01"/>
          <w:rFonts w:ascii="Fira Sans Light" w:hAnsi="Fira Sans Light"/>
          <w:sz w:val="20"/>
          <w:szCs w:val="20"/>
          <w:shd w:val="clear" w:color="auto" w:fill="auto"/>
        </w:rPr>
        <w:t>Veiklos planavimo ir stebėsenos informacinė sistema</w:t>
      </w:r>
    </w:p>
    <w:p w14:paraId="4F5BD3BE" w14:textId="77777777" w:rsidR="001007CC" w:rsidRPr="004B350F" w:rsidRDefault="001007CC" w:rsidP="00A16046">
      <w:pPr>
        <w:spacing w:before="200" w:after="120" w:line="276" w:lineRule="auto"/>
        <w:jc w:val="both"/>
        <w:rPr>
          <w:rFonts w:ascii="Fira Sans Light" w:hAnsi="Fira Sans Light" w:cs="Segoe UI"/>
          <w:b/>
          <w:highlight w:val="green"/>
        </w:rPr>
      </w:pPr>
    </w:p>
    <w:p w14:paraId="094D2E16" w14:textId="3F0574BA" w:rsidR="00BA1B83" w:rsidRPr="004B350F" w:rsidRDefault="00BA1B83" w:rsidP="00A16046">
      <w:pPr>
        <w:spacing w:before="200" w:after="120" w:line="276" w:lineRule="auto"/>
        <w:jc w:val="both"/>
        <w:rPr>
          <w:rFonts w:ascii="Fira Sans Light" w:hAnsi="Fira Sans Light" w:cs="Segoe UI"/>
          <w:b/>
        </w:rPr>
      </w:pPr>
      <w:r w:rsidRPr="004B350F">
        <w:rPr>
          <w:rFonts w:ascii="Fira Sans Light" w:hAnsi="Fira Sans Light" w:cs="Segoe UI"/>
          <w:b/>
        </w:rPr>
        <w:t>SĄVOKOS</w:t>
      </w:r>
    </w:p>
    <w:p w14:paraId="0F448F1B" w14:textId="59A1BF83" w:rsidR="00202392" w:rsidRPr="004B350F" w:rsidRDefault="00202392" w:rsidP="00202392">
      <w:pPr>
        <w:spacing w:before="140" w:line="288" w:lineRule="auto"/>
        <w:jc w:val="both"/>
        <w:rPr>
          <w:rFonts w:ascii="Fira Sans Light" w:hAnsi="Fira Sans Light" w:cs="Segoe UI"/>
          <w:b/>
          <w:bCs/>
        </w:rPr>
      </w:pPr>
      <w:r w:rsidRPr="004B350F">
        <w:rPr>
          <w:rFonts w:ascii="Fira Sans Light" w:hAnsi="Fira Sans Light" w:cs="Segoe UI"/>
          <w:b/>
          <w:bCs/>
        </w:rPr>
        <w:t xml:space="preserve">Apgaulė </w:t>
      </w:r>
      <w:r w:rsidRPr="004B350F">
        <w:rPr>
          <w:rFonts w:ascii="Fira Sans Light" w:hAnsi="Fira Sans Light" w:cs="Segoe UI"/>
        </w:rPr>
        <w:t>– vieno ar kelių vadovybei priklausančių asmenų, už valdymą atsakingų asmenų, darbuotojų ar trečiųjų šalių tyčinis veiksmas, kuriuo apgaule siekiama įgyti neteisėtą ar nepelnytą pranašumą</w:t>
      </w:r>
      <w:r w:rsidR="00A75BF2" w:rsidRPr="004B350F">
        <w:rPr>
          <w:rFonts w:ascii="Fira Sans Light" w:hAnsi="Fira Sans Light" w:cs="Segoe UI"/>
        </w:rPr>
        <w:t xml:space="preserve"> </w:t>
      </w:r>
      <w:r w:rsidRPr="004B350F">
        <w:rPr>
          <w:rFonts w:ascii="Fira Sans Light" w:hAnsi="Fira Sans Light" w:cs="Segoe UI"/>
        </w:rPr>
        <w:t>(</w:t>
      </w:r>
      <w:r w:rsidRPr="004B350F">
        <w:rPr>
          <w:rFonts w:ascii="Fira Sans Light" w:hAnsi="Fira Sans Light" w:cs="Segoe UI"/>
          <w:i/>
          <w:iCs/>
        </w:rPr>
        <w:t>2240-ojo TAAIS 11 dalies a punktas</w:t>
      </w:r>
      <w:r w:rsidRPr="004B350F">
        <w:rPr>
          <w:rFonts w:ascii="Fira Sans Light" w:hAnsi="Fira Sans Light" w:cs="Segoe UI"/>
        </w:rPr>
        <w:t>).</w:t>
      </w:r>
    </w:p>
    <w:p w14:paraId="3C00BE1A" w14:textId="77777777" w:rsidR="009B7144" w:rsidRPr="004B350F" w:rsidRDefault="009B7144" w:rsidP="009B7144">
      <w:pPr>
        <w:pStyle w:val="Tekstas"/>
        <w:rPr>
          <w:color w:val="000000"/>
        </w:rPr>
      </w:pPr>
      <w:r w:rsidRPr="004B350F">
        <w:rPr>
          <w:b/>
          <w:color w:val="000000"/>
        </w:rPr>
        <w:t xml:space="preserve">Atitikties auditas – </w:t>
      </w:r>
      <w:r w:rsidRPr="004B350F">
        <w:rPr>
          <w:color w:val="000000"/>
        </w:rPr>
        <w:t>valstybinio audito tipas, kai vertinama audituojamo subjekto veiklos atitiktis teisės aktų ir (ar) kitiems reikalavimams ir gali būti pareiškiama nepriklausoma auditoriaus nuomonė.</w:t>
      </w:r>
    </w:p>
    <w:p w14:paraId="618ECEFB" w14:textId="41382F27" w:rsidR="009D20ED" w:rsidRPr="004B350F" w:rsidRDefault="009D20ED" w:rsidP="008C6C36">
      <w:pPr>
        <w:spacing w:before="200" w:after="120" w:line="276" w:lineRule="auto"/>
        <w:jc w:val="both"/>
        <w:rPr>
          <w:rFonts w:ascii="Fira Sans Light" w:hAnsi="Fira Sans Light" w:cs="Segoe UI"/>
          <w:bCs/>
          <w:iCs/>
        </w:rPr>
      </w:pPr>
      <w:bookmarkStart w:id="35" w:name="_Hlk75881634"/>
      <w:r w:rsidRPr="004B350F">
        <w:rPr>
          <w:rFonts w:ascii="Fira Sans Light" w:hAnsi="Fira Sans Light" w:cs="Segoe UI"/>
          <w:b/>
          <w:bCs/>
        </w:rPr>
        <w:t>Atitiktis</w:t>
      </w:r>
      <w:r w:rsidRPr="004B350F">
        <w:rPr>
          <w:rFonts w:ascii="Fira Sans Light" w:hAnsi="Fira Sans Light" w:cs="Segoe UI"/>
          <w:bCs/>
        </w:rPr>
        <w:t xml:space="preserve"> – </w:t>
      </w:r>
      <w:r w:rsidRPr="004B350F">
        <w:rPr>
          <w:rFonts w:ascii="Fira Sans Light" w:hAnsi="Fira Sans Light" w:cs="Segoe UI"/>
          <w:bCs/>
          <w:iCs/>
        </w:rPr>
        <w:t>audituojamo subjekto veiklos atitiktis teisės aktų ir (ar) kitiems reikalavimams.</w:t>
      </w:r>
      <w:bookmarkEnd w:id="35"/>
    </w:p>
    <w:p w14:paraId="4F7AB18A" w14:textId="5E2CCF76" w:rsidR="004A4630" w:rsidRPr="004B350F" w:rsidRDefault="004A4630" w:rsidP="008C6C36">
      <w:pPr>
        <w:spacing w:before="200" w:after="120" w:line="276" w:lineRule="auto"/>
        <w:jc w:val="both"/>
        <w:rPr>
          <w:rFonts w:ascii="Fira Sans Light" w:hAnsi="Fira Sans Light" w:cs="Segoe UI"/>
          <w:b/>
          <w:bCs/>
          <w:iCs/>
        </w:rPr>
      </w:pPr>
      <w:r w:rsidRPr="004B350F">
        <w:rPr>
          <w:rFonts w:ascii="Fira Sans Light" w:hAnsi="Fira Sans Light" w:cs="Segoe UI"/>
          <w:b/>
          <w:bCs/>
          <w:iCs/>
        </w:rPr>
        <w:t xml:space="preserve">Atranka (audito atranka) </w:t>
      </w:r>
      <w:r w:rsidRPr="004B350F">
        <w:rPr>
          <w:rFonts w:ascii="Fira Sans Light" w:hAnsi="Fira Sans Light" w:cs="Segoe UI"/>
          <w:iCs/>
        </w:rPr>
        <w:t>–</w:t>
      </w:r>
      <w:r w:rsidR="00FE6743" w:rsidRPr="004B350F">
        <w:rPr>
          <w:rFonts w:ascii="Fira Sans Light" w:hAnsi="Fira Sans Light" w:cs="Segoe UI"/>
          <w:iCs/>
        </w:rPr>
        <w:t xml:space="preserve"> </w:t>
      </w:r>
      <w:r w:rsidRPr="004B350F">
        <w:rPr>
          <w:rFonts w:ascii="Fira Sans Light" w:hAnsi="Fira Sans Light" w:cs="Segoe UI"/>
          <w:iCs/>
        </w:rPr>
        <w:t>audito procedūrų taikymas mažiau kaip 100 procentų auditui svarbios visumos vienetų, kai visi atrankos vienetai turi galimybę būti atrinkti, taip sudarant auditoriui tinkamą pagrindą padaryti išvadas apie visą visumą (</w:t>
      </w:r>
      <w:r w:rsidRPr="004B350F">
        <w:rPr>
          <w:rFonts w:ascii="Fira Sans Light" w:hAnsi="Fira Sans Light" w:cs="Segoe UI"/>
          <w:i/>
          <w:iCs/>
        </w:rPr>
        <w:t>2530-ojo TAAIS 5 dalies a punktas</w:t>
      </w:r>
      <w:r w:rsidRPr="004B350F">
        <w:rPr>
          <w:rFonts w:ascii="Fira Sans Light" w:hAnsi="Fira Sans Light" w:cs="Segoe UI"/>
          <w:iCs/>
        </w:rPr>
        <w:t>).</w:t>
      </w:r>
    </w:p>
    <w:p w14:paraId="6470A70B" w14:textId="202CF90F" w:rsidR="00B865C3" w:rsidRPr="004B350F" w:rsidRDefault="00B865C3" w:rsidP="008C6C36">
      <w:pPr>
        <w:spacing w:before="200" w:after="120" w:line="276" w:lineRule="auto"/>
        <w:jc w:val="both"/>
        <w:rPr>
          <w:rFonts w:ascii="Fira Sans Light" w:eastAsia="Times New Roman" w:hAnsi="Fira Sans Light"/>
          <w:b/>
          <w:bCs/>
          <w:szCs w:val="16"/>
        </w:rPr>
      </w:pPr>
      <w:r w:rsidRPr="004B350F">
        <w:rPr>
          <w:rFonts w:ascii="Fira Sans Light" w:hAnsi="Fira Sans Light" w:cs="Segoe UI"/>
          <w:b/>
          <w:bCs/>
          <w:iCs/>
        </w:rPr>
        <w:t xml:space="preserve">Atrankos rizika </w:t>
      </w:r>
      <w:r w:rsidRPr="004B350F">
        <w:rPr>
          <w:rFonts w:ascii="Fira Sans Light" w:hAnsi="Fira Sans Light" w:cs="Segoe UI"/>
          <w:iCs/>
        </w:rPr>
        <w:t>– rizika, kad auditoriaus apibendrina</w:t>
      </w:r>
      <w:r w:rsidR="00FE6743" w:rsidRPr="004B350F">
        <w:rPr>
          <w:rFonts w:ascii="Fira Sans Light" w:hAnsi="Fira Sans Light" w:cs="Segoe UI"/>
          <w:iCs/>
        </w:rPr>
        <w:t>moji</w:t>
      </w:r>
      <w:r w:rsidRPr="004B350F">
        <w:rPr>
          <w:rFonts w:ascii="Fira Sans Light" w:hAnsi="Fira Sans Light" w:cs="Segoe UI"/>
          <w:iCs/>
        </w:rPr>
        <w:t xml:space="preserve"> išvada, padaryta remiantis imties duomenimis, gali skirtis nuo išvados, jei tos pa</w:t>
      </w:r>
      <w:r w:rsidR="00D40FEE" w:rsidRPr="004B350F">
        <w:rPr>
          <w:rFonts w:ascii="Fira Sans Light" w:hAnsi="Fira Sans Light" w:cs="Segoe UI"/>
          <w:iCs/>
        </w:rPr>
        <w:t>č</w:t>
      </w:r>
      <w:r w:rsidRPr="004B350F">
        <w:rPr>
          <w:rFonts w:ascii="Fira Sans Light" w:hAnsi="Fira Sans Light" w:cs="Segoe UI"/>
          <w:iCs/>
        </w:rPr>
        <w:t>ios audito procedūros būtų taikomos visai visumai</w:t>
      </w:r>
      <w:r w:rsidR="00A9391F" w:rsidRPr="004B350F">
        <w:rPr>
          <w:rFonts w:ascii="Fira Sans Light" w:hAnsi="Fira Sans Light" w:cs="Segoe UI"/>
          <w:iCs/>
        </w:rPr>
        <w:t xml:space="preserve"> </w:t>
      </w:r>
      <w:r w:rsidRPr="004B350F">
        <w:rPr>
          <w:rFonts w:ascii="Fira Sans Light" w:hAnsi="Fira Sans Light" w:cs="Segoe UI"/>
          <w:iCs/>
        </w:rPr>
        <w:t>(</w:t>
      </w:r>
      <w:r w:rsidRPr="004B350F">
        <w:rPr>
          <w:rFonts w:ascii="Fira Sans Light" w:hAnsi="Fira Sans Light" w:cs="Segoe UI"/>
          <w:i/>
          <w:iCs/>
        </w:rPr>
        <w:t>2530-ojo TAAIS 5 dalies c punktas</w:t>
      </w:r>
      <w:r w:rsidRPr="004B350F">
        <w:rPr>
          <w:rFonts w:ascii="Fira Sans Light" w:hAnsi="Fira Sans Light" w:cs="Segoe UI"/>
          <w:iCs/>
        </w:rPr>
        <w:t>).</w:t>
      </w:r>
    </w:p>
    <w:p w14:paraId="0848F49C" w14:textId="65360633" w:rsidR="009B4889" w:rsidRPr="004B350F" w:rsidRDefault="009B4889" w:rsidP="008C6C36">
      <w:pPr>
        <w:spacing w:before="200" w:after="120" w:line="276" w:lineRule="auto"/>
        <w:jc w:val="both"/>
        <w:rPr>
          <w:rFonts w:ascii="Fira Sans Light" w:eastAsia="Times New Roman" w:hAnsi="Fira Sans Light"/>
          <w:szCs w:val="16"/>
        </w:rPr>
      </w:pPr>
      <w:r w:rsidRPr="004B350F">
        <w:rPr>
          <w:rFonts w:ascii="Fira Sans Light" w:eastAsia="Times New Roman" w:hAnsi="Fira Sans Light"/>
          <w:b/>
          <w:bCs/>
          <w:szCs w:val="16"/>
        </w:rPr>
        <w:t>Atrankos vienetas</w:t>
      </w:r>
      <w:r w:rsidRPr="004B350F">
        <w:rPr>
          <w:rFonts w:ascii="Fira Sans Light" w:eastAsia="Times New Roman" w:hAnsi="Fira Sans Light"/>
          <w:szCs w:val="16"/>
        </w:rPr>
        <w:t xml:space="preserve"> –</w:t>
      </w:r>
      <w:r w:rsidR="00926764" w:rsidRPr="004B350F">
        <w:rPr>
          <w:rFonts w:ascii="Fira Sans Light" w:eastAsia="Times New Roman" w:hAnsi="Fira Sans Light"/>
          <w:szCs w:val="16"/>
        </w:rPr>
        <w:t xml:space="preserve"> </w:t>
      </w:r>
      <w:r w:rsidRPr="004B350F">
        <w:rPr>
          <w:rFonts w:ascii="Fira Sans Light" w:eastAsia="Times New Roman" w:hAnsi="Fira Sans Light"/>
          <w:szCs w:val="16"/>
        </w:rPr>
        <w:t>dalys, sudarančios visumą</w:t>
      </w:r>
      <w:r w:rsidR="009B776E" w:rsidRPr="004B350F">
        <w:rPr>
          <w:rFonts w:ascii="Fira Sans Light" w:eastAsia="Times New Roman" w:hAnsi="Fira Sans Light"/>
          <w:szCs w:val="16"/>
        </w:rPr>
        <w:t xml:space="preserve"> (</w:t>
      </w:r>
      <w:r w:rsidR="009B776E" w:rsidRPr="004B350F">
        <w:rPr>
          <w:rFonts w:ascii="Fira Sans Light" w:eastAsia="Times New Roman" w:hAnsi="Fira Sans Light"/>
          <w:i/>
          <w:iCs/>
          <w:szCs w:val="16"/>
        </w:rPr>
        <w:t>2530-ojo TAAIS 5 dalies f punktas</w:t>
      </w:r>
      <w:r w:rsidR="009B776E" w:rsidRPr="004B350F">
        <w:rPr>
          <w:rFonts w:ascii="Fira Sans Light" w:eastAsia="Times New Roman" w:hAnsi="Fira Sans Light"/>
          <w:szCs w:val="16"/>
        </w:rPr>
        <w:t>).</w:t>
      </w:r>
    </w:p>
    <w:p w14:paraId="515563DC" w14:textId="1281E7A7" w:rsidR="00A51F94" w:rsidRPr="004B350F" w:rsidRDefault="00A51F94" w:rsidP="00A51F94">
      <w:pPr>
        <w:pStyle w:val="Tekstas"/>
        <w:rPr>
          <w:rFonts w:eastAsia="Times New Roman"/>
          <w:b/>
          <w:bCs/>
          <w:szCs w:val="16"/>
        </w:rPr>
      </w:pPr>
      <w:r w:rsidRPr="004B350F">
        <w:rPr>
          <w:rFonts w:eastAsia="Times New Roman"/>
          <w:b/>
          <w:bCs/>
          <w:szCs w:val="16"/>
        </w:rPr>
        <w:lastRenderedPageBreak/>
        <w:t xml:space="preserve">Atsakingoji šalis – </w:t>
      </w:r>
      <w:r w:rsidRPr="004B350F">
        <w:rPr>
          <w:rFonts w:eastAsia="Times New Roman"/>
          <w:szCs w:val="16"/>
        </w:rPr>
        <w:t>subjektas, atsakingas už audito srities informaciją, audito srities valdymą ir (ar) rekomendacijų įgyvendinimą bei būtinų pokyčių taikymą.</w:t>
      </w:r>
    </w:p>
    <w:p w14:paraId="329A3E22" w14:textId="3A4AF2A7" w:rsidR="00A16046" w:rsidRPr="004B350F" w:rsidRDefault="00A16046" w:rsidP="008C6C36">
      <w:pPr>
        <w:spacing w:before="200" w:after="120" w:line="276" w:lineRule="auto"/>
        <w:jc w:val="both"/>
        <w:rPr>
          <w:rFonts w:ascii="Fira Sans Light" w:hAnsi="Fira Sans Light" w:cs="Segoe UI"/>
        </w:rPr>
      </w:pPr>
      <w:r w:rsidRPr="004B350F">
        <w:rPr>
          <w:rFonts w:ascii="Fira Sans Light" w:hAnsi="Fira Sans Light" w:cs="Segoe UI"/>
          <w:b/>
        </w:rPr>
        <w:t xml:space="preserve">Audito grupė </w:t>
      </w:r>
      <w:r w:rsidRPr="004B350F">
        <w:rPr>
          <w:rFonts w:ascii="Fira Sans Light" w:hAnsi="Fira Sans Light" w:cs="Segoe UI"/>
        </w:rPr>
        <w:t>–</w:t>
      </w:r>
      <w:r w:rsidRPr="004B350F">
        <w:rPr>
          <w:rFonts w:ascii="Fira Sans Light" w:hAnsi="Fira Sans Light" w:cs="Segoe UI"/>
          <w:b/>
        </w:rPr>
        <w:t xml:space="preserve"> </w:t>
      </w:r>
      <w:r w:rsidRPr="004B350F">
        <w:rPr>
          <w:rFonts w:ascii="Fira Sans Light" w:hAnsi="Fira Sans Light" w:cs="Segoe UI"/>
        </w:rPr>
        <w:t>audito departamento vadovas, audito grupės vadovas, kiti audito grupės nariai ir valstybinio auditoriaus padėjėjas (-ai).</w:t>
      </w:r>
    </w:p>
    <w:p w14:paraId="624E611C" w14:textId="77777777" w:rsidR="00A16046" w:rsidRPr="004B350F" w:rsidRDefault="00A16046" w:rsidP="008C6C36">
      <w:pPr>
        <w:spacing w:before="200" w:after="120" w:line="276" w:lineRule="auto"/>
        <w:jc w:val="both"/>
        <w:rPr>
          <w:rFonts w:ascii="Fira Sans Light" w:hAnsi="Fira Sans Light" w:cs="Segoe UI"/>
        </w:rPr>
      </w:pPr>
      <w:r w:rsidRPr="004B350F">
        <w:rPr>
          <w:rFonts w:ascii="Fira Sans Light" w:hAnsi="Fira Sans Light" w:cs="Segoe UI"/>
          <w:b/>
        </w:rPr>
        <w:t xml:space="preserve">Audito įrodymai </w:t>
      </w:r>
      <w:r w:rsidRPr="004B350F">
        <w:rPr>
          <w:rFonts w:ascii="Fira Sans Light" w:hAnsi="Fira Sans Light" w:cs="Segoe UI"/>
        </w:rPr>
        <w:t>– dokumentuota informacija, kuria auditorius pagrindžia savo pastebėjimus, išvadas ir rekomendacijas.</w:t>
      </w:r>
    </w:p>
    <w:p w14:paraId="73F0694D" w14:textId="6A108F95" w:rsidR="00A16046" w:rsidRPr="004B350F" w:rsidRDefault="00A16046" w:rsidP="00A16046">
      <w:pPr>
        <w:spacing w:before="200" w:after="120" w:line="276" w:lineRule="auto"/>
        <w:jc w:val="both"/>
        <w:rPr>
          <w:rFonts w:ascii="Fira Sans Light" w:hAnsi="Fira Sans Light" w:cs="Segoe UI"/>
        </w:rPr>
      </w:pPr>
      <w:r w:rsidRPr="004B350F">
        <w:rPr>
          <w:rFonts w:ascii="Fira Sans Light" w:hAnsi="Fira Sans Light" w:cs="Segoe UI"/>
          <w:b/>
          <w:bCs/>
          <w:iCs/>
        </w:rPr>
        <w:t>Audito kriterijus</w:t>
      </w:r>
      <w:r w:rsidRPr="004B350F">
        <w:rPr>
          <w:rFonts w:ascii="Fira Sans Light" w:hAnsi="Fira Sans Light" w:cs="Segoe UI"/>
          <w:bCs/>
        </w:rPr>
        <w:t xml:space="preserve"> – </w:t>
      </w:r>
      <w:r w:rsidRPr="004B350F">
        <w:rPr>
          <w:rFonts w:ascii="Fira Sans Light" w:hAnsi="Fira Sans Light" w:cs="Segoe UI"/>
        </w:rPr>
        <w:t xml:space="preserve">tam tikras etalonas (normatyvinis standartas, pagrįstas lūkestis, geroji veiklos praktika ar nustatytas parametras (duomuo, matas, savybė, rodiklis)), kuris leidžia įvertinti audito duomenis ir padaryti išvadas apie audituojamo subjekto veiklos ekonomiškumą, efektyvumą ir </w:t>
      </w:r>
      <w:r w:rsidR="005D3C66" w:rsidRPr="004B350F">
        <w:rPr>
          <w:rFonts w:ascii="Fira Sans Light" w:hAnsi="Fira Sans Light" w:cs="Segoe UI"/>
        </w:rPr>
        <w:t xml:space="preserve">(ar) </w:t>
      </w:r>
      <w:r w:rsidRPr="004B350F">
        <w:rPr>
          <w:rFonts w:ascii="Fira Sans Light" w:hAnsi="Fira Sans Light" w:cs="Segoe UI"/>
        </w:rPr>
        <w:t>rezultatyvumą.</w:t>
      </w:r>
    </w:p>
    <w:p w14:paraId="6904B205" w14:textId="45D3FD70" w:rsidR="00A16046" w:rsidRPr="00811232" w:rsidRDefault="00A16046" w:rsidP="00A16046">
      <w:pPr>
        <w:spacing w:before="200" w:after="120" w:line="276" w:lineRule="auto"/>
        <w:jc w:val="both"/>
        <w:rPr>
          <w:rFonts w:ascii="Fira Sans Light" w:hAnsi="Fira Sans Light" w:cs="Segoe UI"/>
        </w:rPr>
      </w:pPr>
      <w:r w:rsidRPr="004B350F">
        <w:rPr>
          <w:rFonts w:ascii="Fira Sans Light" w:hAnsi="Fira Sans Light" w:cs="Segoe UI"/>
          <w:b/>
        </w:rPr>
        <w:t>Audito objektas</w:t>
      </w:r>
      <w:r w:rsidRPr="004B350F">
        <w:rPr>
          <w:rFonts w:ascii="Fira Sans Light" w:hAnsi="Fira Sans Light" w:cs="Segoe UI"/>
        </w:rPr>
        <w:t xml:space="preserve"> – audituojamo</w:t>
      </w:r>
      <w:r w:rsidR="00EC698A" w:rsidRPr="004B350F">
        <w:rPr>
          <w:rFonts w:ascii="Fira Sans Light" w:hAnsi="Fira Sans Light" w:cs="Segoe UI"/>
        </w:rPr>
        <w:t xml:space="preserve"> (-ų)</w:t>
      </w:r>
      <w:r w:rsidR="00FE6743" w:rsidRPr="004B350F">
        <w:rPr>
          <w:rFonts w:ascii="Fira Sans Light" w:hAnsi="Fira Sans Light" w:cs="Segoe UI"/>
        </w:rPr>
        <w:t xml:space="preserve"> </w:t>
      </w:r>
      <w:r w:rsidRPr="004B350F">
        <w:rPr>
          <w:rFonts w:ascii="Fira Sans Light" w:hAnsi="Fira Sans Light" w:cs="Segoe UI"/>
        </w:rPr>
        <w:t>subjekto (-ų) veikla ar jos dalys (programa, paslaugos ir pan.), tam tikros viešojo sektoriaus srities (sistemos) valdymas ir kt. – tai, kas yra audituojama.</w:t>
      </w:r>
    </w:p>
    <w:p w14:paraId="724EF60A" w14:textId="77777777" w:rsidR="00DA7165" w:rsidRPr="004B350F" w:rsidRDefault="00DA7165" w:rsidP="00DA7165">
      <w:pPr>
        <w:spacing w:before="200" w:after="120" w:line="276" w:lineRule="auto"/>
        <w:jc w:val="both"/>
        <w:rPr>
          <w:rFonts w:ascii="Fira Sans Light" w:hAnsi="Fira Sans Light" w:cs="Segoe UI"/>
          <w:bCs/>
        </w:rPr>
      </w:pPr>
      <w:r w:rsidRPr="004B350F">
        <w:rPr>
          <w:rFonts w:ascii="Fira Sans Light" w:hAnsi="Fira Sans Light" w:cs="Segoe UI"/>
          <w:b/>
          <w:bCs/>
        </w:rPr>
        <w:t xml:space="preserve">Audito pastebėjimas </w:t>
      </w:r>
      <w:r w:rsidRPr="004B350F">
        <w:rPr>
          <w:rFonts w:ascii="Fira Sans Light" w:hAnsi="Fira Sans Light" w:cs="Segoe UI"/>
          <w:bCs/>
        </w:rPr>
        <w:t>– audito</w:t>
      </w:r>
      <w:r w:rsidRPr="004B350F">
        <w:rPr>
          <w:rFonts w:ascii="Fira Sans Light" w:hAnsi="Fira Sans Light" w:cs="Segoe UI"/>
          <w:b/>
          <w:bCs/>
        </w:rPr>
        <w:t xml:space="preserve"> </w:t>
      </w:r>
      <w:r w:rsidRPr="004B350F">
        <w:rPr>
          <w:rFonts w:ascii="Fira Sans Light" w:hAnsi="Fira Sans Light" w:cs="Segoe UI"/>
          <w:bCs/>
        </w:rPr>
        <w:t>įrodymų vertinimo ir jų palyginimo su audito kriterijais rezultatas, apimantis ir nuokrypių nuo audito kriterijų priežasčių ir pasekmių vertinimą.</w:t>
      </w:r>
    </w:p>
    <w:p w14:paraId="27EAE9B1" w14:textId="3E6E5C94" w:rsidR="00B95BDA" w:rsidRPr="004B350F" w:rsidRDefault="00B95BDA" w:rsidP="00B95BDA">
      <w:pPr>
        <w:pStyle w:val="Tekstas"/>
        <w:rPr>
          <w:bCs/>
          <w:color w:val="000000"/>
        </w:rPr>
      </w:pPr>
      <w:r w:rsidRPr="004B350F">
        <w:rPr>
          <w:b/>
          <w:color w:val="000000"/>
        </w:rPr>
        <w:t>Audito planas</w:t>
      </w:r>
      <w:r w:rsidRPr="004B350F">
        <w:rPr>
          <w:bCs/>
          <w:color w:val="000000"/>
        </w:rPr>
        <w:t xml:space="preserve"> – darbo dokumentas, kuriame numatomas audito mastas, metodai, atlikimo eiga, planuojami ištekliai, pagrindiniai audito terminai ir laukiamas audito poveikis.</w:t>
      </w:r>
    </w:p>
    <w:p w14:paraId="31DFE7EC" w14:textId="77777777" w:rsidR="00A16046" w:rsidRPr="004B350F" w:rsidRDefault="00A16046" w:rsidP="00A16046">
      <w:pPr>
        <w:spacing w:before="200" w:after="120" w:line="276" w:lineRule="auto"/>
        <w:jc w:val="both"/>
        <w:rPr>
          <w:rFonts w:ascii="Fira Sans Light" w:hAnsi="Fira Sans Light" w:cs="Segoe UI"/>
          <w:bCs/>
        </w:rPr>
      </w:pPr>
      <w:r w:rsidRPr="004B350F">
        <w:rPr>
          <w:rFonts w:ascii="Fira Sans Light" w:hAnsi="Fira Sans Light" w:cs="Segoe UI"/>
          <w:b/>
          <w:bCs/>
        </w:rPr>
        <w:t>Audito procedūros</w:t>
      </w:r>
      <w:r w:rsidRPr="004B350F">
        <w:rPr>
          <w:rFonts w:ascii="Fira Sans Light" w:hAnsi="Fira Sans Light" w:cs="Segoe UI"/>
          <w:bCs/>
        </w:rPr>
        <w:t xml:space="preserve"> – tam tikruose audito etapuose atliekami auditoriaus veiksmai siekiant audito tikslų.</w:t>
      </w:r>
    </w:p>
    <w:p w14:paraId="75D12112" w14:textId="60F5E74B" w:rsidR="00A16046" w:rsidRPr="004B350F" w:rsidRDefault="00A16046" w:rsidP="00A16046">
      <w:pPr>
        <w:spacing w:before="200" w:after="120" w:line="276" w:lineRule="auto"/>
        <w:jc w:val="both"/>
        <w:rPr>
          <w:rFonts w:ascii="Fira Sans Light" w:hAnsi="Fira Sans Light" w:cs="Segoe UI"/>
          <w:bCs/>
        </w:rPr>
      </w:pPr>
      <w:r w:rsidRPr="004B350F">
        <w:rPr>
          <w:rFonts w:ascii="Fira Sans Light" w:hAnsi="Fira Sans Light" w:cs="Segoe UI"/>
          <w:b/>
          <w:bCs/>
        </w:rPr>
        <w:t>Audito procesas</w:t>
      </w:r>
      <w:r w:rsidRPr="004B350F">
        <w:rPr>
          <w:rFonts w:ascii="Fira Sans Light" w:hAnsi="Fira Sans Light" w:cs="Segoe UI"/>
          <w:bCs/>
        </w:rPr>
        <w:t xml:space="preserve"> – visi audito etapai, apimantys audito planavimą (strateginį ir išankstinį tyrimus), atlikimą (pagrindinį tyrimą), ataskaitos rengimą ir </w:t>
      </w:r>
      <w:r w:rsidR="00284D6D" w:rsidRPr="004B350F">
        <w:rPr>
          <w:rFonts w:ascii="Fira Sans Light" w:hAnsi="Fira Sans Light" w:cs="Segoe UI"/>
          <w:bCs/>
        </w:rPr>
        <w:t>veiksmus</w:t>
      </w:r>
      <w:r w:rsidRPr="004B350F">
        <w:rPr>
          <w:rFonts w:ascii="Fira Sans Light" w:hAnsi="Fira Sans Light" w:cs="Segoe UI"/>
          <w:bCs/>
        </w:rPr>
        <w:t xml:space="preserve"> po audito.</w:t>
      </w:r>
    </w:p>
    <w:p w14:paraId="72EEB5A8" w14:textId="77777777" w:rsidR="00A16046" w:rsidRPr="004B350F" w:rsidRDefault="00A16046" w:rsidP="00A16046">
      <w:pPr>
        <w:spacing w:before="200" w:after="120" w:line="276" w:lineRule="auto"/>
        <w:jc w:val="both"/>
        <w:rPr>
          <w:rFonts w:ascii="Fira Sans Light" w:hAnsi="Fira Sans Light" w:cs="Segoe UI"/>
        </w:rPr>
      </w:pPr>
      <w:r w:rsidRPr="004B350F">
        <w:rPr>
          <w:rFonts w:ascii="Fira Sans Light" w:hAnsi="Fira Sans Light" w:cs="Segoe UI"/>
          <w:b/>
          <w:bCs/>
        </w:rPr>
        <w:t>Audito rizika</w:t>
      </w:r>
      <w:r w:rsidRPr="004B350F">
        <w:rPr>
          <w:rFonts w:ascii="Fira Sans Light" w:hAnsi="Fira Sans Light" w:cs="Segoe UI"/>
          <w:bCs/>
        </w:rPr>
        <w:t xml:space="preserve"> –</w:t>
      </w:r>
      <w:r w:rsidRPr="004B350F">
        <w:rPr>
          <w:rFonts w:ascii="Fira Sans Light" w:hAnsi="Fira Sans Light" w:cs="Segoe UI"/>
        </w:rPr>
        <w:t xml:space="preserve"> tikimybė, kad </w:t>
      </w:r>
      <w:r w:rsidRPr="004B350F">
        <w:rPr>
          <w:rFonts w:ascii="Fira Sans Light" w:hAnsi="Fira Sans Light" w:cs="Segoe UI"/>
          <w:bCs/>
        </w:rPr>
        <w:t>dėl įvairių atsiradusių veiksnių ar įvykių gali būti pateikti neteisingi ar neišsamūs pastebėjimai, išvados, rekomendacijos, nepasiektas arba nevisiškai pasiektas audito tikslas, nebus sukurta pridėtinės vertės</w:t>
      </w:r>
      <w:r w:rsidRPr="004B350F">
        <w:rPr>
          <w:rFonts w:ascii="Fira Sans Light" w:hAnsi="Fira Sans Light" w:cs="Segoe UI"/>
        </w:rPr>
        <w:t>.</w:t>
      </w:r>
    </w:p>
    <w:p w14:paraId="4ABBF3A1" w14:textId="77777777" w:rsidR="00A16046" w:rsidRPr="004B350F" w:rsidRDefault="00A16046" w:rsidP="00A16046">
      <w:pPr>
        <w:spacing w:before="200" w:after="120" w:line="276" w:lineRule="auto"/>
        <w:jc w:val="both"/>
        <w:rPr>
          <w:rFonts w:ascii="Fira Sans Light" w:hAnsi="Fira Sans Light" w:cs="Segoe UI"/>
          <w:bCs/>
        </w:rPr>
      </w:pPr>
      <w:r w:rsidRPr="004B350F">
        <w:rPr>
          <w:rFonts w:ascii="Fira Sans Light" w:hAnsi="Fira Sans Light" w:cs="Segoe UI"/>
          <w:b/>
        </w:rPr>
        <w:t>Audito r</w:t>
      </w:r>
      <w:r w:rsidRPr="004B350F">
        <w:rPr>
          <w:rStyle w:val="Grietas"/>
          <w:rFonts w:ascii="Fira Sans Light" w:hAnsi="Fira Sans Light"/>
        </w:rPr>
        <w:t>izikos valdymas</w:t>
      </w:r>
      <w:r w:rsidRPr="004B350F">
        <w:rPr>
          <w:rFonts w:ascii="Fira Sans Light" w:hAnsi="Fira Sans Light" w:cs="Segoe UI"/>
        </w:rPr>
        <w:t xml:space="preserve"> – </w:t>
      </w:r>
      <w:r w:rsidRPr="004B350F">
        <w:rPr>
          <w:rStyle w:val="Antrat10"/>
          <w:rFonts w:ascii="Fira Sans Light" w:hAnsi="Fira Sans Light" w:cs="Segoe UI"/>
        </w:rPr>
        <w:t>sisteminis valdymo procedūrų ir priemonių taikymas, siekiant nustatyti ir valdyti tikėtinus įvykius, kurie gali reikšmingai paveikti audito procesą, taip pat suteikti pakankamą užtikrinimą, kad audito tikslas bus pasiektas.</w:t>
      </w:r>
    </w:p>
    <w:p w14:paraId="277E3C3C" w14:textId="77777777" w:rsidR="00A16046" w:rsidRPr="004B350F" w:rsidRDefault="00A16046" w:rsidP="00A16046">
      <w:pPr>
        <w:spacing w:before="200" w:after="120" w:line="276" w:lineRule="auto"/>
        <w:jc w:val="both"/>
        <w:rPr>
          <w:rFonts w:ascii="Fira Sans Light" w:hAnsi="Fira Sans Light" w:cs="Segoe UI"/>
          <w:bCs/>
        </w:rPr>
      </w:pPr>
      <w:bookmarkStart w:id="36" w:name="_Hlk486436215"/>
      <w:r w:rsidRPr="004B350F">
        <w:rPr>
          <w:rFonts w:ascii="Fira Sans Light" w:hAnsi="Fira Sans Light" w:cs="Segoe UI"/>
          <w:b/>
          <w:bCs/>
        </w:rPr>
        <w:t>Audito tikslas</w:t>
      </w:r>
      <w:r w:rsidRPr="004B350F">
        <w:rPr>
          <w:rFonts w:ascii="Fira Sans Light" w:hAnsi="Fira Sans Light" w:cs="Segoe UI"/>
          <w:bCs/>
        </w:rPr>
        <w:t xml:space="preserve"> – tiksli formuluotė, ko siekiama auditu</w:t>
      </w:r>
      <w:r w:rsidRPr="004B350F">
        <w:rPr>
          <w:rFonts w:ascii="Fira Sans Light" w:hAnsi="Fira Sans Light" w:cs="Segoe UI"/>
        </w:rPr>
        <w:t>.</w:t>
      </w:r>
    </w:p>
    <w:p w14:paraId="30D98DFC" w14:textId="77777777" w:rsidR="00A16046" w:rsidRPr="004B350F" w:rsidRDefault="00A16046" w:rsidP="00A16046">
      <w:pPr>
        <w:spacing w:before="200" w:after="120" w:line="276" w:lineRule="auto"/>
        <w:jc w:val="both"/>
        <w:rPr>
          <w:rFonts w:ascii="Fira Sans Light" w:hAnsi="Fira Sans Light" w:cs="Segoe UI"/>
          <w:bCs/>
        </w:rPr>
      </w:pPr>
      <w:bookmarkStart w:id="37" w:name="_Hlk75881540"/>
      <w:bookmarkEnd w:id="36"/>
      <w:r w:rsidRPr="004B350F">
        <w:rPr>
          <w:rFonts w:ascii="Fira Sans Light" w:hAnsi="Fira Sans Light" w:cs="Segoe UI"/>
          <w:b/>
          <w:bCs/>
        </w:rPr>
        <w:t>Audituojamas subjektas</w:t>
      </w:r>
      <w:r w:rsidRPr="004B350F">
        <w:rPr>
          <w:rFonts w:ascii="Fira Sans Light" w:hAnsi="Fira Sans Light" w:cs="Segoe UI"/>
          <w:bCs/>
        </w:rPr>
        <w:t xml:space="preserve"> – </w:t>
      </w:r>
      <w:r w:rsidRPr="004B350F">
        <w:rPr>
          <w:rFonts w:ascii="Fira Sans Light" w:hAnsi="Fira Sans Light" w:cs="Segoe UI"/>
          <w:szCs w:val="24"/>
        </w:rPr>
        <w:t>viešojo sektoriaus subjektas arba kitas juridinis asmuo, kuriam suteiktas ar perduotas valstybės turtas ir (ar) kuriam viešojo sektoriaus subjektas daro lemiamą poveikį, kuriuose Valstybės kontrolė</w:t>
      </w:r>
      <w:r w:rsidRPr="004B350F">
        <w:rPr>
          <w:rFonts w:ascii="Fira Sans Light" w:hAnsi="Fira Sans Light" w:cs="Segoe UI"/>
          <w:b/>
          <w:szCs w:val="24"/>
        </w:rPr>
        <w:t xml:space="preserve"> </w:t>
      </w:r>
      <w:r w:rsidRPr="004B350F">
        <w:rPr>
          <w:rFonts w:ascii="Fira Sans Light" w:hAnsi="Fira Sans Light" w:cs="Segoe UI"/>
          <w:szCs w:val="24"/>
        </w:rPr>
        <w:t>atlieka valstybinį auditą</w:t>
      </w:r>
      <w:r w:rsidRPr="004B350F">
        <w:rPr>
          <w:rFonts w:ascii="Fira Sans Light" w:hAnsi="Fira Sans Light" w:cs="Segoe UI"/>
          <w:bCs/>
        </w:rPr>
        <w:t>.</w:t>
      </w:r>
      <w:bookmarkEnd w:id="37"/>
      <w:r w:rsidRPr="004B350F">
        <w:rPr>
          <w:rFonts w:ascii="Fira Sans Light" w:hAnsi="Fira Sans Light" w:cs="Segoe UI"/>
          <w:bCs/>
        </w:rPr>
        <w:t xml:space="preserve"> </w:t>
      </w:r>
    </w:p>
    <w:p w14:paraId="26A4D474" w14:textId="77777777" w:rsidR="00A16046" w:rsidRPr="004B350F" w:rsidRDefault="00A16046" w:rsidP="00A16046">
      <w:pPr>
        <w:spacing w:before="200" w:after="120" w:line="276" w:lineRule="auto"/>
        <w:jc w:val="both"/>
        <w:rPr>
          <w:rFonts w:ascii="Fira Sans Light" w:hAnsi="Fira Sans Light" w:cs="Segoe UI"/>
        </w:rPr>
      </w:pPr>
      <w:r w:rsidRPr="004B350F">
        <w:rPr>
          <w:rFonts w:ascii="Fira Sans Light" w:hAnsi="Fira Sans Light" w:cs="Segoe UI"/>
          <w:b/>
        </w:rPr>
        <w:t>Darbo dokumentai</w:t>
      </w:r>
      <w:r w:rsidRPr="004B350F">
        <w:rPr>
          <w:rFonts w:ascii="Fira Sans Light" w:hAnsi="Fira Sans Light" w:cs="Segoe UI"/>
        </w:rPr>
        <w:t xml:space="preserve"> – dokumentuota informacija apie atliktas audito procedūras, surinktus audito įrodymus ir auditoriaus padarytas išvadas. </w:t>
      </w:r>
    </w:p>
    <w:p w14:paraId="03C0506D" w14:textId="6262C2B9" w:rsidR="00330A17" w:rsidRPr="004B350F" w:rsidRDefault="00330A17" w:rsidP="00D318F6">
      <w:pPr>
        <w:pStyle w:val="Tekstas"/>
        <w:rPr>
          <w:color w:val="000000"/>
        </w:rPr>
      </w:pPr>
      <w:r w:rsidRPr="004B350F">
        <w:rPr>
          <w:b/>
          <w:color w:val="000000"/>
        </w:rPr>
        <w:t xml:space="preserve">Ekstrapoliavimas – </w:t>
      </w:r>
      <w:r w:rsidRPr="004B350F">
        <w:rPr>
          <w:color w:val="000000"/>
        </w:rPr>
        <w:t>atrankos rezultatų įvertinimo būdas, kai nustatyti nuokrypiai pritaikomi tiriamajai visumai.</w:t>
      </w:r>
    </w:p>
    <w:p w14:paraId="284E670C" w14:textId="5A6F87F9" w:rsidR="00D318F6" w:rsidRPr="004B350F" w:rsidRDefault="00D318F6" w:rsidP="00D318F6">
      <w:pPr>
        <w:pStyle w:val="Tekstas"/>
        <w:rPr>
          <w:b/>
          <w:bCs/>
          <w:color w:val="000000"/>
        </w:rPr>
      </w:pPr>
      <w:r w:rsidRPr="004B350F">
        <w:rPr>
          <w:b/>
          <w:color w:val="000000"/>
        </w:rPr>
        <w:t>Finansinis auditas</w:t>
      </w:r>
      <w:r w:rsidRPr="004B350F">
        <w:rPr>
          <w:color w:val="000000"/>
        </w:rPr>
        <w:t xml:space="preserve"> – valstybinio audito tipas, kai vertinami audituojamo subjekto metinių ataskaitų rinkinių duomenys ir pareiškiama nepriklausoma auditoriaus nuomonė.</w:t>
      </w:r>
    </w:p>
    <w:p w14:paraId="44B38246" w14:textId="022C083D" w:rsidR="00F81777" w:rsidRPr="004B350F" w:rsidRDefault="009E26FE" w:rsidP="009E26FE">
      <w:pPr>
        <w:pStyle w:val="Tekstas"/>
        <w:rPr>
          <w:color w:val="000000"/>
        </w:rPr>
      </w:pPr>
      <w:r w:rsidRPr="004B350F">
        <w:rPr>
          <w:b/>
          <w:bCs/>
          <w:color w:val="000000"/>
        </w:rPr>
        <w:lastRenderedPageBreak/>
        <w:t>Imtis</w:t>
      </w:r>
      <w:r w:rsidRPr="004B350F">
        <w:rPr>
          <w:color w:val="000000"/>
        </w:rPr>
        <w:t xml:space="preserve"> –</w:t>
      </w:r>
      <w:r w:rsidR="00E64277" w:rsidRPr="004B350F">
        <w:rPr>
          <w:color w:val="000000"/>
        </w:rPr>
        <w:t xml:space="preserve"> tam tikra elementų (pvz.: žmonių, objekt</w:t>
      </w:r>
      <w:r w:rsidR="00E83AE3" w:rsidRPr="004B350F">
        <w:rPr>
          <w:color w:val="000000"/>
        </w:rPr>
        <w:t>ų, duomenų ir pan.) grupė</w:t>
      </w:r>
      <w:r w:rsidR="00D55948" w:rsidRPr="004B350F">
        <w:rPr>
          <w:color w:val="000000"/>
        </w:rPr>
        <w:t>, atrinkta iš didesnės visumos (populiacijos)</w:t>
      </w:r>
      <w:r w:rsidR="00364C45" w:rsidRPr="004B350F">
        <w:rPr>
          <w:color w:val="000000"/>
        </w:rPr>
        <w:t>, siekiant atlikti tyrimą ar analizę</w:t>
      </w:r>
      <w:r w:rsidR="00221454" w:rsidRPr="004B350F">
        <w:rPr>
          <w:color w:val="000000"/>
        </w:rPr>
        <w:t>.</w:t>
      </w:r>
    </w:p>
    <w:p w14:paraId="1C773B30" w14:textId="0B506B0C" w:rsidR="00A16046" w:rsidRPr="00811232" w:rsidRDefault="00A16046" w:rsidP="00A16046">
      <w:pPr>
        <w:pStyle w:val="Pagrindiniotekstotrauka"/>
        <w:widowControl w:val="0"/>
        <w:spacing w:before="200" w:line="276" w:lineRule="auto"/>
        <w:ind w:left="0" w:right="98"/>
        <w:jc w:val="both"/>
        <w:rPr>
          <w:rFonts w:ascii="Fira Sans Light" w:hAnsi="Fira Sans Light" w:cs="Segoe UI"/>
          <w:spacing w:val="-4"/>
          <w:sz w:val="20"/>
          <w:szCs w:val="20"/>
          <w:lang w:val="lt-LT"/>
        </w:rPr>
      </w:pPr>
      <w:r w:rsidRPr="00811232">
        <w:rPr>
          <w:rFonts w:ascii="Fira Sans Light" w:hAnsi="Fira Sans Light" w:cs="Segoe UI"/>
          <w:b/>
          <w:bCs/>
          <w:spacing w:val="-4"/>
          <w:sz w:val="20"/>
          <w:szCs w:val="20"/>
          <w:lang w:val="lt-LT"/>
        </w:rPr>
        <w:t>Išankstinis tyrimas</w:t>
      </w:r>
      <w:r w:rsidRPr="00811232">
        <w:rPr>
          <w:rFonts w:ascii="Fira Sans Light" w:hAnsi="Fira Sans Light" w:cs="Segoe UI"/>
          <w:bCs/>
          <w:spacing w:val="-4"/>
          <w:sz w:val="20"/>
          <w:szCs w:val="20"/>
          <w:lang w:val="lt-LT"/>
        </w:rPr>
        <w:t xml:space="preserve"> – audito proceso etapas, kurio metu</w:t>
      </w:r>
      <w:r w:rsidR="00CD42F2" w:rsidRPr="00811232">
        <w:rPr>
          <w:rFonts w:ascii="Fira Sans Light" w:hAnsi="Fira Sans Light" w:cs="Segoe UI"/>
          <w:bCs/>
          <w:spacing w:val="-4"/>
          <w:sz w:val="20"/>
          <w:szCs w:val="20"/>
          <w:lang w:val="lt-LT"/>
        </w:rPr>
        <w:t xml:space="preserve"> susipažįstama su audituojama sritimi</w:t>
      </w:r>
      <w:r w:rsidRPr="00811232">
        <w:rPr>
          <w:rFonts w:ascii="Fira Sans Light" w:hAnsi="Fira Sans Light" w:cs="Segoe UI"/>
          <w:spacing w:val="-4"/>
          <w:sz w:val="20"/>
          <w:szCs w:val="20"/>
          <w:lang w:val="lt-LT"/>
        </w:rPr>
        <w:t>, nustatomos</w:t>
      </w:r>
      <w:r w:rsidR="00266A41" w:rsidRPr="00811232">
        <w:rPr>
          <w:rFonts w:ascii="Fira Sans Light" w:hAnsi="Fira Sans Light" w:cs="Segoe UI"/>
          <w:spacing w:val="-4"/>
          <w:sz w:val="20"/>
          <w:szCs w:val="20"/>
          <w:lang w:val="lt-LT"/>
        </w:rPr>
        <w:t xml:space="preserve"> </w:t>
      </w:r>
      <w:r w:rsidRPr="00811232">
        <w:rPr>
          <w:rFonts w:ascii="Fira Sans Light" w:hAnsi="Fira Sans Light"/>
          <w:bCs/>
          <w:color w:val="000000"/>
          <w:sz w:val="20"/>
          <w:szCs w:val="20"/>
          <w:lang w:val="lt-LT"/>
        </w:rPr>
        <w:t>problemos (rizikos) ir</w:t>
      </w:r>
      <w:r w:rsidR="00CD42F2" w:rsidRPr="00811232">
        <w:rPr>
          <w:rFonts w:ascii="Fira Sans Light" w:hAnsi="Fira Sans Light"/>
          <w:bCs/>
          <w:color w:val="000000"/>
          <w:sz w:val="20"/>
          <w:szCs w:val="20"/>
          <w:lang w:val="lt-LT"/>
        </w:rPr>
        <w:t xml:space="preserve"> apsisprendžiama</w:t>
      </w:r>
      <w:r w:rsidRPr="00811232">
        <w:rPr>
          <w:rFonts w:ascii="Fira Sans Light" w:hAnsi="Fira Sans Light"/>
          <w:bCs/>
          <w:color w:val="000000"/>
          <w:sz w:val="20"/>
          <w:szCs w:val="20"/>
          <w:lang w:val="lt-LT"/>
        </w:rPr>
        <w:t>,</w:t>
      </w:r>
      <w:r w:rsidR="00CD42F2" w:rsidRPr="00811232">
        <w:rPr>
          <w:rFonts w:ascii="Fira Sans Light" w:hAnsi="Fira Sans Light"/>
          <w:bCs/>
          <w:color w:val="000000"/>
          <w:sz w:val="20"/>
          <w:szCs w:val="20"/>
          <w:lang w:val="lt-LT"/>
        </w:rPr>
        <w:t xml:space="preserve"> ar tikslin</w:t>
      </w:r>
      <w:r w:rsidR="00B4172E" w:rsidRPr="00811232">
        <w:rPr>
          <w:rFonts w:ascii="Fira Sans Light" w:hAnsi="Fira Sans Light"/>
          <w:bCs/>
          <w:color w:val="000000"/>
          <w:sz w:val="20"/>
          <w:szCs w:val="20"/>
          <w:lang w:val="lt-LT"/>
        </w:rPr>
        <w:t>ga atlikti pagrindinį</w:t>
      </w:r>
      <w:r w:rsidR="00B4172E" w:rsidRPr="00811232">
        <w:rPr>
          <w:rFonts w:ascii="Fira Sans Light" w:hAnsi="Fira Sans Light" w:cs="Segoe UI"/>
          <w:spacing w:val="-4"/>
          <w:sz w:val="20"/>
          <w:szCs w:val="20"/>
          <w:lang w:val="lt-LT"/>
        </w:rPr>
        <w:t xml:space="preserve"> tyrimą</w:t>
      </w:r>
      <w:r w:rsidRPr="00811232">
        <w:rPr>
          <w:rFonts w:ascii="Fira Sans Light" w:hAnsi="Fira Sans Light" w:cs="Segoe UI"/>
          <w:spacing w:val="-4"/>
          <w:sz w:val="20"/>
          <w:szCs w:val="20"/>
          <w:lang w:val="lt-LT"/>
        </w:rPr>
        <w:t>.</w:t>
      </w:r>
    </w:p>
    <w:p w14:paraId="1CB531FA" w14:textId="38184E77" w:rsidR="000D5C3F" w:rsidRPr="004B350F" w:rsidRDefault="00C6777E" w:rsidP="000D5C3F">
      <w:pPr>
        <w:pStyle w:val="Pagrindiniotekstotrauka"/>
        <w:widowControl w:val="0"/>
        <w:spacing w:before="200" w:line="276" w:lineRule="auto"/>
        <w:ind w:left="0" w:right="98"/>
        <w:jc w:val="both"/>
        <w:rPr>
          <w:rFonts w:ascii="Fira Sans Light" w:hAnsi="Fira Sans Light"/>
          <w:bCs/>
          <w:color w:val="000000"/>
          <w:sz w:val="20"/>
          <w:szCs w:val="20"/>
          <w:lang w:val="lt-LT"/>
        </w:rPr>
      </w:pPr>
      <w:r w:rsidRPr="004B350F">
        <w:rPr>
          <w:rFonts w:ascii="Fira Sans Light" w:hAnsi="Fira Sans Light" w:cs="Segoe UI"/>
          <w:b/>
          <w:bCs/>
          <w:sz w:val="20"/>
          <w:szCs w:val="20"/>
          <w:lang w:val="lt-LT"/>
        </w:rPr>
        <w:t>Išankstinio tyrimo planas</w:t>
      </w:r>
      <w:r w:rsidRPr="004B350F">
        <w:rPr>
          <w:rFonts w:ascii="Fira Sans Light" w:hAnsi="Fira Sans Light" w:cs="Segoe UI"/>
          <w:sz w:val="20"/>
          <w:szCs w:val="20"/>
          <w:lang w:val="lt-LT"/>
        </w:rPr>
        <w:t xml:space="preserve"> –</w:t>
      </w:r>
      <w:r w:rsidR="00AE5E2A" w:rsidRPr="004B350F">
        <w:rPr>
          <w:rFonts w:ascii="Fira Sans Light" w:hAnsi="Fira Sans Light" w:cs="Segoe UI"/>
          <w:sz w:val="20"/>
          <w:szCs w:val="20"/>
          <w:lang w:val="lt-LT"/>
        </w:rPr>
        <w:t xml:space="preserve"> </w:t>
      </w:r>
      <w:r w:rsidR="00735F32" w:rsidRPr="004B350F">
        <w:rPr>
          <w:rFonts w:ascii="Fira Sans Light" w:hAnsi="Fira Sans Light"/>
          <w:bCs/>
          <w:color w:val="000000"/>
          <w:sz w:val="20"/>
          <w:szCs w:val="20"/>
          <w:lang w:val="lt-LT"/>
        </w:rPr>
        <w:t>darbo dokumentas, kuriame numatom</w:t>
      </w:r>
      <w:r w:rsidR="00F0245B" w:rsidRPr="004B350F">
        <w:rPr>
          <w:rFonts w:ascii="Fira Sans Light" w:hAnsi="Fira Sans Light"/>
          <w:bCs/>
          <w:color w:val="000000"/>
          <w:sz w:val="20"/>
          <w:szCs w:val="20"/>
          <w:lang w:val="lt-LT"/>
        </w:rPr>
        <w:t>o</w:t>
      </w:r>
      <w:r w:rsidR="00735F32" w:rsidRPr="004B350F">
        <w:rPr>
          <w:rFonts w:ascii="Fira Sans Light" w:hAnsi="Fira Sans Light"/>
          <w:bCs/>
          <w:color w:val="000000"/>
          <w:sz w:val="20"/>
          <w:szCs w:val="20"/>
          <w:lang w:val="lt-LT"/>
        </w:rPr>
        <w:t xml:space="preserve">s </w:t>
      </w:r>
      <w:r w:rsidR="00374271" w:rsidRPr="004B350F">
        <w:rPr>
          <w:rFonts w:ascii="Fira Sans Light" w:hAnsi="Fira Sans Light"/>
          <w:bCs/>
          <w:color w:val="000000"/>
          <w:sz w:val="20"/>
          <w:szCs w:val="20"/>
          <w:lang w:val="lt-LT"/>
        </w:rPr>
        <w:t>išankstinio tyrimo</w:t>
      </w:r>
      <w:r w:rsidR="00735F32" w:rsidRPr="004B350F">
        <w:rPr>
          <w:rFonts w:ascii="Fira Sans Light" w:hAnsi="Fira Sans Light"/>
          <w:bCs/>
          <w:color w:val="000000"/>
          <w:sz w:val="20"/>
          <w:szCs w:val="20"/>
          <w:lang w:val="lt-LT"/>
        </w:rPr>
        <w:t xml:space="preserve"> </w:t>
      </w:r>
      <w:r w:rsidR="00D06351" w:rsidRPr="004B350F">
        <w:rPr>
          <w:rFonts w:ascii="Fira Sans Light" w:hAnsi="Fira Sans Light"/>
          <w:bCs/>
          <w:color w:val="000000"/>
          <w:sz w:val="20"/>
          <w:szCs w:val="20"/>
          <w:lang w:val="lt-LT"/>
        </w:rPr>
        <w:t>procedūros,</w:t>
      </w:r>
      <w:r w:rsidR="00735F32" w:rsidRPr="004B350F">
        <w:rPr>
          <w:rFonts w:ascii="Fira Sans Light" w:hAnsi="Fira Sans Light"/>
          <w:bCs/>
          <w:color w:val="000000"/>
          <w:sz w:val="20"/>
          <w:szCs w:val="20"/>
          <w:lang w:val="lt-LT"/>
        </w:rPr>
        <w:t xml:space="preserve"> </w:t>
      </w:r>
      <w:r w:rsidR="00A84F45" w:rsidRPr="004B350F">
        <w:rPr>
          <w:rFonts w:ascii="Fira Sans Light" w:hAnsi="Fira Sans Light"/>
          <w:bCs/>
          <w:color w:val="000000"/>
          <w:sz w:val="20"/>
          <w:szCs w:val="20"/>
          <w:lang w:val="lt-LT"/>
        </w:rPr>
        <w:t xml:space="preserve">jų </w:t>
      </w:r>
      <w:r w:rsidR="001C1273" w:rsidRPr="004B350F">
        <w:rPr>
          <w:rFonts w:ascii="Fira Sans Light" w:hAnsi="Fira Sans Light"/>
          <w:bCs/>
          <w:color w:val="000000"/>
          <w:sz w:val="20"/>
          <w:szCs w:val="20"/>
          <w:lang w:val="lt-LT"/>
        </w:rPr>
        <w:t>atlikimo</w:t>
      </w:r>
      <w:r w:rsidR="00C730A2" w:rsidRPr="004B350F">
        <w:rPr>
          <w:rFonts w:ascii="Fira Sans Light" w:hAnsi="Fira Sans Light"/>
          <w:bCs/>
          <w:color w:val="000000"/>
          <w:sz w:val="20"/>
          <w:szCs w:val="20"/>
          <w:lang w:val="lt-LT"/>
        </w:rPr>
        <w:t xml:space="preserve"> terminai</w:t>
      </w:r>
      <w:r w:rsidR="00D86772" w:rsidRPr="004B350F">
        <w:rPr>
          <w:rFonts w:ascii="Fira Sans Light" w:hAnsi="Fira Sans Light"/>
          <w:bCs/>
          <w:color w:val="000000"/>
          <w:sz w:val="20"/>
          <w:szCs w:val="20"/>
          <w:lang w:val="lt-LT"/>
        </w:rPr>
        <w:t>,</w:t>
      </w:r>
      <w:r w:rsidR="006C76BD" w:rsidRPr="004B350F">
        <w:rPr>
          <w:rFonts w:ascii="Fira Sans Light" w:hAnsi="Fira Sans Light" w:cs="Segoe UI"/>
          <w:sz w:val="20"/>
          <w:szCs w:val="20"/>
          <w:lang w:val="lt-LT"/>
        </w:rPr>
        <w:t xml:space="preserve"> kokybės užtikrinimo procedūros</w:t>
      </w:r>
      <w:r w:rsidR="00B10E11" w:rsidRPr="004B350F">
        <w:rPr>
          <w:rFonts w:ascii="Fira Sans Light" w:hAnsi="Fira Sans Light"/>
          <w:sz w:val="20"/>
          <w:szCs w:val="20"/>
          <w:lang w:val="lt-LT"/>
        </w:rPr>
        <w:t xml:space="preserve"> audito planavimo metu</w:t>
      </w:r>
      <w:r w:rsidR="00735F32" w:rsidRPr="004B350F">
        <w:rPr>
          <w:rFonts w:ascii="Fira Sans Light" w:hAnsi="Fira Sans Light"/>
          <w:bCs/>
          <w:color w:val="000000"/>
          <w:sz w:val="20"/>
          <w:szCs w:val="20"/>
          <w:lang w:val="lt-LT"/>
        </w:rPr>
        <w:t>, planuojami ištekliai</w:t>
      </w:r>
      <w:r w:rsidR="00F34E56" w:rsidRPr="004B350F">
        <w:rPr>
          <w:rFonts w:ascii="Fira Sans Light" w:hAnsi="Fira Sans Light"/>
          <w:bCs/>
          <w:color w:val="000000"/>
          <w:sz w:val="20"/>
          <w:szCs w:val="20"/>
          <w:lang w:val="lt-LT"/>
        </w:rPr>
        <w:t xml:space="preserve"> ir kt</w:t>
      </w:r>
      <w:r w:rsidR="004B1F0F" w:rsidRPr="004B350F">
        <w:rPr>
          <w:rFonts w:ascii="Fira Sans Light" w:hAnsi="Fira Sans Light"/>
          <w:bCs/>
          <w:color w:val="000000"/>
          <w:sz w:val="20"/>
          <w:szCs w:val="20"/>
          <w:lang w:val="lt-LT"/>
        </w:rPr>
        <w:t>.</w:t>
      </w:r>
    </w:p>
    <w:p w14:paraId="25265A22" w14:textId="07CB48D1" w:rsidR="00A16046" w:rsidRPr="004B350F" w:rsidRDefault="00A16046" w:rsidP="000D5C3F">
      <w:pPr>
        <w:pStyle w:val="Pagrindiniotekstotrauka"/>
        <w:widowControl w:val="0"/>
        <w:spacing w:before="200" w:line="276" w:lineRule="auto"/>
        <w:ind w:left="0" w:right="98"/>
        <w:jc w:val="both"/>
        <w:rPr>
          <w:rFonts w:ascii="Fira Sans Light" w:hAnsi="Fira Sans Light"/>
          <w:bCs/>
          <w:color w:val="000000"/>
          <w:sz w:val="20"/>
          <w:szCs w:val="20"/>
          <w:lang w:val="lt-LT"/>
        </w:rPr>
      </w:pPr>
      <w:r w:rsidRPr="004B350F">
        <w:rPr>
          <w:rFonts w:ascii="Fira Sans Light" w:hAnsi="Fira Sans Light" w:cs="Segoe UI"/>
          <w:b/>
          <w:sz w:val="20"/>
          <w:szCs w:val="20"/>
          <w:lang w:val="lt-LT"/>
        </w:rPr>
        <w:t xml:space="preserve">Išvada </w:t>
      </w:r>
      <w:r w:rsidRPr="004B350F">
        <w:rPr>
          <w:rFonts w:ascii="Fira Sans Light" w:hAnsi="Fira Sans Light" w:cs="Segoe UI"/>
          <w:sz w:val="20"/>
          <w:szCs w:val="20"/>
          <w:lang w:val="lt-LT"/>
        </w:rPr>
        <w:t>–</w:t>
      </w:r>
      <w:r w:rsidRPr="004B350F">
        <w:rPr>
          <w:rFonts w:ascii="Fira Sans Light" w:hAnsi="Fira Sans Light" w:cs="Segoe UI"/>
          <w:b/>
          <w:sz w:val="20"/>
          <w:szCs w:val="20"/>
          <w:lang w:val="lt-LT"/>
        </w:rPr>
        <w:t xml:space="preserve"> </w:t>
      </w:r>
      <w:r w:rsidRPr="004B350F">
        <w:rPr>
          <w:rFonts w:ascii="Fira Sans Light" w:hAnsi="Fira Sans Light" w:cs="Segoe UI"/>
          <w:sz w:val="20"/>
          <w:szCs w:val="20"/>
          <w:lang w:val="lt-LT"/>
        </w:rPr>
        <w:t>audito pastebėjimų pagrindu suformuluotas auditoriaus teiginys dėl audituojamo (-ų) subjekto (-ų) veiklos ekonomiškumo, efektyvumo ir (ar) rezultatyvumo, atsakantis į audito klausim</w:t>
      </w:r>
      <w:r w:rsidR="004F325B" w:rsidRPr="004B350F">
        <w:rPr>
          <w:rFonts w:ascii="Fira Sans Light" w:hAnsi="Fira Sans Light" w:cs="Segoe UI"/>
          <w:sz w:val="20"/>
          <w:szCs w:val="20"/>
          <w:lang w:val="lt-LT"/>
        </w:rPr>
        <w:t>ą</w:t>
      </w:r>
      <w:r w:rsidRPr="004B350F">
        <w:rPr>
          <w:rFonts w:ascii="Fira Sans Light" w:hAnsi="Fira Sans Light" w:cs="Segoe UI"/>
          <w:sz w:val="20"/>
          <w:szCs w:val="20"/>
          <w:lang w:val="lt-LT"/>
        </w:rPr>
        <w:t xml:space="preserve"> pagal pasirinktus audito kriterijus. </w:t>
      </w:r>
    </w:p>
    <w:p w14:paraId="6D2F4BA9" w14:textId="39EF0DD3" w:rsidR="00CD1E55" w:rsidRPr="004B350F" w:rsidRDefault="00CD1E55" w:rsidP="002F1B41">
      <w:pPr>
        <w:widowControl w:val="0"/>
        <w:spacing w:before="200" w:after="120" w:line="276" w:lineRule="auto"/>
        <w:jc w:val="both"/>
        <w:rPr>
          <w:rFonts w:ascii="Fira Sans Light" w:hAnsi="Fira Sans Light" w:cs="Segoe UI"/>
          <w:iCs/>
        </w:rPr>
      </w:pPr>
      <w:r w:rsidRPr="004B350F">
        <w:rPr>
          <w:rFonts w:ascii="Fira Sans Light" w:hAnsi="Fira Sans Light" w:cs="Segoe UI"/>
          <w:b/>
          <w:bCs/>
          <w:iCs/>
        </w:rPr>
        <w:t xml:space="preserve">Konfidencialumas </w:t>
      </w:r>
      <w:r w:rsidR="00AE5E2A" w:rsidRPr="004B350F">
        <w:rPr>
          <w:rFonts w:ascii="Fira Sans Light" w:hAnsi="Fira Sans Light" w:cs="Segoe UI"/>
          <w:b/>
          <w:bCs/>
          <w:iCs/>
        </w:rPr>
        <w:t>–</w:t>
      </w:r>
      <w:r w:rsidRPr="004B350F">
        <w:rPr>
          <w:rFonts w:ascii="Fira Sans Light" w:hAnsi="Fira Sans Light" w:cs="Segoe UI"/>
          <w:iCs/>
        </w:rPr>
        <w:t xml:space="preserve"> </w:t>
      </w:r>
      <w:r w:rsidR="00DD2E45" w:rsidRPr="004B350F">
        <w:rPr>
          <w:rFonts w:ascii="Fira Sans Light" w:hAnsi="Fira Sans Light" w:cs="Segoe UI"/>
          <w:iCs/>
        </w:rPr>
        <w:t>principas, pagal kurį</w:t>
      </w:r>
      <w:r w:rsidR="00DD2E45" w:rsidRPr="004B350F">
        <w:rPr>
          <w:rFonts w:ascii="Fira Sans Light" w:hAnsi="Fira Sans Light" w:cs="Segoe UI"/>
          <w:b/>
          <w:bCs/>
          <w:iCs/>
        </w:rPr>
        <w:t xml:space="preserve"> </w:t>
      </w:r>
      <w:r w:rsidR="00DC10AF" w:rsidRPr="004B350F">
        <w:rPr>
          <w:rFonts w:ascii="Fira Sans Light" w:hAnsi="Fira Sans Light" w:cs="Segoe UI"/>
          <w:iCs/>
        </w:rPr>
        <w:t xml:space="preserve">auditoriai privalo saugoti ir neatskleisti konfidencialios informacijos, gautos vykdant profesinę veiklą, tretiesiems asmenims be aiškaus leidimo, nebent tai būtų teisiškai privaloma ar kitaip pagrįsta audito atlikimo tikslais. Šis principas užtikrina, kad visi duomenys, kuriuos auditoriai gauna, būtų apsaugoti, o konfidencialumo įsipareigojimas išliktų net ir pasibaigus profesiniams santykiams su </w:t>
      </w:r>
      <w:r w:rsidR="00277A3A" w:rsidRPr="004B350F">
        <w:rPr>
          <w:rFonts w:ascii="Fira Sans Light" w:hAnsi="Fira Sans Light" w:cs="Segoe UI"/>
          <w:iCs/>
        </w:rPr>
        <w:t>audituojamu subjektu</w:t>
      </w:r>
      <w:r w:rsidR="00DC10AF" w:rsidRPr="004B350F">
        <w:rPr>
          <w:rFonts w:ascii="Fira Sans Light" w:hAnsi="Fira Sans Light" w:cs="Segoe UI"/>
          <w:iCs/>
        </w:rPr>
        <w:t>.</w:t>
      </w:r>
    </w:p>
    <w:p w14:paraId="4F46D156" w14:textId="7B2D3E5A" w:rsidR="002F1B41" w:rsidRPr="004B350F" w:rsidRDefault="002F1B41" w:rsidP="002F1B41">
      <w:pPr>
        <w:widowControl w:val="0"/>
        <w:spacing w:before="200" w:after="120" w:line="276" w:lineRule="auto"/>
        <w:jc w:val="both"/>
        <w:rPr>
          <w:rFonts w:ascii="Fira Sans Light" w:hAnsi="Fira Sans Light" w:cs="Segoe UI"/>
          <w:b/>
          <w:bCs/>
          <w:iCs/>
        </w:rPr>
      </w:pPr>
      <w:r w:rsidRPr="004B350F">
        <w:rPr>
          <w:rFonts w:ascii="Fira Sans Light" w:hAnsi="Fira Sans Light" w:cs="Segoe UI"/>
          <w:b/>
          <w:bCs/>
          <w:iCs/>
        </w:rPr>
        <w:t xml:space="preserve">Kontrolės priemonės (procedūros / veiksmai) </w:t>
      </w:r>
      <w:r w:rsidRPr="004B350F">
        <w:rPr>
          <w:rFonts w:ascii="Fira Sans Light" w:hAnsi="Fira Sans Light" w:cs="Segoe UI"/>
          <w:iCs/>
        </w:rPr>
        <w:t>– subjekto nustatytos politikos arba procedūros, skirtos pasiekti vadovybės ar už valdymą atsakingų asmenų kontrolės tikslus.</w:t>
      </w:r>
    </w:p>
    <w:p w14:paraId="4B5C9EF2" w14:textId="354195A3" w:rsidR="00A16046" w:rsidRPr="00811232" w:rsidRDefault="00A16046" w:rsidP="00A16046">
      <w:pPr>
        <w:spacing w:before="200" w:after="120" w:line="276" w:lineRule="auto"/>
        <w:jc w:val="both"/>
        <w:rPr>
          <w:rFonts w:ascii="Fira Sans Light" w:hAnsi="Fira Sans Light" w:cs="Segoe UI"/>
        </w:rPr>
      </w:pPr>
      <w:r w:rsidRPr="004B350F">
        <w:rPr>
          <w:rFonts w:ascii="Fira Sans Light" w:hAnsi="Fira Sans Light" w:cs="Segoe UI"/>
          <w:b/>
          <w:bCs/>
        </w:rPr>
        <w:t>Laukiamas audito poveikis</w:t>
      </w:r>
      <w:r w:rsidRPr="004B350F">
        <w:rPr>
          <w:rFonts w:ascii="Fira Sans Light" w:hAnsi="Fira Sans Light" w:cs="Segoe UI"/>
        </w:rPr>
        <w:t xml:space="preserve"> –</w:t>
      </w:r>
      <w:r w:rsidR="00AE5E2A" w:rsidRPr="004B350F">
        <w:rPr>
          <w:rFonts w:ascii="Fira Sans Light" w:hAnsi="Fira Sans Light" w:cs="Segoe UI"/>
        </w:rPr>
        <w:t xml:space="preserve"> </w:t>
      </w:r>
      <w:r w:rsidRPr="004B350F">
        <w:rPr>
          <w:rFonts w:ascii="Fira Sans Light" w:hAnsi="Fira Sans Light" w:cs="Segoe UI"/>
        </w:rPr>
        <w:t>informacija, apibūdinanti planuojamą audito poveikį ir apibendrinanti siekiamus pokyčius.</w:t>
      </w:r>
      <w:r w:rsidRPr="004B350F">
        <w:rPr>
          <w:rFonts w:ascii="Fira Sans Light" w:hAnsi="Fira Sans Light" w:cs="Segoe UI"/>
          <w:sz w:val="16"/>
          <w:szCs w:val="16"/>
        </w:rPr>
        <w:t xml:space="preserve"> </w:t>
      </w:r>
    </w:p>
    <w:p w14:paraId="6D57BB9E" w14:textId="2994751F" w:rsidR="00CB4566" w:rsidRPr="004B350F" w:rsidRDefault="00CB4566" w:rsidP="00CB4566">
      <w:pPr>
        <w:pStyle w:val="Tekstas"/>
        <w:rPr>
          <w:i/>
          <w:iCs/>
          <w:color w:val="auto"/>
        </w:rPr>
      </w:pPr>
      <w:r w:rsidRPr="004B350F">
        <w:rPr>
          <w:b/>
          <w:bCs/>
          <w:color w:val="000000"/>
        </w:rPr>
        <w:t>Nestatistinė atranka</w:t>
      </w:r>
      <w:r w:rsidRPr="004B350F">
        <w:rPr>
          <w:color w:val="000000"/>
        </w:rPr>
        <w:t xml:space="preserve"> – atrankos būdas, kai imties vienetų atrinkimas nėra atsitiktinis ir kai tikimybių teorija nėra taikoma </w:t>
      </w:r>
      <w:r w:rsidR="00054DD3" w:rsidRPr="004B350F">
        <w:rPr>
          <w:color w:val="000000"/>
        </w:rPr>
        <w:t xml:space="preserve">įvertinti </w:t>
      </w:r>
      <w:r w:rsidRPr="004B350F">
        <w:rPr>
          <w:color w:val="000000"/>
        </w:rPr>
        <w:t xml:space="preserve">imties rezultatams, įskaitant atrankos riziką </w:t>
      </w:r>
      <w:r w:rsidRPr="004B350F">
        <w:rPr>
          <w:i/>
          <w:iCs/>
          <w:color w:val="auto"/>
        </w:rPr>
        <w:t>(2</w:t>
      </w:r>
      <w:r w:rsidRPr="004B350F">
        <w:rPr>
          <w:bCs/>
          <w:i/>
          <w:iCs/>
          <w:color w:val="auto"/>
        </w:rPr>
        <w:t>530</w:t>
      </w:r>
      <w:r w:rsidRPr="004B350F">
        <w:rPr>
          <w:i/>
          <w:iCs/>
          <w:color w:val="auto"/>
        </w:rPr>
        <w:t xml:space="preserve">-ojo TAAIS 5 dalies </w:t>
      </w:r>
      <w:r w:rsidRPr="004B350F">
        <w:rPr>
          <w:bCs/>
          <w:i/>
          <w:iCs/>
          <w:color w:val="auto"/>
        </w:rPr>
        <w:t xml:space="preserve">g </w:t>
      </w:r>
      <w:r w:rsidRPr="004B350F">
        <w:rPr>
          <w:i/>
          <w:iCs/>
          <w:color w:val="auto"/>
        </w:rPr>
        <w:t>punktas).</w:t>
      </w:r>
    </w:p>
    <w:p w14:paraId="1D25FD65" w14:textId="1F9083EB" w:rsidR="00606EBB" w:rsidRPr="004B350F" w:rsidRDefault="00606EBB" w:rsidP="00CB4566">
      <w:pPr>
        <w:pStyle w:val="Tekstas"/>
        <w:rPr>
          <w:color w:val="000000"/>
        </w:rPr>
      </w:pPr>
      <w:r w:rsidRPr="004B350F">
        <w:rPr>
          <w:b/>
          <w:color w:val="000000"/>
        </w:rPr>
        <w:t>Numatomas naudotojas</w:t>
      </w:r>
      <w:r w:rsidRPr="004B350F">
        <w:rPr>
          <w:color w:val="000000"/>
        </w:rPr>
        <w:t xml:space="preserve"> – asmenys ir (ar) institucijos, kurioms auditorius rengia audito ataskaitą.</w:t>
      </w:r>
    </w:p>
    <w:p w14:paraId="4FC96E35" w14:textId="360DD520" w:rsidR="00CF52DB" w:rsidRPr="004B350F" w:rsidRDefault="00CF52DB" w:rsidP="00CF52DB">
      <w:pPr>
        <w:pStyle w:val="Tekstas"/>
        <w:rPr>
          <w:color w:val="000000"/>
        </w:rPr>
      </w:pPr>
      <w:r w:rsidRPr="004B350F">
        <w:rPr>
          <w:b/>
          <w:bCs/>
          <w:color w:val="000000"/>
        </w:rPr>
        <w:t>Pakankamumas (audito įrodymų pakankamumas)</w:t>
      </w:r>
      <w:r w:rsidRPr="004B350F">
        <w:rPr>
          <w:color w:val="000000"/>
        </w:rPr>
        <w:t xml:space="preserve"> –</w:t>
      </w:r>
      <w:r w:rsidRPr="004B350F">
        <w:t xml:space="preserve"> </w:t>
      </w:r>
      <w:r w:rsidRPr="004B350F">
        <w:rPr>
          <w:color w:val="000000"/>
        </w:rPr>
        <w:t>audito įrodymų kiekio matas.</w:t>
      </w:r>
    </w:p>
    <w:p w14:paraId="3B4A8687" w14:textId="6DD04148" w:rsidR="00A16046" w:rsidRPr="004B350F" w:rsidRDefault="00A16046" w:rsidP="00A16046">
      <w:pPr>
        <w:widowControl w:val="0"/>
        <w:spacing w:before="200" w:after="120" w:line="276" w:lineRule="auto"/>
        <w:jc w:val="both"/>
        <w:rPr>
          <w:rFonts w:ascii="Fira Sans Light" w:hAnsi="Fira Sans Light" w:cs="Segoe UI"/>
          <w:b/>
          <w:bCs/>
          <w:iCs/>
        </w:rPr>
      </w:pPr>
      <w:r w:rsidRPr="004B350F">
        <w:rPr>
          <w:rFonts w:ascii="Fira Sans Light" w:hAnsi="Fira Sans Light" w:cs="Segoe UI"/>
          <w:b/>
          <w:bCs/>
          <w:iCs/>
        </w:rPr>
        <w:t xml:space="preserve">Pagrindinis tyrimas </w:t>
      </w:r>
      <w:r w:rsidRPr="004B350F">
        <w:rPr>
          <w:rFonts w:ascii="Fira Sans Light" w:hAnsi="Fira Sans Light" w:cs="Segoe UI"/>
          <w:bCs/>
          <w:iCs/>
        </w:rPr>
        <w:t>– audito proceso etapas, kurio metu</w:t>
      </w:r>
      <w:r w:rsidR="00FB4717" w:rsidRPr="004B350F">
        <w:rPr>
          <w:rFonts w:ascii="Fira Sans Light" w:hAnsi="Fira Sans Light" w:cs="Segoe UI"/>
          <w:bCs/>
          <w:iCs/>
        </w:rPr>
        <w:t>, siekdamas audito tikslo, auditorius</w:t>
      </w:r>
      <w:r w:rsidRPr="004B350F">
        <w:rPr>
          <w:rFonts w:ascii="Fira Sans Light" w:hAnsi="Fira Sans Light" w:cs="Segoe UI"/>
          <w:bCs/>
          <w:iCs/>
        </w:rPr>
        <w:t xml:space="preserve"> </w:t>
      </w:r>
      <w:r w:rsidR="00156FA8" w:rsidRPr="004B350F">
        <w:rPr>
          <w:rFonts w:ascii="Fira Sans Light" w:hAnsi="Fira Sans Light" w:cs="Segoe UI"/>
          <w:bCs/>
          <w:iCs/>
        </w:rPr>
        <w:t>su</w:t>
      </w:r>
      <w:r w:rsidRPr="004B350F">
        <w:rPr>
          <w:rFonts w:ascii="Fira Sans Light" w:hAnsi="Fira Sans Light" w:cs="Segoe UI"/>
          <w:bCs/>
          <w:iCs/>
        </w:rPr>
        <w:t xml:space="preserve">renka </w:t>
      </w:r>
      <w:r w:rsidRPr="004B350F">
        <w:rPr>
          <w:rFonts w:ascii="Fira Sans Light" w:hAnsi="Fira Sans Light" w:cs="Segoe UI"/>
        </w:rPr>
        <w:t>audito įrodym</w:t>
      </w:r>
      <w:r w:rsidR="00156FA8" w:rsidRPr="004B350F">
        <w:rPr>
          <w:rFonts w:ascii="Fira Sans Light" w:hAnsi="Fira Sans Light" w:cs="Segoe UI"/>
        </w:rPr>
        <w:t>us</w:t>
      </w:r>
      <w:r w:rsidRPr="004B350F">
        <w:rPr>
          <w:rFonts w:ascii="Fira Sans Light" w:hAnsi="Fira Sans Light" w:cs="Segoe UI"/>
        </w:rPr>
        <w:t>, kuriais remdamasis atsak</w:t>
      </w:r>
      <w:r w:rsidR="00BA2FE9" w:rsidRPr="004B350F">
        <w:rPr>
          <w:rFonts w:ascii="Fira Sans Light" w:hAnsi="Fira Sans Light" w:cs="Segoe UI"/>
        </w:rPr>
        <w:t>o</w:t>
      </w:r>
      <w:r w:rsidRPr="004B350F">
        <w:rPr>
          <w:rFonts w:ascii="Fira Sans Light" w:hAnsi="Fira Sans Light" w:cs="Segoe UI"/>
        </w:rPr>
        <w:t xml:space="preserve"> į audito klausimus ir pagr</w:t>
      </w:r>
      <w:r w:rsidR="00BA2FE9" w:rsidRPr="004B350F">
        <w:rPr>
          <w:rFonts w:ascii="Fira Sans Light" w:hAnsi="Fira Sans Light" w:cs="Segoe UI"/>
        </w:rPr>
        <w:t>indžia</w:t>
      </w:r>
      <w:r w:rsidRPr="004B350F">
        <w:rPr>
          <w:rFonts w:ascii="Fira Sans Light" w:hAnsi="Fira Sans Light" w:cs="Segoe UI"/>
        </w:rPr>
        <w:t xml:space="preserve"> audito ataskaitoje pateiktus pastebėjimus, išvadas ir rekomendacijas.</w:t>
      </w:r>
      <w:r w:rsidR="00CA25EE" w:rsidRPr="004B350F">
        <w:rPr>
          <w:rFonts w:ascii="Fira Sans Light" w:hAnsi="Fira Sans Light" w:cs="Segoe UI"/>
        </w:rPr>
        <w:t xml:space="preserve"> </w:t>
      </w:r>
    </w:p>
    <w:p w14:paraId="3517B000" w14:textId="55549DAD" w:rsidR="00A16046" w:rsidRPr="004B350F" w:rsidRDefault="00A16046" w:rsidP="00A16046">
      <w:pPr>
        <w:spacing w:before="200" w:after="120" w:line="276" w:lineRule="auto"/>
        <w:jc w:val="both"/>
        <w:rPr>
          <w:rFonts w:ascii="Fira Sans Light" w:hAnsi="Fira Sans Light" w:cs="Segoe UI"/>
        </w:rPr>
      </w:pPr>
      <w:r w:rsidRPr="004B350F">
        <w:rPr>
          <w:rFonts w:ascii="Fira Sans Light" w:hAnsi="Fira Sans Light" w:cs="Segoe UI"/>
          <w:b/>
          <w:bCs/>
        </w:rPr>
        <w:t xml:space="preserve">Problema </w:t>
      </w:r>
      <w:r w:rsidRPr="004B350F">
        <w:rPr>
          <w:rFonts w:ascii="Fira Sans Light" w:hAnsi="Fira Sans Light" w:cs="Segoe UI"/>
          <w:bCs/>
        </w:rPr>
        <w:t xml:space="preserve">– </w:t>
      </w:r>
      <w:r w:rsidRPr="004B350F">
        <w:rPr>
          <w:rFonts w:ascii="Fira Sans Light" w:hAnsi="Fira Sans Light" w:cs="Segoe UI"/>
        </w:rPr>
        <w:t>įvykis, situacija, veiksnys, galintis neigiamai paveikti organizacijos, programos, sistemos ar visos valstybės valdymą.</w:t>
      </w:r>
    </w:p>
    <w:p w14:paraId="6FFD99FE" w14:textId="40B197D9" w:rsidR="00D00F6B" w:rsidRPr="00811232" w:rsidRDefault="00D00F6B" w:rsidP="00D00F6B">
      <w:pPr>
        <w:spacing w:before="140" w:line="288" w:lineRule="auto"/>
        <w:jc w:val="both"/>
        <w:rPr>
          <w:rFonts w:ascii="Fira Sans Light" w:hAnsi="Fira Sans Light" w:cs="Segoe UI"/>
          <w:spacing w:val="-2"/>
        </w:rPr>
      </w:pPr>
      <w:r w:rsidRPr="00811232">
        <w:rPr>
          <w:rFonts w:ascii="Fira Sans Light" w:hAnsi="Fira Sans Light" w:cs="Segoe UI"/>
          <w:b/>
          <w:bCs/>
          <w:spacing w:val="-2"/>
        </w:rPr>
        <w:t>Profesinis skepticizmas</w:t>
      </w:r>
      <w:r w:rsidRPr="00811232">
        <w:rPr>
          <w:rFonts w:ascii="Fira Sans Light" w:hAnsi="Fira Sans Light" w:cs="Segoe UI"/>
          <w:spacing w:val="-2"/>
        </w:rPr>
        <w:t xml:space="preserve"> – atviras ir objektyvus požiūris, kurio laikydamasis auditorius nuolat abejoja ir stebi aplinkybes, galinčias rodyti iškraipymus, neatitiktis ar kitus svarbius dalykus. Profesinis skepticizmas yra svarbus vertinant audito įrodymus, prieštaraujančius kitiems, jau surinktiems, audito įrodymams ir informacijai, keliančiai klausimų dėl </w:t>
      </w:r>
      <w:r w:rsidR="00054DD3" w:rsidRPr="00811232">
        <w:rPr>
          <w:rFonts w:ascii="Fira Sans Light" w:hAnsi="Fira Sans Light" w:cs="Segoe UI"/>
          <w:spacing w:val="-2"/>
        </w:rPr>
        <w:t xml:space="preserve">šių </w:t>
      </w:r>
      <w:r w:rsidRPr="00811232">
        <w:rPr>
          <w:rFonts w:ascii="Fira Sans Light" w:hAnsi="Fira Sans Light" w:cs="Segoe UI"/>
          <w:spacing w:val="-2"/>
        </w:rPr>
        <w:t xml:space="preserve">įrodymų patikimumo. </w:t>
      </w:r>
    </w:p>
    <w:p w14:paraId="6CFD71D4" w14:textId="79F9DD2E" w:rsidR="00AE6226" w:rsidRPr="004B350F" w:rsidRDefault="00AE6226" w:rsidP="00AE6226">
      <w:pPr>
        <w:spacing w:before="140" w:line="288" w:lineRule="auto"/>
        <w:jc w:val="both"/>
        <w:rPr>
          <w:rFonts w:ascii="Fira Sans Light" w:hAnsi="Fira Sans Light" w:cs="Segoe UI"/>
        </w:rPr>
      </w:pPr>
      <w:r w:rsidRPr="004B350F">
        <w:rPr>
          <w:rFonts w:ascii="Fira Sans Light" w:hAnsi="Fira Sans Light" w:cs="Segoe UI"/>
          <w:b/>
          <w:bCs/>
        </w:rPr>
        <w:t>Profesinis sprendimas</w:t>
      </w:r>
      <w:r w:rsidRPr="004B350F">
        <w:rPr>
          <w:rFonts w:ascii="Fira Sans Light" w:hAnsi="Fira Sans Light" w:cs="Segoe UI"/>
        </w:rPr>
        <w:t xml:space="preserve"> – apima bendrų žinių, įgūdžių ir patirties taikymą audito metu priimant kompetentingus sprendimus dėl audito aplinkybes atitinkančios veiksmų krypties. </w:t>
      </w:r>
      <w:r w:rsidRPr="004B350F">
        <w:rPr>
          <w:rFonts w:ascii="Fira Sans Light" w:hAnsi="Fira Sans Light" w:cs="Segoe UI"/>
        </w:rPr>
        <w:lastRenderedPageBreak/>
        <w:t>Tai reiškia, kad atliekant auditą laikomasi tinkamo atsargumo ir nuosekliai taikomi visi susiję profesiniai standartai ir etikos principai.</w:t>
      </w:r>
    </w:p>
    <w:p w14:paraId="4EF67E4C" w14:textId="7977C7D9" w:rsidR="00D00F6B" w:rsidRPr="004B350F" w:rsidRDefault="00D25F0C" w:rsidP="0079775F">
      <w:pPr>
        <w:pStyle w:val="Tekstas"/>
        <w:rPr>
          <w:bCs/>
          <w:color w:val="000000"/>
          <w:spacing w:val="-4"/>
        </w:rPr>
      </w:pPr>
      <w:r w:rsidRPr="004B350F">
        <w:rPr>
          <w:b/>
          <w:bCs/>
          <w:color w:val="000000"/>
          <w:spacing w:val="-4"/>
        </w:rPr>
        <w:t xml:space="preserve">Pokyčių vertinimo rodikliai </w:t>
      </w:r>
      <w:r w:rsidRPr="004B350F">
        <w:rPr>
          <w:bCs/>
          <w:color w:val="000000"/>
          <w:spacing w:val="-4"/>
        </w:rPr>
        <w:t xml:space="preserve">– </w:t>
      </w:r>
      <w:r w:rsidRPr="00811232">
        <w:rPr>
          <w:bCs/>
          <w:color w:val="000000"/>
          <w:spacing w:val="-2"/>
        </w:rPr>
        <w:t>kokybiniai ir kiekybiniai rodikliai, pagal kuriuos vertinami rekomendacijų įgyvendinimo paskatinti pokyčiai audituotoje srityje. Kokybiniai rodikliai – aprašomojo pobūdžio informacija, atskleidžianti pokyčių turinį, svarbą, kontekstą. Kiekybiniai rodikliai nurodo kiekį, kuris gali būti išreiškiamas skaičiumi, santykiu, dalimi</w:t>
      </w:r>
      <w:r w:rsidRPr="004B350F">
        <w:rPr>
          <w:bCs/>
          <w:color w:val="000000"/>
          <w:spacing w:val="-4"/>
        </w:rPr>
        <w:t xml:space="preserve"> ir pan.</w:t>
      </w:r>
    </w:p>
    <w:p w14:paraId="68C7CA5D" w14:textId="6D9E6747" w:rsidR="00A16046" w:rsidRPr="004B350F" w:rsidRDefault="00A16046" w:rsidP="00A16046">
      <w:pPr>
        <w:spacing w:before="200" w:after="120" w:line="276" w:lineRule="auto"/>
        <w:jc w:val="both"/>
        <w:rPr>
          <w:rFonts w:ascii="Fira Sans Light" w:hAnsi="Fira Sans Light" w:cs="Segoe UI"/>
          <w:b/>
          <w:sz w:val="16"/>
          <w:szCs w:val="16"/>
        </w:rPr>
      </w:pPr>
      <w:r w:rsidRPr="004B350F">
        <w:rPr>
          <w:rFonts w:ascii="Fira Sans Light" w:hAnsi="Fira Sans Light" w:cs="Segoe UI"/>
          <w:b/>
          <w:bCs/>
        </w:rPr>
        <w:t>Pokytis</w:t>
      </w:r>
      <w:r w:rsidRPr="004B350F">
        <w:rPr>
          <w:rFonts w:ascii="Fira Sans Light" w:hAnsi="Fira Sans Light" w:cs="Segoe UI"/>
        </w:rPr>
        <w:t xml:space="preserve"> – rekomendacijų įgyvendinimu paskatintas kokybinis ar kiekybinis situacijos pasikeitimas audituotoje srityje.</w:t>
      </w:r>
    </w:p>
    <w:p w14:paraId="1AE4D8BD" w14:textId="77777777" w:rsidR="003C7E95" w:rsidRPr="004B350F" w:rsidRDefault="003C7E95" w:rsidP="003C7E95">
      <w:pPr>
        <w:pStyle w:val="Tekstas"/>
        <w:rPr>
          <w:rFonts w:eastAsia="Times New Roman"/>
          <w:szCs w:val="16"/>
        </w:rPr>
      </w:pPr>
      <w:r w:rsidRPr="004B350F">
        <w:rPr>
          <w:rFonts w:eastAsia="Times New Roman"/>
          <w:b/>
          <w:bCs/>
          <w:szCs w:val="16"/>
        </w:rPr>
        <w:t>Reikšmingumas</w:t>
      </w:r>
      <w:r w:rsidRPr="004B350F">
        <w:rPr>
          <w:rFonts w:eastAsia="Times New Roman"/>
          <w:szCs w:val="16"/>
        </w:rPr>
        <w:t xml:space="preserve"> – santykinė dalyko reikšmė (arba svarba) tomis aplinkybėmis, kuriomis jis nagrinėjamas</w:t>
      </w:r>
      <w:r w:rsidRPr="004B350F">
        <w:rPr>
          <w:color w:val="000000"/>
        </w:rPr>
        <w:t>.</w:t>
      </w:r>
    </w:p>
    <w:p w14:paraId="690BA6EA" w14:textId="30F8F2FF" w:rsidR="00A16046" w:rsidRPr="004B350F" w:rsidRDefault="00A16046" w:rsidP="00A16046">
      <w:pPr>
        <w:spacing w:before="200" w:after="120" w:line="276" w:lineRule="auto"/>
        <w:jc w:val="both"/>
        <w:rPr>
          <w:rFonts w:ascii="Fira Sans Light" w:hAnsi="Fira Sans Light" w:cs="Segoe UI"/>
        </w:rPr>
      </w:pPr>
      <w:r w:rsidRPr="004B350F">
        <w:rPr>
          <w:rFonts w:ascii="Fira Sans Light" w:hAnsi="Fira Sans Light" w:cs="Segoe UI"/>
          <w:b/>
          <w:bCs/>
        </w:rPr>
        <w:t xml:space="preserve">Rekomendacija </w:t>
      </w:r>
      <w:r w:rsidRPr="004B350F">
        <w:rPr>
          <w:rFonts w:ascii="Fira Sans Light" w:hAnsi="Fira Sans Light" w:cs="Segoe UI"/>
          <w:bCs/>
        </w:rPr>
        <w:t xml:space="preserve">– </w:t>
      </w:r>
      <w:r w:rsidRPr="004B350F">
        <w:rPr>
          <w:rFonts w:ascii="Fira Sans Light" w:hAnsi="Fira Sans Light" w:cs="Segoe UI"/>
        </w:rPr>
        <w:t>valstybinio audito rezultatų pagrindu suformuluotas siūlymas, skirtas valstybinio audito metu nustatytoms problemoms išspręsti siekiant audituojamo (-ų) subjekto (-ų) veiklos gerinimo ir naudos visuomenei didinimo.</w:t>
      </w:r>
      <w:r w:rsidRPr="004B350F">
        <w:rPr>
          <w:rFonts w:ascii="Fira Sans Light" w:hAnsi="Fira Sans Light" w:cs="Segoe UI"/>
          <w:sz w:val="16"/>
          <w:szCs w:val="16"/>
        </w:rPr>
        <w:t xml:space="preserve"> </w:t>
      </w:r>
    </w:p>
    <w:p w14:paraId="6D00595F" w14:textId="77777777" w:rsidR="009E4570" w:rsidRPr="004B350F" w:rsidRDefault="009E4570" w:rsidP="009E4570">
      <w:pPr>
        <w:spacing w:before="140" w:line="288" w:lineRule="auto"/>
        <w:jc w:val="both"/>
        <w:rPr>
          <w:rFonts w:ascii="Fira Sans Light" w:hAnsi="Fira Sans Light" w:cs="Segoe UI"/>
        </w:rPr>
      </w:pPr>
      <w:r w:rsidRPr="004B350F">
        <w:rPr>
          <w:rFonts w:ascii="Fira Sans Light" w:hAnsi="Fira Sans Light" w:cs="Segoe UI"/>
          <w:b/>
          <w:bCs/>
        </w:rPr>
        <w:t>Rekomendacijų įgyvendinimo stebėsena</w:t>
      </w:r>
      <w:r w:rsidRPr="004B350F">
        <w:rPr>
          <w:rFonts w:ascii="Fira Sans Light" w:hAnsi="Fira Sans Light" w:cs="Segoe UI"/>
        </w:rPr>
        <w:t xml:space="preserve"> – procesas, kurio metu stebimas ir vertinamas rekomendacijų ir joms įgyvendinti suplanuotų priemonių įgyvendinimas, ar audituotas subjektas jas įgyvendino taip, kaip buvo suplanuota rekomendacijų įgyvendinimo plane.</w:t>
      </w:r>
    </w:p>
    <w:p w14:paraId="32940D68" w14:textId="77777777" w:rsidR="00CE4623" w:rsidRPr="004B350F" w:rsidRDefault="00CE4623" w:rsidP="00CE4623">
      <w:pPr>
        <w:pStyle w:val="Tekstas"/>
        <w:rPr>
          <w:color w:val="auto"/>
        </w:rPr>
      </w:pPr>
      <w:r w:rsidRPr="004B350F">
        <w:rPr>
          <w:b/>
          <w:bCs/>
        </w:rPr>
        <w:t>Statistinė atranka</w:t>
      </w:r>
      <w:r w:rsidRPr="004B350F">
        <w:t xml:space="preserve"> – atrankos būdas, kuriam būdingas atsitiktinis imties vienetų atrinkimas ir tikimybių teorijos taikymas imties rezultatams, įskaitant atrankos riziką, įvertinti. Jei atranka nepasižymi nurodytomis charakteristikomis, ji laikoma nestatistine atranka </w:t>
      </w:r>
      <w:r w:rsidRPr="004B350F">
        <w:rPr>
          <w:i/>
          <w:iCs/>
          <w:color w:val="auto"/>
        </w:rPr>
        <w:t>(2</w:t>
      </w:r>
      <w:r w:rsidRPr="004B350F">
        <w:rPr>
          <w:bCs/>
          <w:i/>
          <w:iCs/>
          <w:color w:val="auto"/>
        </w:rPr>
        <w:t>530</w:t>
      </w:r>
      <w:r w:rsidRPr="004B350F">
        <w:rPr>
          <w:i/>
          <w:iCs/>
          <w:color w:val="auto"/>
        </w:rPr>
        <w:t xml:space="preserve">-ojo TAAIS 5 dalies </w:t>
      </w:r>
      <w:r w:rsidRPr="004B350F">
        <w:rPr>
          <w:bCs/>
          <w:i/>
          <w:iCs/>
          <w:color w:val="auto"/>
        </w:rPr>
        <w:t xml:space="preserve">g </w:t>
      </w:r>
      <w:r w:rsidRPr="004B350F">
        <w:rPr>
          <w:i/>
          <w:iCs/>
          <w:color w:val="auto"/>
        </w:rPr>
        <w:t>punktas).</w:t>
      </w:r>
    </w:p>
    <w:p w14:paraId="5879898B" w14:textId="77777777" w:rsidR="00A16046" w:rsidRPr="004B350F" w:rsidRDefault="00A16046" w:rsidP="00A16046">
      <w:pPr>
        <w:spacing w:before="200" w:after="120" w:line="276" w:lineRule="auto"/>
        <w:jc w:val="both"/>
        <w:rPr>
          <w:rFonts w:ascii="Fira Sans Light" w:hAnsi="Fira Sans Light" w:cs="Segoe UI"/>
        </w:rPr>
      </w:pPr>
      <w:r w:rsidRPr="004B350F">
        <w:rPr>
          <w:rFonts w:ascii="Fira Sans Light" w:hAnsi="Fira Sans Light" w:cs="Segoe UI"/>
          <w:b/>
          <w:bCs/>
        </w:rPr>
        <w:t>Strateginis tyrimas</w:t>
      </w:r>
      <w:r w:rsidRPr="004B350F">
        <w:rPr>
          <w:rFonts w:ascii="Fira Sans Light" w:hAnsi="Fira Sans Light" w:cs="Segoe UI"/>
          <w:bCs/>
        </w:rPr>
        <w:t xml:space="preserve"> – audito proceso etapas, kurio metu atliekamas </w:t>
      </w:r>
      <w:r w:rsidRPr="004B350F">
        <w:rPr>
          <w:rFonts w:ascii="Fira Sans Light" w:hAnsi="Fira Sans Light" w:cs="Segoe UI"/>
        </w:rPr>
        <w:t xml:space="preserve">viešojo sektoriaus veiklos sričių nuolatinis stebėjimas, duomenų rinkimas ir veiklos problemų (rizikų) nustatymas, analizė </w:t>
      </w:r>
      <w:r w:rsidRPr="004B350F">
        <w:rPr>
          <w:rFonts w:ascii="Fira Sans Light" w:hAnsi="Fira Sans Light" w:cs="Segoe UI"/>
          <w:color w:val="000000"/>
        </w:rPr>
        <w:t>ir audito objektų (temų) atranka</w:t>
      </w:r>
      <w:r w:rsidRPr="004B350F">
        <w:rPr>
          <w:rFonts w:ascii="Fira Sans Light" w:hAnsi="Fira Sans Light" w:cs="Segoe UI"/>
        </w:rPr>
        <w:t>.</w:t>
      </w:r>
    </w:p>
    <w:p w14:paraId="2B5A9D01" w14:textId="64272D96" w:rsidR="001D3509" w:rsidRPr="004B350F" w:rsidRDefault="001D3509" w:rsidP="001D3509">
      <w:pPr>
        <w:pStyle w:val="Tekstas"/>
        <w:rPr>
          <w:color w:val="000000"/>
        </w:rPr>
      </w:pPr>
      <w:r w:rsidRPr="004B350F">
        <w:rPr>
          <w:b/>
          <w:bCs/>
        </w:rPr>
        <w:t xml:space="preserve">Sukčiavimas </w:t>
      </w:r>
      <w:r w:rsidRPr="004B350F">
        <w:t xml:space="preserve">– </w:t>
      </w:r>
      <w:r w:rsidR="00054DD3" w:rsidRPr="004B350F">
        <w:t>žr. a</w:t>
      </w:r>
      <w:r w:rsidRPr="004B350F">
        <w:t>pgaulė.</w:t>
      </w:r>
    </w:p>
    <w:p w14:paraId="4E641EE8" w14:textId="6637E574" w:rsidR="00353332" w:rsidRPr="004B350F" w:rsidRDefault="00353332" w:rsidP="00353332">
      <w:pPr>
        <w:pStyle w:val="Tekstas"/>
        <w:rPr>
          <w:bCs/>
          <w:iCs/>
          <w:color w:val="000000"/>
        </w:rPr>
      </w:pPr>
      <w:r w:rsidRPr="004B350F">
        <w:rPr>
          <w:b/>
          <w:iCs/>
          <w:color w:val="000000"/>
        </w:rPr>
        <w:t>Tinkamumas (audito įrodymų tinkamumas)</w:t>
      </w:r>
      <w:r w:rsidRPr="004B350F">
        <w:rPr>
          <w:bCs/>
          <w:iCs/>
          <w:color w:val="000000"/>
        </w:rPr>
        <w:t xml:space="preserve"> – audito įrodymų kokybės matas, t. y.</w:t>
      </w:r>
      <w:r w:rsidR="003E5670" w:rsidRPr="004B350F">
        <w:rPr>
          <w:bCs/>
          <w:iCs/>
          <w:color w:val="000000"/>
        </w:rPr>
        <w:t xml:space="preserve"> </w:t>
      </w:r>
      <w:r w:rsidR="006B0743" w:rsidRPr="004B350F">
        <w:rPr>
          <w:bCs/>
          <w:iCs/>
          <w:color w:val="000000"/>
        </w:rPr>
        <w:t>jų</w:t>
      </w:r>
      <w:r w:rsidR="00FE6743" w:rsidRPr="004B350F">
        <w:rPr>
          <w:bCs/>
          <w:iCs/>
          <w:color w:val="000000"/>
        </w:rPr>
        <w:t xml:space="preserve"> </w:t>
      </w:r>
      <w:r w:rsidR="00701B23" w:rsidRPr="004B350F">
        <w:rPr>
          <w:bCs/>
          <w:iCs/>
          <w:color w:val="000000"/>
        </w:rPr>
        <w:t>aktual</w:t>
      </w:r>
      <w:r w:rsidR="00C87E4A" w:rsidRPr="004B350F">
        <w:rPr>
          <w:bCs/>
          <w:iCs/>
          <w:color w:val="000000"/>
        </w:rPr>
        <w:t>umas</w:t>
      </w:r>
      <w:r w:rsidR="00701B23" w:rsidRPr="004B350F">
        <w:rPr>
          <w:bCs/>
          <w:iCs/>
          <w:color w:val="000000"/>
        </w:rPr>
        <w:t>, svarb</w:t>
      </w:r>
      <w:r w:rsidR="00C87E4A" w:rsidRPr="004B350F">
        <w:rPr>
          <w:bCs/>
          <w:iCs/>
          <w:color w:val="000000"/>
        </w:rPr>
        <w:t>a</w:t>
      </w:r>
      <w:r w:rsidR="00701B23" w:rsidRPr="004B350F">
        <w:rPr>
          <w:bCs/>
          <w:iCs/>
          <w:color w:val="000000"/>
        </w:rPr>
        <w:t>, pagrįst</w:t>
      </w:r>
      <w:r w:rsidR="00C87E4A" w:rsidRPr="004B350F">
        <w:rPr>
          <w:bCs/>
          <w:iCs/>
          <w:color w:val="000000"/>
        </w:rPr>
        <w:t>umas</w:t>
      </w:r>
      <w:r w:rsidR="00701B23" w:rsidRPr="004B350F">
        <w:rPr>
          <w:bCs/>
          <w:iCs/>
          <w:color w:val="000000"/>
        </w:rPr>
        <w:t xml:space="preserve"> ir patikim</w:t>
      </w:r>
      <w:r w:rsidR="00C87E4A" w:rsidRPr="004B350F">
        <w:rPr>
          <w:bCs/>
          <w:iCs/>
          <w:color w:val="000000"/>
        </w:rPr>
        <w:t>umas</w:t>
      </w:r>
      <w:r w:rsidRPr="004B350F">
        <w:rPr>
          <w:bCs/>
          <w:iCs/>
          <w:color w:val="000000"/>
        </w:rPr>
        <w:t>.</w:t>
      </w:r>
      <w:r w:rsidR="00FB4757" w:rsidRPr="004B350F">
        <w:rPr>
          <w:bCs/>
          <w:iCs/>
          <w:color w:val="000000"/>
        </w:rPr>
        <w:t xml:space="preserve"> </w:t>
      </w:r>
    </w:p>
    <w:p w14:paraId="72028D1C" w14:textId="77777777" w:rsidR="00353332" w:rsidRPr="004B350F" w:rsidRDefault="00353332" w:rsidP="00353332">
      <w:pPr>
        <w:pStyle w:val="Tekstas"/>
        <w:rPr>
          <w:bCs/>
          <w:iCs/>
          <w:color w:val="000000"/>
        </w:rPr>
      </w:pPr>
      <w:r w:rsidRPr="004B350F">
        <w:rPr>
          <w:b/>
          <w:iCs/>
          <w:color w:val="000000"/>
        </w:rPr>
        <w:t>Tiriamoji visuma</w:t>
      </w:r>
      <w:r w:rsidRPr="004B350F">
        <w:rPr>
          <w:bCs/>
          <w:iCs/>
          <w:color w:val="000000"/>
        </w:rPr>
        <w:t xml:space="preserve"> – visas duomenų rinkinys, iš kurio atrenkama imtis ir apie kurį auditorius siekia padaryti išvadas.</w:t>
      </w:r>
    </w:p>
    <w:p w14:paraId="29C20050" w14:textId="77777777" w:rsidR="009014E5" w:rsidRPr="004B350F" w:rsidRDefault="009014E5" w:rsidP="009014E5">
      <w:pPr>
        <w:pStyle w:val="Tekstas"/>
        <w:rPr>
          <w:bCs/>
          <w:iCs/>
          <w:color w:val="000000"/>
        </w:rPr>
      </w:pPr>
      <w:r w:rsidRPr="004B350F">
        <w:rPr>
          <w:b/>
          <w:color w:val="000000"/>
        </w:rPr>
        <w:t>Valstybinis auditas</w:t>
      </w:r>
      <w:r w:rsidRPr="004B350F">
        <w:rPr>
          <w:color w:val="000000"/>
        </w:rPr>
        <w:t xml:space="preserve"> – nepriklausomas ir objektyvus vertinimas, atliekamas aukščiausiosios audito institucijos audituojamuose subjektuose.</w:t>
      </w:r>
    </w:p>
    <w:p w14:paraId="2F4A7AE4" w14:textId="77777777" w:rsidR="001014C1" w:rsidRPr="004B350F" w:rsidRDefault="001014C1" w:rsidP="001014C1">
      <w:pPr>
        <w:pStyle w:val="Tekstas"/>
        <w:rPr>
          <w:color w:val="000000"/>
        </w:rPr>
      </w:pPr>
      <w:r w:rsidRPr="004B350F">
        <w:rPr>
          <w:b/>
          <w:color w:val="000000"/>
        </w:rPr>
        <w:t>Valstybinio audito ataskaita</w:t>
      </w:r>
      <w:r w:rsidRPr="004B350F">
        <w:rPr>
          <w:color w:val="000000"/>
        </w:rPr>
        <w:t xml:space="preserve"> – valstybinio audito dokumentas, kuriame pateikiami atlikto valstybinio audito rezultatai.</w:t>
      </w:r>
    </w:p>
    <w:p w14:paraId="499E6F10" w14:textId="77777777" w:rsidR="00A16046" w:rsidRPr="004B350F" w:rsidRDefault="00A16046" w:rsidP="00A16046">
      <w:pPr>
        <w:spacing w:before="200" w:after="120" w:line="276" w:lineRule="auto"/>
        <w:jc w:val="both"/>
        <w:rPr>
          <w:rFonts w:ascii="Fira Sans Light" w:hAnsi="Fira Sans Light" w:cs="Segoe UI"/>
          <w:bCs/>
          <w:iCs/>
        </w:rPr>
      </w:pPr>
      <w:r w:rsidRPr="004B350F">
        <w:rPr>
          <w:rFonts w:ascii="Fira Sans Light" w:hAnsi="Fira Sans Light" w:cs="Segoe UI"/>
          <w:b/>
          <w:bCs/>
        </w:rPr>
        <w:t>Valstybinio audito poveikis</w:t>
      </w:r>
      <w:r w:rsidRPr="004B350F">
        <w:rPr>
          <w:rFonts w:ascii="Fira Sans Light" w:hAnsi="Fira Sans Light" w:cs="Segoe UI"/>
        </w:rPr>
        <w:t xml:space="preserve"> – tiesioginė ir netiesioginė nauda, kurią sukuria valstybiniai auditai ir aukščiausiosios audito institucijos veikla. </w:t>
      </w:r>
      <w:bookmarkStart w:id="38" w:name="Tiesioginis"/>
      <w:r w:rsidRPr="004B350F">
        <w:rPr>
          <w:rFonts w:ascii="Fira Sans Light" w:hAnsi="Fira Sans Light" w:cs="Segoe UI"/>
        </w:rPr>
        <w:t xml:space="preserve">Tiesioginis poveikis </w:t>
      </w:r>
      <w:bookmarkEnd w:id="38"/>
      <w:r w:rsidRPr="004B350F">
        <w:rPr>
          <w:rFonts w:ascii="Fira Sans Light" w:hAnsi="Fira Sans Light" w:cs="Segoe UI"/>
        </w:rPr>
        <w:t>– tai nauda, kurią lemia konkretaus valstybinio audito rekomendacijų paskatintų pokyčių visuma.</w:t>
      </w:r>
      <w:bookmarkStart w:id="39" w:name="OLE_LINK1"/>
      <w:bookmarkStart w:id="40" w:name="Netiesioginis"/>
      <w:r w:rsidRPr="004B350F">
        <w:rPr>
          <w:rFonts w:ascii="Fira Sans Light" w:hAnsi="Fira Sans Light" w:cs="Segoe UI"/>
        </w:rPr>
        <w:t xml:space="preserve"> Netiesioginis poveikis</w:t>
      </w:r>
      <w:bookmarkEnd w:id="39"/>
      <w:bookmarkEnd w:id="40"/>
      <w:r w:rsidRPr="004B350F">
        <w:rPr>
          <w:rFonts w:ascii="Fira Sans Light" w:hAnsi="Fira Sans Light" w:cs="Segoe UI"/>
        </w:rPr>
        <w:t xml:space="preserve"> – nauda, kurią lemia šalyje sukurta ir veikianti valstybinio audito sistema, aukščiausiosios audito institucijos veikla ir valstybinių auditų visuma.</w:t>
      </w:r>
      <w:r w:rsidRPr="004B350F">
        <w:rPr>
          <w:rFonts w:ascii="Fira Sans Light" w:hAnsi="Fira Sans Light" w:cs="Segoe UI"/>
          <w:sz w:val="16"/>
          <w:szCs w:val="16"/>
        </w:rPr>
        <w:t xml:space="preserve"> </w:t>
      </w:r>
    </w:p>
    <w:p w14:paraId="25476A9D" w14:textId="75FCDA81" w:rsidR="00F15EAD" w:rsidRPr="004B350F" w:rsidRDefault="00F15EAD" w:rsidP="00F15EAD">
      <w:pPr>
        <w:pStyle w:val="Tekstas"/>
        <w:rPr>
          <w:b/>
          <w:bCs/>
          <w:iCs/>
          <w:color w:val="000000"/>
        </w:rPr>
      </w:pPr>
      <w:r w:rsidRPr="004B350F">
        <w:rPr>
          <w:b/>
        </w:rPr>
        <w:lastRenderedPageBreak/>
        <w:t>Veiklos auditas</w:t>
      </w:r>
      <w:r w:rsidRPr="004B350F">
        <w:t xml:space="preserve"> – valstybinio audito tipas, kai vertinama audituojamo subjekto veikla ekonomiškumo, efektyvumo ir </w:t>
      </w:r>
      <w:r w:rsidR="002402DC" w:rsidRPr="004B350F">
        <w:t xml:space="preserve">(ar) </w:t>
      </w:r>
      <w:r w:rsidRPr="004B350F">
        <w:t>rezultatyvumo požiūriu.</w:t>
      </w:r>
    </w:p>
    <w:p w14:paraId="41DC7CD0" w14:textId="38112BDB" w:rsidR="0040275F" w:rsidRPr="004B350F" w:rsidRDefault="0040275F" w:rsidP="0040275F">
      <w:pPr>
        <w:spacing w:before="200" w:after="120" w:line="276" w:lineRule="auto"/>
        <w:jc w:val="both"/>
        <w:rPr>
          <w:rFonts w:ascii="Fira Sans Light" w:hAnsi="Fira Sans Light" w:cs="Segoe UI"/>
          <w:b/>
          <w:sz w:val="16"/>
          <w:szCs w:val="16"/>
        </w:rPr>
      </w:pPr>
      <w:r w:rsidRPr="004B350F">
        <w:rPr>
          <w:rFonts w:ascii="Fira Sans Light" w:hAnsi="Fira Sans Light" w:cs="Segoe UI"/>
          <w:b/>
          <w:bCs/>
        </w:rPr>
        <w:t xml:space="preserve">Veiksmai po audito </w:t>
      </w:r>
      <w:r w:rsidRPr="004B350F">
        <w:rPr>
          <w:rFonts w:ascii="Fira Sans Light" w:hAnsi="Fira Sans Light" w:cs="Segoe UI"/>
          <w:bCs/>
        </w:rPr>
        <w:t xml:space="preserve">– </w:t>
      </w:r>
      <w:r w:rsidRPr="004B350F">
        <w:rPr>
          <w:rFonts w:ascii="Fira Sans Light" w:hAnsi="Fira Sans Light" w:cs="Segoe UI"/>
        </w:rPr>
        <w:t>procesas, apimantis valstybinio audito ataskaitoje pateiktų rekomendacijų įgyvendinimo ir audito poveikio įvertinimą.</w:t>
      </w:r>
      <w:r w:rsidRPr="004B350F">
        <w:rPr>
          <w:rFonts w:ascii="Fira Sans Light" w:hAnsi="Fira Sans Light" w:cs="Segoe UI"/>
          <w:sz w:val="16"/>
          <w:szCs w:val="16"/>
        </w:rPr>
        <w:t xml:space="preserve"> </w:t>
      </w:r>
    </w:p>
    <w:p w14:paraId="7C25D031" w14:textId="44D3EDBF" w:rsidR="00A16046" w:rsidRPr="004B350F" w:rsidRDefault="00A16046" w:rsidP="00A16046">
      <w:pPr>
        <w:pStyle w:val="Numeruotapastraipa"/>
        <w:numPr>
          <w:ilvl w:val="0"/>
          <w:numId w:val="0"/>
        </w:numPr>
        <w:spacing w:line="276" w:lineRule="auto"/>
      </w:pPr>
      <w:r w:rsidRPr="004B350F">
        <w:rPr>
          <w:b/>
          <w:bCs/>
          <w:iCs/>
        </w:rPr>
        <w:t xml:space="preserve">Vidaus kontrolė </w:t>
      </w:r>
      <w:r w:rsidRPr="004B350F">
        <w:t>–</w:t>
      </w:r>
      <w:r w:rsidR="00D051A4">
        <w:t xml:space="preserve"> </w:t>
      </w:r>
      <w:r w:rsidRPr="004B350F">
        <w:rPr>
          <w:color w:val="auto"/>
        </w:rPr>
        <w:t>procesas, kurį įgyvendina organizacijos vadovybė ir darbuotojai, siek</w:t>
      </w:r>
      <w:r w:rsidR="00654E7B">
        <w:rPr>
          <w:color w:val="auto"/>
        </w:rPr>
        <w:t>dami</w:t>
      </w:r>
      <w:r w:rsidRPr="004B350F">
        <w:rPr>
          <w:color w:val="auto"/>
        </w:rPr>
        <w:t xml:space="preserve"> užtikrinti organizacijos tikslų pasiekimą, ataskaitų patikimumą ir veiklos atitiktį teisės aktų reikalavimams</w:t>
      </w:r>
      <w:r w:rsidRPr="004B350F">
        <w:t>.</w:t>
      </w:r>
    </w:p>
    <w:p w14:paraId="5B321D90" w14:textId="03DBD799" w:rsidR="00DD1123" w:rsidRPr="004B350F" w:rsidRDefault="000A6BAC" w:rsidP="00DD1123">
      <w:pPr>
        <w:pStyle w:val="Tekstas"/>
        <w:spacing w:after="240"/>
        <w:rPr>
          <w:strike/>
          <w:color w:val="000000"/>
        </w:rPr>
      </w:pPr>
      <w:r w:rsidRPr="004B350F">
        <w:rPr>
          <w:b/>
          <w:bCs/>
          <w:color w:val="000000"/>
        </w:rPr>
        <w:t>Viešojo sektoriaus subjektai</w:t>
      </w:r>
      <w:r w:rsidR="00F909C5" w:rsidRPr="004B350F">
        <w:rPr>
          <w:color w:val="000000"/>
        </w:rPr>
        <w:t xml:space="preserve"> </w:t>
      </w:r>
      <w:r w:rsidR="00DD1123" w:rsidRPr="004B350F">
        <w:rPr>
          <w:color w:val="000000"/>
        </w:rPr>
        <w:t>– š</w:t>
      </w:r>
      <w:r w:rsidR="00942EA7" w:rsidRPr="004B350F">
        <w:rPr>
          <w:color w:val="000000"/>
        </w:rPr>
        <w:t>i</w:t>
      </w:r>
      <w:r w:rsidR="00DD1123" w:rsidRPr="004B350F">
        <w:rPr>
          <w:color w:val="000000"/>
        </w:rPr>
        <w:t xml:space="preserve"> sąvoka</w:t>
      </w:r>
      <w:r w:rsidR="00942EA7" w:rsidRPr="004B350F">
        <w:rPr>
          <w:color w:val="000000"/>
        </w:rPr>
        <w:t xml:space="preserve"> šiame Vadove</w:t>
      </w:r>
      <w:r w:rsidR="00DD1123" w:rsidRPr="004B350F">
        <w:rPr>
          <w:color w:val="000000"/>
        </w:rPr>
        <w:t xml:space="preserve"> suprantama taip, kaip ji apibrėžta Viešojo sektoriaus atskaitomybės įstatyme.</w:t>
      </w:r>
    </w:p>
    <w:p w14:paraId="2D1E67C5" w14:textId="77777777" w:rsidR="00141B5A" w:rsidRPr="004B350F" w:rsidRDefault="00141B5A" w:rsidP="00C81080">
      <w:pPr>
        <w:pStyle w:val="Tekstas"/>
      </w:pPr>
    </w:p>
    <w:p w14:paraId="1CA28F20" w14:textId="77777777" w:rsidR="00141B5A" w:rsidRPr="004B350F" w:rsidRDefault="00141B5A" w:rsidP="00C81080">
      <w:pPr>
        <w:pStyle w:val="Tekstas"/>
      </w:pPr>
    </w:p>
    <w:p w14:paraId="017D96AD" w14:textId="77777777" w:rsidR="00141B5A" w:rsidRPr="004B350F" w:rsidRDefault="00141B5A" w:rsidP="00C81080">
      <w:pPr>
        <w:pStyle w:val="Tekstas"/>
      </w:pPr>
    </w:p>
    <w:p w14:paraId="07F06EB3" w14:textId="77777777" w:rsidR="00141B5A" w:rsidRPr="004B350F" w:rsidRDefault="00141B5A" w:rsidP="00C81080">
      <w:pPr>
        <w:pStyle w:val="Tekstas"/>
      </w:pPr>
    </w:p>
    <w:bookmarkStart w:id="41" w:name="_Toc516384028"/>
    <w:bookmarkStart w:id="42" w:name="_Toc516464134"/>
    <w:bookmarkStart w:id="43" w:name="_Toc516464150"/>
    <w:bookmarkStart w:id="44" w:name="_Toc516464350"/>
    <w:bookmarkStart w:id="45" w:name="_Toc516464371"/>
    <w:bookmarkStart w:id="46" w:name="_Toc516665292"/>
    <w:bookmarkStart w:id="47" w:name="_Toc516665552"/>
    <w:bookmarkStart w:id="48" w:name="_Toc42757203"/>
    <w:bookmarkStart w:id="49" w:name="_Toc42757216"/>
    <w:bookmarkStart w:id="50" w:name="_Toc119913187"/>
    <w:bookmarkStart w:id="51" w:name="_Toc119930518"/>
    <w:bookmarkStart w:id="52" w:name="_Toc119930556"/>
    <w:bookmarkStart w:id="53" w:name="_Toc120181770"/>
    <w:bookmarkStart w:id="54" w:name="_Toc120269069"/>
    <w:bookmarkStart w:id="55" w:name="_Toc120273506"/>
    <w:bookmarkStart w:id="56" w:name="_Toc120273574"/>
    <w:bookmarkStart w:id="57" w:name="_Toc120273778"/>
    <w:bookmarkStart w:id="58" w:name="_Toc120273845"/>
    <w:bookmarkStart w:id="59" w:name="_Toc120273910"/>
    <w:bookmarkStart w:id="60" w:name="_Toc120274383"/>
    <w:bookmarkStart w:id="61" w:name="_Toc120275179"/>
    <w:bookmarkStart w:id="62" w:name="_Toc188438124"/>
    <w:bookmarkStart w:id="63" w:name="_Toc188516879"/>
    <w:bookmarkStart w:id="64" w:name="_Toc188516904"/>
    <w:bookmarkStart w:id="65" w:name="_Toc188517639"/>
    <w:bookmarkStart w:id="66" w:name="_Toc188517743"/>
    <w:bookmarkStart w:id="67" w:name="_Toc188517779"/>
    <w:bookmarkStart w:id="68" w:name="_Toc188517847"/>
    <w:bookmarkStart w:id="69" w:name="_Toc188517909"/>
    <w:bookmarkStart w:id="70" w:name="_Toc514045912"/>
    <w:bookmarkStart w:id="71" w:name="_Toc514045939"/>
    <w:bookmarkStart w:id="72" w:name="_Toc514046097"/>
    <w:bookmarkStart w:id="73" w:name="_Toc514046125"/>
    <w:bookmarkStart w:id="74" w:name="_Toc514046312"/>
    <w:bookmarkStart w:id="75" w:name="_Toc514047274"/>
    <w:bookmarkStart w:id="76" w:name="_Toc514047286"/>
    <w:bookmarkStart w:id="77" w:name="_Toc514047420"/>
    <w:bookmarkStart w:id="78" w:name="_Toc514047526"/>
    <w:bookmarkStart w:id="79" w:name="_Toc514047581"/>
    <w:bookmarkStart w:id="80" w:name="_Toc514047667"/>
    <w:bookmarkStart w:id="81" w:name="_Toc514047730"/>
    <w:bookmarkStart w:id="82" w:name="_Toc514047747"/>
    <w:bookmarkStart w:id="83" w:name="_Toc514047761"/>
    <w:bookmarkStart w:id="84" w:name="_Toc514047786"/>
    <w:bookmarkStart w:id="85" w:name="_Toc514047797"/>
    <w:bookmarkStart w:id="86" w:name="_Toc514057784"/>
    <w:bookmarkStart w:id="87" w:name="_Toc514057983"/>
    <w:bookmarkStart w:id="88" w:name="_Toc514058051"/>
    <w:bookmarkStart w:id="89" w:name="_Toc514058085"/>
    <w:bookmarkStart w:id="90" w:name="_Toc514058119"/>
    <w:bookmarkStart w:id="91" w:name="_Toc514058998"/>
    <w:bookmarkStart w:id="92" w:name="_Toc514059110"/>
    <w:bookmarkStart w:id="93" w:name="_Toc514059542"/>
    <w:bookmarkStart w:id="94" w:name="_Toc514059758"/>
    <w:bookmarkStart w:id="95" w:name="_Toc514059779"/>
    <w:bookmarkStart w:id="96" w:name="_Toc514136685"/>
    <w:bookmarkStart w:id="97" w:name="_Toc514317527"/>
    <w:bookmarkStart w:id="98" w:name="_Toc514317545"/>
    <w:p w14:paraId="4BE005A1" w14:textId="77777777" w:rsidR="005C4EB1" w:rsidRPr="004B350F" w:rsidRDefault="00EF665D" w:rsidP="00A16046">
      <w:pPr>
        <w:pStyle w:val="Ataskaitosdalis"/>
        <w:spacing w:before="0"/>
      </w:pPr>
      <w:r w:rsidRPr="00811232">
        <w:rPr>
          <w:noProof/>
          <w:lang w:eastAsia="en-US"/>
        </w:rPr>
        <w:lastRenderedPageBreak/>
        <mc:AlternateContent>
          <mc:Choice Requires="wps">
            <w:drawing>
              <wp:anchor distT="0" distB="0" distL="114300" distR="114300" simplePos="0" relativeHeight="251653120" behindDoc="0" locked="0" layoutInCell="1" allowOverlap="1" wp14:anchorId="072C824A" wp14:editId="518F03D5">
                <wp:simplePos x="0" y="0"/>
                <wp:positionH relativeFrom="page">
                  <wp:posOffset>0</wp:posOffset>
                </wp:positionH>
                <wp:positionV relativeFrom="paragraph">
                  <wp:posOffset>91440</wp:posOffset>
                </wp:positionV>
                <wp:extent cx="736600" cy="266700"/>
                <wp:effectExtent l="0" t="0" r="25400" b="19050"/>
                <wp:wrapSquare wrapText="bothSides"/>
                <wp:docPr id="3" name="Rectangle 3"/>
                <wp:cNvGraphicFramePr/>
                <a:graphic xmlns:a="http://schemas.openxmlformats.org/drawingml/2006/main">
                  <a:graphicData uri="http://schemas.microsoft.com/office/word/2010/wordprocessingShape">
                    <wps:wsp>
                      <wps:cNvSpPr/>
                      <wps:spPr>
                        <a:xfrm>
                          <a:off x="0" y="0"/>
                          <a:ext cx="736600" cy="266700"/>
                        </a:xfrm>
                        <a:prstGeom prst="rect">
                          <a:avLst/>
                        </a:prstGeom>
                        <a:solidFill>
                          <a:srgbClr val="A0BEDC"/>
                        </a:solidFill>
                        <a:ln w="0">
                          <a:solidFill>
                            <a:srgbClr val="A0BE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F9D99" id="Rectangle 3" o:spid="_x0000_s1026" style="position:absolute;margin-left:0;margin-top:7.2pt;width:58pt;height:21pt;z-index:2516531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" fillcolor="#a0bedc" strokecolor="#a0bedc" strokeweight="0">
                <w10:wrap type="square" anchorx="page"/>
              </v:rect>
            </w:pict>
          </mc:Fallback>
        </mc:AlternateContent>
      </w:r>
      <w:r w:rsidR="006B14E3" w:rsidRPr="00811232">
        <w:rPr>
          <w:noProof/>
          <w:lang w:eastAsia="en-US"/>
        </w:rPr>
        <mc:AlternateContent>
          <mc:Choice Requires="wps">
            <w:drawing>
              <wp:anchor distT="0" distB="0" distL="114300" distR="114300" simplePos="0" relativeHeight="251652096" behindDoc="0" locked="0" layoutInCell="1" allowOverlap="1" wp14:anchorId="7692EFFF" wp14:editId="7E0DFFDF">
                <wp:simplePos x="0" y="0"/>
                <wp:positionH relativeFrom="page">
                  <wp:posOffset>0</wp:posOffset>
                </wp:positionH>
                <wp:positionV relativeFrom="paragraph">
                  <wp:posOffset>91440</wp:posOffset>
                </wp:positionV>
                <wp:extent cx="736600" cy="266700"/>
                <wp:effectExtent l="0" t="0" r="25400" b="19050"/>
                <wp:wrapSquare wrapText="bothSides"/>
                <wp:docPr id="51" name="Rectangle 51"/>
                <wp:cNvGraphicFramePr/>
                <a:graphic xmlns:a="http://schemas.openxmlformats.org/drawingml/2006/main">
                  <a:graphicData uri="http://schemas.microsoft.com/office/word/2010/wordprocessingShape">
                    <wps:wsp>
                      <wps:cNvSpPr/>
                      <wps:spPr>
                        <a:xfrm>
                          <a:off x="0" y="0"/>
                          <a:ext cx="736600" cy="266700"/>
                        </a:xfrm>
                        <a:prstGeom prst="rect">
                          <a:avLst/>
                        </a:prstGeom>
                        <a:solidFill>
                          <a:srgbClr val="00244D"/>
                        </a:solidFill>
                        <a:ln w="0">
                          <a:solidFill>
                            <a:srgbClr val="0024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BF9DE" id="Rectangle 51" o:spid="_x0000_s1026" style="position:absolute;margin-left:0;margin-top:7.2pt;width:58pt;height:21pt;z-index:2516520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" fillcolor="#00244d" strokecolor="#00244d" strokeweight="0">
                <w10:wrap type="square" anchorx="page"/>
              </v:rect>
            </w:pict>
          </mc:Fallback>
        </mc:AlternateContent>
      </w:r>
      <w:r w:rsidR="006B14E3" w:rsidRPr="004B350F">
        <w:t>Įžanga</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6C44D0B8" w14:textId="59E46B64" w:rsidR="005831DB" w:rsidRPr="004B350F" w:rsidRDefault="005831DB" w:rsidP="005831DB">
      <w:pPr>
        <w:pStyle w:val="Tekstas"/>
        <w:tabs>
          <w:tab w:val="left" w:pos="426"/>
        </w:tabs>
        <w:spacing w:after="120" w:line="276" w:lineRule="auto"/>
        <w:rPr>
          <w:color w:val="auto"/>
        </w:rPr>
      </w:pPr>
      <w:bookmarkStart w:id="99" w:name="_Hlk94535824"/>
      <w:r w:rsidRPr="004B350F">
        <w:t xml:space="preserve">Veiklos audito vadovas (toliau – Vadovas) yra sudėtinė Lietuvos Respublikos valstybės kontrolės (toliau – Valstybės kontrolė, </w:t>
      </w:r>
      <w:r w:rsidR="00B07026" w:rsidRPr="004B350F">
        <w:t xml:space="preserve">aukščiausioji audito institucija </w:t>
      </w:r>
      <w:r w:rsidR="00674234" w:rsidRPr="004B350F">
        <w:t xml:space="preserve">(toliau – </w:t>
      </w:r>
      <w:r w:rsidRPr="004B350F">
        <w:t>AAI</w:t>
      </w:r>
      <w:r w:rsidR="00674234" w:rsidRPr="004B350F">
        <w:t>)</w:t>
      </w:r>
      <w:r w:rsidRPr="004B350F">
        <w:t xml:space="preserve">, institucija) parengtų metodinių dokumentų, susijusių su veiklos audito atlikimu, dalis. Vadovo tikslas – pateikti </w:t>
      </w:r>
      <w:r w:rsidR="00700B20" w:rsidRPr="004B350F">
        <w:t xml:space="preserve">veiklos audito </w:t>
      </w:r>
      <w:r w:rsidRPr="004B350F">
        <w:t>bendruosius</w:t>
      </w:r>
      <w:r w:rsidR="005741F2" w:rsidRPr="004B350F">
        <w:t xml:space="preserve"> ir</w:t>
      </w:r>
      <w:r w:rsidRPr="004B350F">
        <w:t xml:space="preserve"> proceso reikalavimus bei juos paaiškinti, siekiant </w:t>
      </w:r>
      <w:r w:rsidR="00237DD0" w:rsidRPr="004B350F">
        <w:t>padėti auditoriams</w:t>
      </w:r>
      <w:r w:rsidR="006E1C49" w:rsidRPr="004B350F">
        <w:t xml:space="preserve"> atlikti veiklos auditą ir </w:t>
      </w:r>
      <w:r w:rsidRPr="004B350F">
        <w:t xml:space="preserve">užtikrinti institucijos atliekamų veiklos auditų kokybę. </w:t>
      </w:r>
    </w:p>
    <w:p w14:paraId="27081DE1" w14:textId="08FFCDAC" w:rsidR="005831DB" w:rsidRPr="004B350F" w:rsidRDefault="005831DB" w:rsidP="005831DB">
      <w:pPr>
        <w:pStyle w:val="Tekstas"/>
        <w:tabs>
          <w:tab w:val="left" w:pos="426"/>
        </w:tabs>
        <w:spacing w:after="120" w:line="276" w:lineRule="auto"/>
      </w:pPr>
      <w:bookmarkStart w:id="100" w:name="_Hlk93055179"/>
      <w:r w:rsidRPr="004B350F">
        <w:t xml:space="preserve">Vadovas parengtas vadovaujantis </w:t>
      </w:r>
      <w:r w:rsidR="00360128" w:rsidRPr="004B350F">
        <w:t xml:space="preserve">Tarptautinės aukščiausiųjų audito institucijų organizacijos (toliau – </w:t>
      </w:r>
      <w:r w:rsidR="00AD67E2" w:rsidRPr="004B350F">
        <w:t>INTOSAI</w:t>
      </w:r>
      <w:r w:rsidR="00360128" w:rsidRPr="004B350F">
        <w:t>)</w:t>
      </w:r>
      <w:r w:rsidR="00AD67E2" w:rsidRPr="004B350F">
        <w:t xml:space="preserve"> </w:t>
      </w:r>
      <w:r w:rsidR="00DF1039" w:rsidRPr="004B350F">
        <w:t>profesinių nutarimų sistemos (</w:t>
      </w:r>
      <w:r w:rsidR="007F081A" w:rsidRPr="004B350F">
        <w:rPr>
          <w:i/>
          <w:iCs/>
        </w:rPr>
        <w:t xml:space="preserve">angl. </w:t>
      </w:r>
      <w:r w:rsidR="00DF1039" w:rsidRPr="004B350F">
        <w:rPr>
          <w:i/>
          <w:iCs/>
        </w:rPr>
        <w:t>IFPP</w:t>
      </w:r>
      <w:r w:rsidR="00DF1039" w:rsidRPr="004B350F">
        <w:t>) dokumentais</w:t>
      </w:r>
      <w:r w:rsidR="007F081A" w:rsidRPr="004B350F">
        <w:t xml:space="preserve">: </w:t>
      </w:r>
      <w:r w:rsidRPr="004B350F">
        <w:t>tarptautini</w:t>
      </w:r>
      <w:r w:rsidR="00F7094A" w:rsidRPr="004B350F">
        <w:t>ais</w:t>
      </w:r>
      <w:r w:rsidRPr="004B350F">
        <w:t xml:space="preserve"> aukščiausiųjų audito institucijų standart</w:t>
      </w:r>
      <w:r w:rsidR="00E5786A" w:rsidRPr="004B350F">
        <w:t>ais</w:t>
      </w:r>
      <w:r w:rsidRPr="004B350F">
        <w:t xml:space="preserve"> (toliau – TAAIS) ir</w:t>
      </w:r>
      <w:r w:rsidR="00FE6743" w:rsidRPr="004B350F">
        <w:t xml:space="preserve"> </w:t>
      </w:r>
      <w:r w:rsidRPr="004B350F">
        <w:t>gairėmis (toliau – GUID)</w:t>
      </w:r>
      <w:r w:rsidRPr="004B350F">
        <w:rPr>
          <w:rStyle w:val="Puslapioinaosnuoroda"/>
        </w:rPr>
        <w:footnoteReference w:id="2"/>
      </w:r>
      <w:r w:rsidRPr="004B350F">
        <w:t xml:space="preserve">, skirtais veiklos auditui. Taip pat buvo naudojamasi </w:t>
      </w:r>
      <w:r w:rsidR="00E5786A" w:rsidRPr="004B350F">
        <w:t xml:space="preserve">INTOSAI, </w:t>
      </w:r>
      <w:r w:rsidRPr="004B350F">
        <w:t xml:space="preserve">kitų aukščiausiųjų audito institucijų gerąja šios srities patirtimi ir ekspertų rekomendacijomis. </w:t>
      </w:r>
      <w:bookmarkEnd w:id="100"/>
    </w:p>
    <w:p w14:paraId="7D6EFE1A" w14:textId="19D233E8" w:rsidR="005831DB" w:rsidRPr="004B350F" w:rsidRDefault="005831DB" w:rsidP="005831DB">
      <w:pPr>
        <w:pStyle w:val="Tekstas"/>
        <w:tabs>
          <w:tab w:val="left" w:pos="426"/>
        </w:tabs>
        <w:spacing w:after="120" w:line="276" w:lineRule="auto"/>
      </w:pPr>
      <w:r w:rsidRPr="004B350F">
        <w:t>Atlikdamas veiklos auditus, auditorius turi taikyti 3000-ojo TAAIS „Veiklos audito standartas“ reikalavimus</w:t>
      </w:r>
      <w:r w:rsidR="00217FF1" w:rsidRPr="004B350F">
        <w:t>,</w:t>
      </w:r>
      <w:r w:rsidRPr="004B350F">
        <w:t xml:space="preserve"> vadovautis Vadove pateiktais detalesniais reikalavimų paaiškinimais ir praktiniais taikymo aspektais.</w:t>
      </w:r>
      <w:r w:rsidR="007F081A" w:rsidRPr="004B350F">
        <w:t xml:space="preserve"> 3000-asis</w:t>
      </w:r>
      <w:r w:rsidR="00DE06FA" w:rsidRPr="004B350F">
        <w:t xml:space="preserve"> TAAIS yra pagrįstas</w:t>
      </w:r>
      <w:r w:rsidRPr="004B350F">
        <w:t xml:space="preserve"> </w:t>
      </w:r>
      <w:r w:rsidR="00420EE6" w:rsidRPr="004B350F">
        <w:rPr>
          <w:color w:val="000000"/>
        </w:rPr>
        <w:t>100-ojo TAAIS</w:t>
      </w:r>
      <w:r w:rsidR="00420EE6" w:rsidRPr="004B350F">
        <w:rPr>
          <w:color w:val="000000"/>
          <w:vertAlign w:val="superscript"/>
        </w:rPr>
        <w:footnoteReference w:id="3"/>
      </w:r>
      <w:r w:rsidR="00420EE6" w:rsidRPr="004B350F">
        <w:rPr>
          <w:color w:val="000000"/>
        </w:rPr>
        <w:t xml:space="preserve"> pagrindiniais viešojo sektoriaus ir 300-ojo TAAIS</w:t>
      </w:r>
      <w:r w:rsidR="00420EE6" w:rsidRPr="004B350F">
        <w:rPr>
          <w:color w:val="000000"/>
          <w:vertAlign w:val="superscript"/>
        </w:rPr>
        <w:footnoteReference w:id="4"/>
      </w:r>
      <w:r w:rsidR="00420EE6" w:rsidRPr="004B350F">
        <w:rPr>
          <w:color w:val="000000"/>
        </w:rPr>
        <w:t xml:space="preserve"> veiklos audito principais.</w:t>
      </w:r>
      <w:r w:rsidR="00420EE6" w:rsidRPr="004B350F">
        <w:t xml:space="preserve"> </w:t>
      </w:r>
    </w:p>
    <w:p w14:paraId="26172295" w14:textId="3C95D801" w:rsidR="005831DB" w:rsidRPr="004B350F" w:rsidRDefault="005831DB" w:rsidP="005831DB">
      <w:pPr>
        <w:pStyle w:val="Tekstas"/>
        <w:tabs>
          <w:tab w:val="left" w:pos="426"/>
        </w:tabs>
        <w:spacing w:after="120" w:line="276" w:lineRule="auto"/>
      </w:pPr>
      <w:r w:rsidRPr="004B350F">
        <w:t xml:space="preserve">Pirmajame Vadovo skyriuje pateikiama veiklos audito samprata, paaiškinami veiklos audito metu </w:t>
      </w:r>
      <w:r w:rsidR="00137A5A" w:rsidRPr="004B350F">
        <w:t>vertinami</w:t>
      </w:r>
      <w:r w:rsidRPr="004B350F">
        <w:t xml:space="preserve"> aspektai – ekonomiškumas, efektyvumas ir rezultatyvumas</w:t>
      </w:r>
      <w:r w:rsidR="00741ED8" w:rsidRPr="004B350F">
        <w:t xml:space="preserve"> ir kt</w:t>
      </w:r>
      <w:r w:rsidRPr="004B350F">
        <w:t>. Antrajame skyriuje apžvelgiami bendrieji veiklos audito reikalavimai</w:t>
      </w:r>
      <w:r w:rsidR="00D457B4" w:rsidRPr="004B350F">
        <w:t>.</w:t>
      </w:r>
      <w:r w:rsidRPr="004B350F">
        <w:t xml:space="preserve"> </w:t>
      </w:r>
      <w:r w:rsidR="00D457B4" w:rsidRPr="004B350F">
        <w:t>T</w:t>
      </w:r>
      <w:r w:rsidRPr="004B350F">
        <w:t>rečiajame</w:t>
      </w:r>
      <w:r w:rsidR="00D457B4" w:rsidRPr="004B350F">
        <w:t xml:space="preserve"> skyriuje</w:t>
      </w:r>
      <w:r w:rsidRPr="004B350F">
        <w:t xml:space="preserve"> </w:t>
      </w:r>
      <w:r w:rsidR="00D457B4" w:rsidRPr="004B350F">
        <w:t>ap</w:t>
      </w:r>
      <w:r w:rsidR="0004542F" w:rsidRPr="004B350F">
        <w:t>ž</w:t>
      </w:r>
      <w:r w:rsidR="00D457B4" w:rsidRPr="004B350F">
        <w:t>velgiam</w:t>
      </w:r>
      <w:r w:rsidR="0042545D" w:rsidRPr="004B350F">
        <w:t>as</w:t>
      </w:r>
      <w:r w:rsidRPr="004B350F">
        <w:t xml:space="preserve"> veiklos audito proces</w:t>
      </w:r>
      <w:r w:rsidR="0042545D" w:rsidRPr="004B350F">
        <w:t>as</w:t>
      </w:r>
      <w:r w:rsidRPr="004B350F">
        <w:t xml:space="preserve"> (audito planavim</w:t>
      </w:r>
      <w:r w:rsidR="0042545D" w:rsidRPr="004B350F">
        <w:t>as</w:t>
      </w:r>
      <w:r w:rsidRPr="004B350F">
        <w:t>, atlikim</w:t>
      </w:r>
      <w:r w:rsidR="0042545D" w:rsidRPr="004B350F">
        <w:t>as</w:t>
      </w:r>
      <w:r w:rsidRPr="004B350F">
        <w:t>, ataskaitos rengim</w:t>
      </w:r>
      <w:r w:rsidR="0042545D" w:rsidRPr="004B350F">
        <w:t>as</w:t>
      </w:r>
      <w:r w:rsidRPr="004B350F">
        <w:t xml:space="preserve">, </w:t>
      </w:r>
      <w:r w:rsidR="00A712EE" w:rsidRPr="004B350F">
        <w:t>veiksm</w:t>
      </w:r>
      <w:r w:rsidR="0042545D" w:rsidRPr="004B350F">
        <w:t>ai</w:t>
      </w:r>
      <w:r w:rsidR="00A712EE" w:rsidRPr="004B350F">
        <w:t xml:space="preserve"> </w:t>
      </w:r>
      <w:r w:rsidRPr="004B350F">
        <w:t>po audito)</w:t>
      </w:r>
      <w:r w:rsidR="00291EFC" w:rsidRPr="004B350F">
        <w:t xml:space="preserve"> ir </w:t>
      </w:r>
      <w:r w:rsidR="000214A0" w:rsidRPr="004B350F">
        <w:t xml:space="preserve">pateikiama </w:t>
      </w:r>
      <w:r w:rsidR="00A90B86" w:rsidRPr="004B350F">
        <w:t>j</w:t>
      </w:r>
      <w:r w:rsidR="00FE05F0" w:rsidRPr="004B350F">
        <w:t>į</w:t>
      </w:r>
      <w:r w:rsidR="00A90B86" w:rsidRPr="004B350F">
        <w:t xml:space="preserve"> paaiškinanti metodinė informacija</w:t>
      </w:r>
      <w:r w:rsidRPr="004B350F">
        <w:t xml:space="preserve">. </w:t>
      </w:r>
    </w:p>
    <w:p w14:paraId="609680C6" w14:textId="4F529B93" w:rsidR="001845E8" w:rsidRPr="004B350F" w:rsidRDefault="005831DB" w:rsidP="005831DB">
      <w:pPr>
        <w:pStyle w:val="Tekstas"/>
        <w:rPr>
          <w:color w:val="000000"/>
        </w:rPr>
      </w:pPr>
      <w:r w:rsidRPr="004B350F">
        <w:t>Šiame Vadove pateikiami reikalavimai tam tikrų audito metu rengiamų dokumentų turiniui (pvz.: išankstinio tyrimo plano, audito plano, audito rezultatų suvestinės, audito ataskaitos</w:t>
      </w:r>
      <w:r w:rsidR="003D2D7D" w:rsidRPr="004B350F">
        <w:t xml:space="preserve"> ir kt.</w:t>
      </w:r>
      <w:r w:rsidRPr="004B350F">
        <w:t>), tačiau jų formos neteikiamos. Šių dokumentų formas galima rasti Valstybės kontrolės intranet</w:t>
      </w:r>
      <w:r w:rsidR="00DC0AD3" w:rsidRPr="004B350F">
        <w:t>e</w:t>
      </w:r>
      <w:r w:rsidRPr="004B350F">
        <w:t xml:space="preserve"> esančiame šablonų registre.</w:t>
      </w:r>
      <w:bookmarkEnd w:id="99"/>
    </w:p>
    <w:p w14:paraId="050FC0A4" w14:textId="77777777" w:rsidR="00FC1E5F" w:rsidRPr="004B350F" w:rsidRDefault="005831DB" w:rsidP="00CA6089">
      <w:pPr>
        <w:pStyle w:val="Ataskaitosdalisnn"/>
      </w:pPr>
      <w:bookmarkStart w:id="103" w:name="_Toc120273575"/>
      <w:bookmarkStart w:id="104" w:name="_Toc120273779"/>
      <w:bookmarkStart w:id="105" w:name="_Toc120273846"/>
      <w:bookmarkStart w:id="106" w:name="_Toc120273911"/>
      <w:bookmarkStart w:id="107" w:name="_Toc120274384"/>
      <w:bookmarkStart w:id="108" w:name="_Toc120275180"/>
      <w:bookmarkStart w:id="109" w:name="_Toc188438125"/>
      <w:bookmarkStart w:id="110" w:name="_Toc188516880"/>
      <w:bookmarkStart w:id="111" w:name="_Toc188516905"/>
      <w:bookmarkStart w:id="112" w:name="_Toc188517640"/>
      <w:bookmarkStart w:id="113" w:name="_Toc188517744"/>
      <w:bookmarkStart w:id="114" w:name="_Toc188517780"/>
      <w:bookmarkStart w:id="115" w:name="_Toc188517848"/>
      <w:bookmarkStart w:id="116" w:name="_Toc188517910"/>
      <w:r w:rsidRPr="00811232">
        <w:rPr>
          <w:lang w:eastAsia="en-US"/>
        </w:rPr>
        <w:lastRenderedPageBreak/>
        <w:t>VEIKLOS AUDITO SAMPRATA</w:t>
      </w:r>
      <w:r w:rsidRPr="00811232">
        <w:t xml:space="preserve"> </w:t>
      </w:r>
      <w:r w:rsidR="0057008E" w:rsidRPr="00811232">
        <w:rPr>
          <w:noProof/>
        </w:rPr>
        <mc:AlternateContent>
          <mc:Choice Requires="wps">
            <w:drawing>
              <wp:anchor distT="0" distB="0" distL="114300" distR="114300" simplePos="0" relativeHeight="251660288" behindDoc="0" locked="0" layoutInCell="1" allowOverlap="1" wp14:anchorId="7A1E0020" wp14:editId="6BF7BE0A">
                <wp:simplePos x="0" y="0"/>
                <wp:positionH relativeFrom="page">
                  <wp:posOffset>0</wp:posOffset>
                </wp:positionH>
                <wp:positionV relativeFrom="paragraph">
                  <wp:posOffset>91440</wp:posOffset>
                </wp:positionV>
                <wp:extent cx="736600" cy="266700"/>
                <wp:effectExtent l="0" t="0" r="25400" b="19050"/>
                <wp:wrapSquare wrapText="bothSides"/>
                <wp:docPr id="11" name="Stačiakampis 11"/>
                <wp:cNvGraphicFramePr/>
                <a:graphic xmlns:a="http://schemas.openxmlformats.org/drawingml/2006/main">
                  <a:graphicData uri="http://schemas.microsoft.com/office/word/2010/wordprocessingShape">
                    <wps:wsp>
                      <wps:cNvSpPr/>
                      <wps:spPr>
                        <a:xfrm>
                          <a:off x="0" y="0"/>
                          <a:ext cx="736600" cy="266700"/>
                        </a:xfrm>
                        <a:prstGeom prst="rect">
                          <a:avLst/>
                        </a:prstGeom>
                        <a:solidFill>
                          <a:srgbClr val="1469AA"/>
                        </a:solidFill>
                        <a:ln w="0">
                          <a:solidFill>
                            <a:srgbClr val="1469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A60FA6" id="Stačiakampis 11" o:spid="_x0000_s1026" style="position:absolute;margin-left:0;margin-top:7.2pt;width:58pt;height:21pt;z-index:2516602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" fillcolor="#1469aa" strokecolor="#1469aa" strokeweight="0">
                <w10:wrap type="square" anchorx="page"/>
              </v:rect>
            </w:pict>
          </mc:Fallback>
        </mc:AlternateContent>
      </w:r>
      <w:r w:rsidR="0057008E" w:rsidRPr="00811232">
        <w:rPr>
          <w:noProof/>
        </w:rPr>
        <mc:AlternateContent>
          <mc:Choice Requires="wps">
            <w:drawing>
              <wp:anchor distT="0" distB="0" distL="114300" distR="114300" simplePos="0" relativeHeight="251661312" behindDoc="0" locked="0" layoutInCell="1" allowOverlap="1" wp14:anchorId="1A426D90" wp14:editId="0171DE65">
                <wp:simplePos x="0" y="0"/>
                <wp:positionH relativeFrom="page">
                  <wp:posOffset>0</wp:posOffset>
                </wp:positionH>
                <wp:positionV relativeFrom="paragraph">
                  <wp:posOffset>91440</wp:posOffset>
                </wp:positionV>
                <wp:extent cx="736600" cy="266700"/>
                <wp:effectExtent l="0" t="0" r="25400" b="19050"/>
                <wp:wrapSquare wrapText="bothSides"/>
                <wp:docPr id="13" name="Stačiakampis 13"/>
                <wp:cNvGraphicFramePr/>
                <a:graphic xmlns:a="http://schemas.openxmlformats.org/drawingml/2006/main">
                  <a:graphicData uri="http://schemas.microsoft.com/office/word/2010/wordprocessingShape">
                    <wps:wsp>
                      <wps:cNvSpPr/>
                      <wps:spPr>
                        <a:xfrm>
                          <a:off x="0" y="0"/>
                          <a:ext cx="736600" cy="266700"/>
                        </a:xfrm>
                        <a:prstGeom prst="rect">
                          <a:avLst/>
                        </a:prstGeom>
                        <a:solidFill>
                          <a:srgbClr val="A0BEDC"/>
                        </a:solidFill>
                        <a:ln w="0">
                          <a:solidFill>
                            <a:srgbClr val="A0BE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6CB449" id="Stačiakampis 13" o:spid="_x0000_s1026" style="position:absolute;margin-left:0;margin-top:7.2pt;width:58pt;height:21pt;z-index:2516613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" fillcolor="#a0bedc" strokecolor="#a0bedc" strokeweight="0">
                <w10:wrap type="square" anchorx="page"/>
              </v:rect>
            </w:pict>
          </mc:Fallback>
        </mc:AlternateConten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485E0422" w14:textId="77777777" w:rsidR="005831DB" w:rsidRPr="004B350F" w:rsidRDefault="005831DB" w:rsidP="00BB58BF">
      <w:pPr>
        <w:pStyle w:val="11Antrat"/>
      </w:pPr>
      <w:bookmarkStart w:id="117" w:name="_Toc65662422"/>
      <w:bookmarkStart w:id="118" w:name="_Toc94548646"/>
      <w:bookmarkStart w:id="119" w:name="_Toc94548839"/>
      <w:bookmarkStart w:id="120" w:name="_Toc95068470"/>
      <w:bookmarkStart w:id="121" w:name="_Toc95993794"/>
      <w:bookmarkStart w:id="122" w:name="_Toc120273507"/>
      <w:bookmarkStart w:id="123" w:name="_Toc120273576"/>
      <w:bookmarkStart w:id="124" w:name="_Toc120273780"/>
      <w:bookmarkStart w:id="125" w:name="_Toc120273847"/>
      <w:bookmarkStart w:id="126" w:name="_Toc120273912"/>
      <w:bookmarkStart w:id="127" w:name="_Toc120274385"/>
      <w:bookmarkStart w:id="128" w:name="_Toc120275181"/>
      <w:bookmarkStart w:id="129" w:name="_Toc188438126"/>
      <w:bookmarkStart w:id="130" w:name="_Toc188516881"/>
      <w:bookmarkStart w:id="131" w:name="_Toc188516906"/>
      <w:bookmarkStart w:id="132" w:name="_Toc188517641"/>
      <w:bookmarkStart w:id="133" w:name="_Toc188517745"/>
      <w:bookmarkStart w:id="134" w:name="_Toc188517781"/>
      <w:bookmarkStart w:id="135" w:name="_Toc188517849"/>
      <w:bookmarkStart w:id="136" w:name="_Toc188517911"/>
      <w:r w:rsidRPr="004B350F">
        <w:t>Veiklos audito apibrėžtis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59D15ACD" w14:textId="7605D90B" w:rsidR="005831DB" w:rsidRPr="004B350F" w:rsidRDefault="005831DB" w:rsidP="00144E51">
      <w:pPr>
        <w:pStyle w:val="Numeruotapastraipa"/>
        <w:ind w:left="-40" w:hanging="357"/>
        <w:rPr>
          <w:color w:val="000000" w:themeColor="text1"/>
        </w:rPr>
      </w:pPr>
      <w:bookmarkStart w:id="137" w:name="_Hlk75889004"/>
      <w:r w:rsidRPr="004B350F">
        <w:rPr>
          <w:color w:val="000000" w:themeColor="text1"/>
        </w:rPr>
        <w:t>Lietuvos Respublikos valstybės kontrolės įstatyme veiklos auditas apibrėžiamas kaip valstybinio audito tipas, kai vertinama audituojamo subjekto veikla ekonomiškumo, efektyvumo ir rezultatyvumo požiūriu.</w:t>
      </w:r>
      <w:r w:rsidRPr="004B350F" w:rsidDel="00703A86">
        <w:rPr>
          <w:color w:val="000000" w:themeColor="text1"/>
        </w:rPr>
        <w:t xml:space="preserve"> </w:t>
      </w:r>
      <w:r w:rsidRPr="004B350F">
        <w:rPr>
          <w:color w:val="000000" w:themeColor="text1"/>
        </w:rPr>
        <w:t>TAAIS</w:t>
      </w:r>
      <w:r w:rsidRPr="004B350F">
        <w:rPr>
          <w:color w:val="000000" w:themeColor="text1"/>
          <w:vertAlign w:val="superscript"/>
        </w:rPr>
        <w:footnoteReference w:id="5"/>
      </w:r>
      <w:r w:rsidRPr="004B350F">
        <w:rPr>
          <w:color w:val="000000" w:themeColor="text1"/>
        </w:rPr>
        <w:t xml:space="preserve"> nurodyta, kad veiklos auditas yra nepriklausomas, objektyvus ir patikimas viešojo sektoriaus subjektų, sistemų, procesų, programų, veiklos ar organizacijų vertinimas ekonomiškumo, efektyvumo ir</w:t>
      </w:r>
      <w:r w:rsidR="009206A5" w:rsidRPr="004B350F">
        <w:rPr>
          <w:color w:val="000000" w:themeColor="text1"/>
        </w:rPr>
        <w:t xml:space="preserve"> (ar)</w:t>
      </w:r>
      <w:r w:rsidRPr="004B350F">
        <w:rPr>
          <w:color w:val="000000" w:themeColor="text1"/>
        </w:rPr>
        <w:t xml:space="preserve"> rezultatyvumo požiūriu; tai vertinimas, kuriuo siekiama nustatyti, ar galima pagerinti esamą situaciją. Taigi pagrindinis veiklos audito tikslas – </w:t>
      </w:r>
      <w:r w:rsidR="00565AB0" w:rsidRPr="004B350F">
        <w:rPr>
          <w:color w:val="000000" w:themeColor="text1"/>
        </w:rPr>
        <w:t>įvert</w:t>
      </w:r>
      <w:r w:rsidR="00DB7C49" w:rsidRPr="004B350F">
        <w:rPr>
          <w:color w:val="000000" w:themeColor="text1"/>
        </w:rPr>
        <w:t>i</w:t>
      </w:r>
      <w:r w:rsidR="00565AB0" w:rsidRPr="004B350F">
        <w:rPr>
          <w:color w:val="000000" w:themeColor="text1"/>
        </w:rPr>
        <w:t>nti</w:t>
      </w:r>
      <w:r w:rsidR="00DB7C49" w:rsidRPr="004B350F">
        <w:rPr>
          <w:color w:val="000000" w:themeColor="text1"/>
        </w:rPr>
        <w:t xml:space="preserve"> ir</w:t>
      </w:r>
      <w:r w:rsidR="00565AB0" w:rsidRPr="004B350F">
        <w:rPr>
          <w:color w:val="000000" w:themeColor="text1"/>
        </w:rPr>
        <w:t xml:space="preserve"> </w:t>
      </w:r>
      <w:r w:rsidRPr="004B350F">
        <w:rPr>
          <w:color w:val="000000" w:themeColor="text1"/>
        </w:rPr>
        <w:t>konstruktyviai skatinti ekonomišką, efektyvų ir</w:t>
      </w:r>
      <w:r w:rsidR="00C45945" w:rsidRPr="004B350F">
        <w:rPr>
          <w:color w:val="000000" w:themeColor="text1"/>
        </w:rPr>
        <w:t xml:space="preserve"> (ar)</w:t>
      </w:r>
      <w:r w:rsidRPr="004B350F">
        <w:rPr>
          <w:color w:val="000000" w:themeColor="text1"/>
        </w:rPr>
        <w:t xml:space="preserve"> rezultatyvų viešąjį valdymą. </w:t>
      </w:r>
      <w:bookmarkEnd w:id="137"/>
    </w:p>
    <w:p w14:paraId="4F954B21" w14:textId="7539132D" w:rsidR="005831DB" w:rsidRPr="004B350F" w:rsidRDefault="005831DB" w:rsidP="00144E51">
      <w:pPr>
        <w:pStyle w:val="Numeruotapastraipa"/>
        <w:ind w:left="-40" w:hanging="357"/>
      </w:pPr>
      <w:r w:rsidRPr="004B350F">
        <w:t>Veiklos auditą galima apibūdinti kaip konstruktyvų abejojimą esama padėtimi</w:t>
      </w:r>
      <w:r w:rsidR="00DC0AD3" w:rsidRPr="004B350F">
        <w:t xml:space="preserve">, t. y. </w:t>
      </w:r>
      <w:r w:rsidRPr="004B350F">
        <w:t>ar daromi teisingi dalykai ir ar jie daromi teisingu būdu. Auditoriai audituojamam subjektui pateikia rekomendacijų, padedančių tobulinti veiklą (sutaupyti lėšų arba sumažinti išlaidas, gerinti veiklos kokybę, stiprinti valdymo, administracinius ir organizacinius procesus). Veiklos auditas leidžia nustatyti subjektų veiklos problemas anksčiau, negu jos gali paveikti subjekto veiklą, taigi veiklos auditas gali būti ir prevencijos priemonė.</w:t>
      </w:r>
    </w:p>
    <w:p w14:paraId="2D7016F8" w14:textId="792CCABD" w:rsidR="005831DB" w:rsidRPr="004B350F" w:rsidRDefault="005831DB" w:rsidP="00144E51">
      <w:pPr>
        <w:pStyle w:val="Numeruotapastraipa"/>
        <w:ind w:left="-40" w:hanging="357"/>
        <w:rPr>
          <w:color w:val="000000" w:themeColor="text1"/>
        </w:rPr>
      </w:pPr>
      <w:r w:rsidRPr="004B350F">
        <w:rPr>
          <w:color w:val="000000" w:themeColor="text1"/>
        </w:rPr>
        <w:t xml:space="preserve">Veiklos auditas padeda užtikrinti didesnį atskaitingumą ir skaidrumą. Jis skatina atskaitingumą, nes padeda asmenims, atsakingiems už valdymą ir priežiūrą, gerinti veiklos rezultatus. </w:t>
      </w:r>
      <w:r w:rsidR="0052705E" w:rsidRPr="004B350F">
        <w:rPr>
          <w:color w:val="000000" w:themeColor="text1"/>
        </w:rPr>
        <w:t xml:space="preserve">Šio </w:t>
      </w:r>
      <w:r w:rsidRPr="004B350F">
        <w:rPr>
          <w:color w:val="000000" w:themeColor="text1"/>
        </w:rPr>
        <w:t xml:space="preserve">audito metu daugiausiai dėmesio skiriama sritims, kuriose šis auditas gali sukurti pridėtinės vertės gyventojams ir kuriose egzistuoja daugiausiai galimybių pagerinti esamą padėtį. Jis suteikia atsakingosioms šalims konstruktyvaus stimulo imtis atitinkamų veiksmų. Veiklos auditas skatina skaidrumą, padėdamas Lietuvos Respublikos Seimui, Vyriausybei, mokesčių mokėtojams ir žiniasklaidai geriau suprasti, kaip yra vykdoma viešojo sektoriaus veikla ir kokie yra jos rezultatai. </w:t>
      </w:r>
    </w:p>
    <w:p w14:paraId="402DE3BD" w14:textId="77777777" w:rsidR="005831DB" w:rsidRPr="004B350F" w:rsidRDefault="005831DB" w:rsidP="00BB58BF">
      <w:pPr>
        <w:pStyle w:val="11Antrat"/>
      </w:pPr>
      <w:bookmarkStart w:id="138" w:name="_Toc231266306"/>
      <w:bookmarkStart w:id="139" w:name="_Toc231368521"/>
      <w:bookmarkStart w:id="140" w:name="_Toc231368623"/>
      <w:bookmarkStart w:id="141" w:name="_Toc231368795"/>
      <w:bookmarkStart w:id="142" w:name="_Toc231784979"/>
      <w:bookmarkStart w:id="143" w:name="_Toc234716004"/>
      <w:bookmarkStart w:id="144" w:name="_Toc234989525"/>
      <w:bookmarkStart w:id="145" w:name="_Toc247612834"/>
      <w:bookmarkStart w:id="146" w:name="_Toc65662423"/>
      <w:bookmarkStart w:id="147" w:name="_Toc94548647"/>
      <w:bookmarkStart w:id="148" w:name="_Toc94548840"/>
      <w:bookmarkStart w:id="149" w:name="_Toc95068471"/>
      <w:bookmarkStart w:id="150" w:name="_Toc95993795"/>
      <w:bookmarkStart w:id="151" w:name="_Toc120273508"/>
      <w:bookmarkStart w:id="152" w:name="_Toc120273577"/>
      <w:bookmarkStart w:id="153" w:name="_Toc120273781"/>
      <w:bookmarkStart w:id="154" w:name="_Toc120273848"/>
      <w:bookmarkStart w:id="155" w:name="_Toc120273913"/>
      <w:bookmarkStart w:id="156" w:name="_Toc120274386"/>
      <w:bookmarkStart w:id="157" w:name="_Toc120275182"/>
      <w:bookmarkStart w:id="158" w:name="_Toc188438127"/>
      <w:bookmarkStart w:id="159" w:name="_Toc188516882"/>
      <w:bookmarkStart w:id="160" w:name="_Toc188516907"/>
      <w:bookmarkStart w:id="161" w:name="_Toc188517642"/>
      <w:bookmarkStart w:id="162" w:name="_Toc188517746"/>
      <w:bookmarkStart w:id="163" w:name="_Toc188517782"/>
      <w:bookmarkStart w:id="164" w:name="_Toc188517850"/>
      <w:bookmarkStart w:id="165" w:name="_Toc188517912"/>
      <w:r w:rsidRPr="004B350F">
        <w:t>Ekonomiškumas, efektyvumas, rezultatyvum</w:t>
      </w:r>
      <w:bookmarkEnd w:id="138"/>
      <w:bookmarkEnd w:id="139"/>
      <w:bookmarkEnd w:id="140"/>
      <w:bookmarkEnd w:id="141"/>
      <w:bookmarkEnd w:id="142"/>
      <w:bookmarkEnd w:id="143"/>
      <w:bookmarkEnd w:id="144"/>
      <w:bookmarkEnd w:id="145"/>
      <w:r w:rsidRPr="004B350F">
        <w:t>as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05C561A9" w14:textId="77777777" w:rsidR="009752F2" w:rsidRPr="004B350F" w:rsidRDefault="005831DB" w:rsidP="0048669F">
      <w:pPr>
        <w:pStyle w:val="Numeruotapastraipa"/>
        <w:ind w:left="-40" w:hanging="357"/>
        <w:rPr>
          <w:iCs/>
          <w:color w:val="auto"/>
        </w:rPr>
      </w:pPr>
      <w:r w:rsidRPr="004B350F">
        <w:rPr>
          <w:color w:val="auto"/>
        </w:rPr>
        <w:t xml:space="preserve">Audituojamo subjekto veikla analizuojama kaip finansinių, žmogiškųjų, materialinių ir kitų išteklių visuma, skirta tam, kad per nustatytą laikotarpį būtų įgyvendintas tikslas (-ai), siekiant išspręsti visuomenėje kilusias problemas ar padėti įveikti sunkumus. Toliau pateiktas veiklos vertinimo modelis leidžia nustatyti ir tarpusavyje susieti visuomenėje egzistuojančias socialines ir (ar) ekonomines problemas, nagrinėjamos veiklos tikslus, jiems įgyvendinti panaudotus išteklius, vykusius procesus, gautus produktus (paslaugas), rezultatus ir poveikį (1 pav.). </w:t>
      </w:r>
      <w:r w:rsidRPr="004B350F">
        <w:rPr>
          <w:iCs/>
          <w:color w:val="auto"/>
        </w:rPr>
        <w:t>Veiklos auditas sudaro galimybę patikrinti visus šiuos komponentus ir jų sąveikas, dėmesį ypač skiriant ekonomiškumui, efektyvumui ir rezultatyvumui.</w:t>
      </w:r>
    </w:p>
    <w:p w14:paraId="66DD53E4" w14:textId="77777777" w:rsidR="0048669F" w:rsidRPr="004B350F" w:rsidRDefault="0048669F" w:rsidP="0048669F">
      <w:pPr>
        <w:pStyle w:val="Tekstas"/>
      </w:pP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8086"/>
      </w:tblGrid>
      <w:tr w:rsidR="0048669F" w:rsidRPr="004B350F" w14:paraId="0130DE1D" w14:textId="77777777" w:rsidTr="00D81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6" w:type="dxa"/>
            <w:tcBorders>
              <w:left w:val="none" w:sz="0" w:space="0" w:color="auto"/>
              <w:bottom w:val="none" w:sz="0" w:space="0" w:color="auto"/>
              <w:right w:val="none" w:sz="0" w:space="0" w:color="auto"/>
              <w:tl2br w:val="none" w:sz="0" w:space="0" w:color="auto"/>
              <w:tr2bl w:val="none" w:sz="0" w:space="0" w:color="auto"/>
            </w:tcBorders>
            <w:shd w:val="clear" w:color="auto" w:fill="auto"/>
          </w:tcPr>
          <w:p w14:paraId="231895A0" w14:textId="05F5A4DF" w:rsidR="0048669F" w:rsidRPr="004B350F" w:rsidRDefault="0048669F" w:rsidP="0048669F">
            <w:pPr>
              <w:pStyle w:val="Paveiksliukopavadinimas"/>
              <w:rPr>
                <w:szCs w:val="16"/>
              </w:rPr>
            </w:pPr>
            <w:r w:rsidRPr="004B350F">
              <w:rPr>
                <w:szCs w:val="16"/>
              </w:rPr>
              <w:lastRenderedPageBreak/>
              <w:t>Veiklos vertinimo ekonomiškumo, efektyvumo ir rezultatyvumo požiūriais modelis</w:t>
            </w:r>
          </w:p>
        </w:tc>
      </w:tr>
      <w:tr w:rsidR="00A95CF8" w:rsidRPr="004B350F" w14:paraId="2772835A" w14:textId="77777777" w:rsidTr="00D81807">
        <w:tc>
          <w:tcPr>
            <w:cnfStyle w:val="001000000000" w:firstRow="0" w:lastRow="0" w:firstColumn="1" w:lastColumn="0" w:oddVBand="0" w:evenVBand="0" w:oddHBand="0" w:evenHBand="0" w:firstRowFirstColumn="0" w:firstRowLastColumn="0" w:lastRowFirstColumn="0" w:lastRowLastColumn="0"/>
            <w:tcW w:w="8086" w:type="dxa"/>
            <w:shd w:val="clear" w:color="auto" w:fill="auto"/>
          </w:tcPr>
          <w:p w14:paraId="716F3F1D" w14:textId="77777777" w:rsidR="00A95CF8" w:rsidRPr="00D627BE" w:rsidRDefault="00A95CF8" w:rsidP="0048669F">
            <w:pPr>
              <w:spacing w:line="288" w:lineRule="auto"/>
              <w:jc w:val="both"/>
            </w:pPr>
          </w:p>
          <w:p w14:paraId="474E71DA" w14:textId="3F07E545" w:rsidR="00A95CF8" w:rsidRPr="00D627BE" w:rsidRDefault="00A91AB3" w:rsidP="0048669F">
            <w:pPr>
              <w:spacing w:line="288" w:lineRule="auto"/>
              <w:jc w:val="both"/>
            </w:pPr>
            <w:r w:rsidRPr="00811232">
              <w:rPr>
                <w:noProof/>
              </w:rPr>
              <w:drawing>
                <wp:inline distT="0" distB="0" distL="0" distR="0" wp14:anchorId="2CF34E20" wp14:editId="05A5ADD7">
                  <wp:extent cx="4997450" cy="2867660"/>
                  <wp:effectExtent l="0" t="0" r="0" b="8890"/>
                  <wp:docPr id="1209533299" name="Paveikslėlis 1" descr="Paveikslėlis, kuriame yra tekstas, ekrano kopija, Šriftas, skaič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33299" name="Paveikslėlis 1" descr="Paveikslėlis, kuriame yra tekstas, ekrano kopija, Šriftas, skaičius&#10;&#10;Automatiškai sugeneruotas aprašymas"/>
                          <pic:cNvPicPr/>
                        </pic:nvPicPr>
                        <pic:blipFill>
                          <a:blip r:embed="rId17">
                            <a:extLst>
                              <a:ext uri="{28A0092B-C50C-407E-A947-70E740481C1C}">
                                <a14:useLocalDpi xmlns:a14="http://schemas.microsoft.com/office/drawing/2010/main" val="0"/>
                              </a:ext>
                            </a:extLst>
                          </a:blip>
                          <a:stretch>
                            <a:fillRect/>
                          </a:stretch>
                        </pic:blipFill>
                        <pic:spPr>
                          <a:xfrm>
                            <a:off x="0" y="0"/>
                            <a:ext cx="4997450" cy="2867660"/>
                          </a:xfrm>
                          <a:prstGeom prst="rect">
                            <a:avLst/>
                          </a:prstGeom>
                        </pic:spPr>
                      </pic:pic>
                    </a:graphicData>
                  </a:graphic>
                </wp:inline>
              </w:drawing>
            </w:r>
          </w:p>
        </w:tc>
      </w:tr>
      <w:tr w:rsidR="0048669F" w:rsidRPr="004B350F" w14:paraId="2A52E205" w14:textId="77777777" w:rsidTr="00D81807">
        <w:tc>
          <w:tcPr>
            <w:cnfStyle w:val="001000000000" w:firstRow="0" w:lastRow="0" w:firstColumn="1" w:lastColumn="0" w:oddVBand="0" w:evenVBand="0" w:oddHBand="0" w:evenHBand="0" w:firstRowFirstColumn="0" w:firstRowLastColumn="0" w:lastRowFirstColumn="0" w:lastRowLastColumn="0"/>
            <w:tcW w:w="8086" w:type="dxa"/>
            <w:tcBorders>
              <w:bottom w:val="single" w:sz="4" w:space="0" w:color="3C6FA2"/>
            </w:tcBorders>
            <w:shd w:val="clear" w:color="auto" w:fill="auto"/>
          </w:tcPr>
          <w:p w14:paraId="35FE516E" w14:textId="77777777" w:rsidR="005D0761" w:rsidRPr="004B350F" w:rsidRDefault="005D0761" w:rsidP="005D0761">
            <w:pPr>
              <w:pStyle w:val="Tekstas"/>
              <w:spacing w:before="120" w:after="120" w:line="240" w:lineRule="auto"/>
              <w:rPr>
                <w:rFonts w:cs="Times New Roman"/>
                <w:color w:val="000000"/>
                <w:sz w:val="15"/>
              </w:rPr>
            </w:pPr>
            <w:r w:rsidRPr="004B350F">
              <w:rPr>
                <w:rFonts w:cs="Times New Roman"/>
                <w:i/>
                <w:iCs/>
                <w:color w:val="000000"/>
                <w:sz w:val="15"/>
              </w:rPr>
              <w:t>Problema</w:t>
            </w:r>
            <w:r w:rsidRPr="004B350F">
              <w:rPr>
                <w:rFonts w:cs="Times New Roman"/>
                <w:color w:val="000000"/>
                <w:sz w:val="15"/>
              </w:rPr>
              <w:t xml:space="preserve"> – visuomenės narius veikianti situacija, kurią bandoma išspręsti valstybinių institucijų ar kitų organizacijų atliekamais veiksmais (politika, programa, priemone, projektu). </w:t>
            </w:r>
          </w:p>
          <w:p w14:paraId="7886C98A" w14:textId="77777777" w:rsidR="005D0761" w:rsidRPr="004B350F" w:rsidRDefault="005D0761" w:rsidP="005D0761">
            <w:pPr>
              <w:pStyle w:val="Tekstas"/>
              <w:spacing w:before="0" w:after="120" w:line="240" w:lineRule="auto"/>
              <w:rPr>
                <w:rFonts w:cs="Times New Roman"/>
                <w:color w:val="000000"/>
                <w:sz w:val="15"/>
              </w:rPr>
            </w:pPr>
            <w:r w:rsidRPr="004B350F">
              <w:rPr>
                <w:rFonts w:cs="Times New Roman"/>
                <w:i/>
                <w:iCs/>
                <w:color w:val="000000"/>
                <w:sz w:val="15"/>
              </w:rPr>
              <w:t>Tikslas</w:t>
            </w:r>
            <w:r w:rsidRPr="004B350F">
              <w:rPr>
                <w:rFonts w:cs="Times New Roman"/>
                <w:color w:val="000000"/>
                <w:sz w:val="15"/>
              </w:rPr>
              <w:t xml:space="preserve"> – rezultatas, kurio tikimasi iš valstybinių institucijų ar kitų organizacijų atliekamų veiksmų.</w:t>
            </w:r>
          </w:p>
          <w:p w14:paraId="65EEB881" w14:textId="77777777" w:rsidR="005D0761" w:rsidRPr="004B350F" w:rsidRDefault="005D0761" w:rsidP="005D0761">
            <w:pPr>
              <w:pStyle w:val="Tekstas"/>
              <w:spacing w:before="0" w:after="120" w:line="240" w:lineRule="auto"/>
              <w:rPr>
                <w:rFonts w:cs="Times New Roman"/>
                <w:color w:val="000000"/>
                <w:sz w:val="15"/>
              </w:rPr>
            </w:pPr>
            <w:r w:rsidRPr="004B350F">
              <w:rPr>
                <w:rFonts w:cs="Times New Roman"/>
                <w:i/>
                <w:iCs/>
                <w:color w:val="000000"/>
                <w:sz w:val="15"/>
              </w:rPr>
              <w:t>Ištekliai</w:t>
            </w:r>
            <w:r w:rsidRPr="004B350F">
              <w:rPr>
                <w:rFonts w:cs="Times New Roman"/>
                <w:color w:val="000000"/>
                <w:sz w:val="15"/>
              </w:rPr>
              <w:t xml:space="preserve"> – tam tikriems veiksmams panaudoti finansiniai, žmogiškieji, materialiniai ir kiti ištekliai.</w:t>
            </w:r>
          </w:p>
          <w:p w14:paraId="122912FE" w14:textId="77777777" w:rsidR="005D0761" w:rsidRPr="004B350F" w:rsidRDefault="005D0761" w:rsidP="005D0761">
            <w:pPr>
              <w:pStyle w:val="Tekstas"/>
              <w:spacing w:before="0" w:after="120" w:line="240" w:lineRule="auto"/>
              <w:rPr>
                <w:rFonts w:cs="Times New Roman"/>
                <w:color w:val="000000"/>
                <w:sz w:val="15"/>
              </w:rPr>
            </w:pPr>
            <w:r w:rsidRPr="004B350F">
              <w:rPr>
                <w:rFonts w:cs="Times New Roman"/>
                <w:i/>
                <w:iCs/>
                <w:color w:val="000000"/>
                <w:sz w:val="15"/>
              </w:rPr>
              <w:t>Veikla</w:t>
            </w:r>
            <w:r w:rsidRPr="004B350F">
              <w:rPr>
                <w:rFonts w:cs="Times New Roman"/>
                <w:color w:val="000000"/>
                <w:sz w:val="15"/>
              </w:rPr>
              <w:t xml:space="preserve"> – veiksmai, kuriuos atliekant ištekliai paverčiami produktais (paslaugomis).</w:t>
            </w:r>
          </w:p>
          <w:p w14:paraId="4CCA63DA" w14:textId="77777777" w:rsidR="005D0761" w:rsidRPr="004B350F" w:rsidRDefault="005D0761" w:rsidP="005D0761">
            <w:pPr>
              <w:pStyle w:val="Tekstas"/>
              <w:spacing w:before="0" w:after="120" w:line="240" w:lineRule="auto"/>
              <w:rPr>
                <w:rFonts w:cs="Times New Roman"/>
                <w:color w:val="000000"/>
                <w:sz w:val="15"/>
              </w:rPr>
            </w:pPr>
            <w:r w:rsidRPr="004B350F">
              <w:rPr>
                <w:rFonts w:cs="Times New Roman"/>
                <w:i/>
                <w:iCs/>
                <w:color w:val="000000"/>
                <w:sz w:val="15"/>
              </w:rPr>
              <w:t>Produktai (paslaugos)</w:t>
            </w:r>
            <w:r w:rsidRPr="004B350F">
              <w:rPr>
                <w:rFonts w:cs="Times New Roman"/>
                <w:color w:val="000000"/>
                <w:sz w:val="15"/>
              </w:rPr>
              <w:t xml:space="preserve"> – tai, kas buvo pagaminta ar suteikta, naudojant veiksmams skirtus išteklius (pvz.: bedarbiams surengti mokymo kursai, nutiestas kelias).</w:t>
            </w:r>
          </w:p>
          <w:p w14:paraId="0B658A46" w14:textId="3D63C1EC" w:rsidR="005D0761" w:rsidRPr="004B350F" w:rsidRDefault="005D0761" w:rsidP="005D0761">
            <w:pPr>
              <w:pStyle w:val="Tekstas"/>
              <w:spacing w:before="0" w:after="120" w:line="240" w:lineRule="auto"/>
              <w:rPr>
                <w:rFonts w:cs="Times New Roman"/>
                <w:color w:val="000000"/>
                <w:sz w:val="15"/>
              </w:rPr>
            </w:pPr>
            <w:r w:rsidRPr="004B350F">
              <w:rPr>
                <w:rFonts w:cs="Times New Roman"/>
                <w:i/>
                <w:iCs/>
                <w:color w:val="000000"/>
                <w:sz w:val="15"/>
              </w:rPr>
              <w:t xml:space="preserve">Rezultatas </w:t>
            </w:r>
            <w:r w:rsidRPr="004B350F">
              <w:rPr>
                <w:rFonts w:cs="Times New Roman"/>
                <w:color w:val="000000"/>
                <w:sz w:val="15"/>
              </w:rPr>
              <w:t xml:space="preserve">– visuomenės narių, kuriems skirta veikla ar </w:t>
            </w:r>
            <w:r w:rsidR="009D13CF" w:rsidRPr="004B350F">
              <w:rPr>
                <w:rFonts w:cs="Times New Roman"/>
                <w:color w:val="000000"/>
                <w:sz w:val="15"/>
              </w:rPr>
              <w:t xml:space="preserve">kuriems ji </w:t>
            </w:r>
            <w:r w:rsidRPr="004B350F">
              <w:rPr>
                <w:rFonts w:cs="Times New Roman"/>
                <w:color w:val="000000"/>
                <w:sz w:val="15"/>
              </w:rPr>
              <w:t>daro įtak</w:t>
            </w:r>
            <w:r w:rsidR="009D13CF" w:rsidRPr="004B350F">
              <w:rPr>
                <w:rFonts w:cs="Times New Roman"/>
                <w:color w:val="000000"/>
                <w:sz w:val="15"/>
              </w:rPr>
              <w:t>ą</w:t>
            </w:r>
            <w:r w:rsidRPr="004B350F">
              <w:rPr>
                <w:rFonts w:cs="Times New Roman"/>
                <w:color w:val="000000"/>
                <w:sz w:val="15"/>
              </w:rPr>
              <w:t>, patiriami pokyčiai (pvz.: mokymo kursų dalyviai gavo darbą, pagerėjo susisiekimas nutiesus kelią).</w:t>
            </w:r>
          </w:p>
          <w:p w14:paraId="51765E5E" w14:textId="406AC5FA" w:rsidR="005D0761" w:rsidRPr="00D627BE" w:rsidRDefault="005D0761" w:rsidP="005D0761">
            <w:pPr>
              <w:pStyle w:val="Tekstas"/>
              <w:spacing w:before="0" w:after="120" w:line="240" w:lineRule="auto"/>
              <w:rPr>
                <w:rFonts w:cs="Times New Roman"/>
                <w:color w:val="000000"/>
                <w:spacing w:val="-4"/>
                <w:sz w:val="15"/>
              </w:rPr>
            </w:pPr>
            <w:r w:rsidRPr="00D627BE">
              <w:rPr>
                <w:rFonts w:cs="Times New Roman"/>
                <w:i/>
                <w:iCs/>
                <w:color w:val="000000"/>
                <w:spacing w:val="-4"/>
                <w:sz w:val="15"/>
              </w:rPr>
              <w:t>Poveikis</w:t>
            </w:r>
            <w:r w:rsidRPr="00D627BE">
              <w:rPr>
                <w:rFonts w:cs="Times New Roman"/>
                <w:color w:val="000000"/>
                <w:spacing w:val="-4"/>
                <w:sz w:val="15"/>
              </w:rPr>
              <w:t xml:space="preserve"> – ilgalaikiai socialiniai ir ekonominiai padariniai, kuriuos galima pastebėti praėjus tam tikram laikui po veiksmų atlikimo</w:t>
            </w:r>
            <w:r w:rsidR="008D1CC3" w:rsidRPr="00D627BE">
              <w:rPr>
                <w:rFonts w:cs="Times New Roman"/>
                <w:color w:val="000000"/>
                <w:spacing w:val="-4"/>
                <w:sz w:val="15"/>
              </w:rPr>
              <w:t xml:space="preserve"> </w:t>
            </w:r>
            <w:r w:rsidRPr="00D627BE">
              <w:rPr>
                <w:rFonts w:cs="Times New Roman"/>
                <w:color w:val="000000"/>
                <w:spacing w:val="-4"/>
                <w:sz w:val="15"/>
              </w:rPr>
              <w:t xml:space="preserve">ir kurie gali turėti įtakos ir tiems visuomenės nariams, kuriems veikla buvo skirta, ir tiems, kuriems </w:t>
            </w:r>
            <w:r w:rsidR="008D1CC3" w:rsidRPr="00D627BE">
              <w:rPr>
                <w:rFonts w:cs="Times New Roman"/>
                <w:color w:val="000000"/>
                <w:spacing w:val="-4"/>
                <w:sz w:val="15"/>
              </w:rPr>
              <w:t xml:space="preserve">ji </w:t>
            </w:r>
            <w:r w:rsidRPr="00D627BE">
              <w:rPr>
                <w:rFonts w:cs="Times New Roman"/>
                <w:color w:val="000000"/>
                <w:spacing w:val="-4"/>
                <w:sz w:val="15"/>
              </w:rPr>
              <w:t xml:space="preserve">nebuvo skirta. </w:t>
            </w:r>
          </w:p>
          <w:p w14:paraId="292C7A0C" w14:textId="65E85DA8" w:rsidR="0048669F" w:rsidRPr="004B350F" w:rsidRDefault="005D0761" w:rsidP="0048669F">
            <w:pPr>
              <w:spacing w:before="180" w:after="40" w:line="288" w:lineRule="auto"/>
              <w:jc w:val="both"/>
              <w:rPr>
                <w:color w:val="000000"/>
                <w:sz w:val="15"/>
              </w:rPr>
            </w:pPr>
            <w:r w:rsidRPr="004B350F">
              <w:rPr>
                <w:i/>
                <w:iCs/>
                <w:color w:val="000000"/>
                <w:sz w:val="15"/>
              </w:rPr>
              <w:t>Išorės veiksniai</w:t>
            </w:r>
            <w:r w:rsidRPr="004B350F">
              <w:rPr>
                <w:color w:val="000000"/>
                <w:sz w:val="15"/>
              </w:rPr>
              <w:t xml:space="preserve"> – veiksniai, kurių audituojamo subjekto vadovybė negali kontroliuoti.</w:t>
            </w:r>
          </w:p>
        </w:tc>
      </w:tr>
    </w:tbl>
    <w:p w14:paraId="0563EE62" w14:textId="0A4649B8" w:rsidR="005831DB" w:rsidRPr="00D627BE" w:rsidRDefault="005831DB" w:rsidP="00DC4BE3">
      <w:pPr>
        <w:pStyle w:val="Numeruotapastraipa"/>
        <w:spacing w:before="240"/>
        <w:ind w:left="-40" w:hanging="357"/>
        <w:rPr>
          <w:color w:val="auto"/>
          <w:spacing w:val="-4"/>
        </w:rPr>
      </w:pPr>
      <w:r w:rsidRPr="00D627BE">
        <w:rPr>
          <w:color w:val="auto"/>
          <w:spacing w:val="-4"/>
        </w:rPr>
        <w:t xml:space="preserve">Audito metu nebūtinai turi būti siekiama suformuluoti išvadas visais trimis vertinimo aspektais (ekonomiškumo, efektyvumo ir rezultatyvumo). Konkrečiam auditui gali būti nustatomas tikslas įvertinti audituojamo subjekto veiklą vienu ar daugiau aspektų. Pateiktas veiklos vertinimo modelis (1 pav.) gali padėti nuspręsti, kokią audito kryptį pasirinkti, kokiu požiūriu vertinti audito metu nustatytus faktus, kokiais aspektais turėtų būti formuluojamos audito išvados. </w:t>
      </w:r>
    </w:p>
    <w:p w14:paraId="16120646" w14:textId="0AE8B572" w:rsidR="00CE7575" w:rsidRPr="004B350F" w:rsidRDefault="005831DB" w:rsidP="00CE7575">
      <w:pPr>
        <w:pStyle w:val="Numeruotapastraipa"/>
        <w:ind w:left="-40" w:hanging="357"/>
        <w:rPr>
          <w:color w:val="auto"/>
        </w:rPr>
      </w:pPr>
      <w:r w:rsidRPr="004B350F">
        <w:rPr>
          <w:color w:val="auto"/>
        </w:rPr>
        <w:t>Vis dėlto patartina veiklos ekonomiškumo, efektyvumo ar rezultatyvumo neanalizuoti visiškai atskirai nuo kitų dviejų aspektų. Pvz., ekonomiškumo nagrinėjimas bent trumpai neapžvelgiant rezultato, gali lemti pigias, bet nerezultatyvias, priemones. Ir atvirkščiai, vertindamas rezultatyvumą, auditorius turėtų apsvarstyti ekonomiškumo ir efektyvumo aspektus, nes audituojamo subjekto veikla, programa ar procesas galėjo leisti pasiekti norimą rezultatą, bet tam panaudoti ištekliai kainavo labai brangiai.</w:t>
      </w:r>
    </w:p>
    <w:p w14:paraId="4C8758E9" w14:textId="77777777" w:rsidR="005831DB" w:rsidRPr="004B350F" w:rsidRDefault="005831DB" w:rsidP="00BB58BF">
      <w:pPr>
        <w:pStyle w:val="111Antrat"/>
        <w:spacing w:before="360" w:after="360"/>
        <w:rPr>
          <w:lang w:val="lt-LT"/>
        </w:rPr>
      </w:pPr>
      <w:bookmarkStart w:id="166" w:name="_Toc234989526"/>
      <w:bookmarkStart w:id="167" w:name="_Toc94548648"/>
      <w:bookmarkStart w:id="168" w:name="_Toc94548841"/>
      <w:bookmarkStart w:id="169" w:name="_Toc95053137"/>
      <w:bookmarkStart w:id="170" w:name="_Toc95068472"/>
      <w:bookmarkStart w:id="171" w:name="_Toc95993796"/>
      <w:bookmarkStart w:id="172" w:name="_Toc120273509"/>
      <w:bookmarkStart w:id="173" w:name="_Toc120273578"/>
      <w:bookmarkStart w:id="174" w:name="_Toc120273782"/>
      <w:bookmarkStart w:id="175" w:name="_Toc120273849"/>
      <w:bookmarkStart w:id="176" w:name="_Toc120273914"/>
      <w:bookmarkStart w:id="177" w:name="_Toc120274387"/>
      <w:bookmarkStart w:id="178" w:name="_Toc120275183"/>
      <w:bookmarkStart w:id="179" w:name="_Toc188438128"/>
      <w:bookmarkStart w:id="180" w:name="_Toc188516908"/>
      <w:bookmarkStart w:id="181" w:name="_Toc188517783"/>
      <w:bookmarkStart w:id="182" w:name="_Toc188517851"/>
      <w:bookmarkStart w:id="183" w:name="_Toc188517913"/>
      <w:r w:rsidRPr="004B350F">
        <w:rPr>
          <w:lang w:val="lt-LT"/>
        </w:rPr>
        <w:lastRenderedPageBreak/>
        <w:t>Ekonomiškum</w:t>
      </w:r>
      <w:bookmarkStart w:id="184" w:name="_Toc231784981"/>
      <w:bookmarkStart w:id="185" w:name="_Toc234716009"/>
      <w:r w:rsidRPr="004B350F">
        <w:rPr>
          <w:lang w:val="lt-LT"/>
        </w:rPr>
        <w:t>as – „mažinti sąnaudas</w:t>
      </w:r>
      <w:bookmarkEnd w:id="184"/>
      <w:bookmarkEnd w:id="185"/>
      <w:r w:rsidRPr="004B350F">
        <w:rPr>
          <w:lang w:val="lt-LT"/>
        </w:rPr>
        <w:t>“</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5831DB" w:rsidRPr="004B350F" w14:paraId="3E4641C7" w14:textId="77777777" w:rsidTr="00141BFC">
        <w:tc>
          <w:tcPr>
            <w:tcW w:w="8222" w:type="dxa"/>
            <w:tcBorders>
              <w:top w:val="single" w:sz="4" w:space="0" w:color="A6A6A6"/>
              <w:bottom w:val="nil"/>
            </w:tcBorders>
            <w:shd w:val="clear" w:color="auto" w:fill="C2D5E8"/>
          </w:tcPr>
          <w:p w14:paraId="7F6AC64C" w14:textId="77777777" w:rsidR="005831DB" w:rsidRPr="004B350F" w:rsidRDefault="005831DB" w:rsidP="00EC0266">
            <w:pPr>
              <w:pStyle w:val="Tekstas"/>
              <w:keepNext/>
              <w:spacing w:before="120" w:after="120" w:line="240" w:lineRule="auto"/>
              <w:rPr>
                <w:b/>
                <w:color w:val="000000"/>
              </w:rPr>
            </w:pPr>
            <w:bookmarkStart w:id="186" w:name="_Hlk75889550"/>
            <w:r w:rsidRPr="004B350F">
              <w:rPr>
                <w:b/>
                <w:color w:val="000000"/>
              </w:rPr>
              <w:t xml:space="preserve">300-asis TAAIS ir 3910-osios GUID </w:t>
            </w:r>
          </w:p>
        </w:tc>
      </w:tr>
      <w:tr w:rsidR="005831DB" w:rsidRPr="004B350F" w14:paraId="10C7B475" w14:textId="77777777" w:rsidTr="00141BFC">
        <w:tc>
          <w:tcPr>
            <w:tcW w:w="8222" w:type="dxa"/>
            <w:tcBorders>
              <w:top w:val="nil"/>
            </w:tcBorders>
            <w:shd w:val="clear" w:color="auto" w:fill="auto"/>
          </w:tcPr>
          <w:p w14:paraId="285645FD" w14:textId="77777777" w:rsidR="005831DB" w:rsidRPr="004B350F" w:rsidRDefault="005831DB" w:rsidP="00C7722E">
            <w:pPr>
              <w:pStyle w:val="Tekstas"/>
              <w:spacing w:before="120"/>
              <w:rPr>
                <w:color w:val="000000"/>
              </w:rPr>
            </w:pPr>
            <w:r w:rsidRPr="004B350F">
              <w:rPr>
                <w:color w:val="000000"/>
              </w:rPr>
              <w:t>Ekonomiškumo principas reiškia išteklių sąnaudų mažinimą. Naudojami ištekliai turi būti prieinami laiku, užtikrinant tinkamiausią jų kiekį ir kokybę bei geriausią kainą.</w:t>
            </w:r>
          </w:p>
        </w:tc>
      </w:tr>
      <w:tr w:rsidR="005831DB" w:rsidRPr="004B350F" w14:paraId="5D8010BF" w14:textId="77777777" w:rsidTr="00141BFC">
        <w:tc>
          <w:tcPr>
            <w:tcW w:w="8222" w:type="dxa"/>
            <w:shd w:val="clear" w:color="auto" w:fill="auto"/>
          </w:tcPr>
          <w:p w14:paraId="5862B329" w14:textId="77777777" w:rsidR="005831DB" w:rsidRPr="004B350F" w:rsidRDefault="005831DB" w:rsidP="00C7722E">
            <w:pPr>
              <w:pStyle w:val="Tekstas"/>
              <w:spacing w:before="120" w:after="40"/>
              <w:rPr>
                <w:i/>
                <w:color w:val="000000"/>
              </w:rPr>
            </w:pPr>
            <w:r w:rsidRPr="004B350F">
              <w:rPr>
                <w:i/>
                <w:color w:val="000000"/>
              </w:rPr>
              <w:t>(300-ojo TAAIS 11 punktas ir 3910-ųjų GUID 8 punktas)</w:t>
            </w:r>
          </w:p>
        </w:tc>
      </w:tr>
    </w:tbl>
    <w:bookmarkEnd w:id="186"/>
    <w:p w14:paraId="5DCFF67A" w14:textId="7716C97E" w:rsidR="00827602" w:rsidRPr="004B350F" w:rsidRDefault="00C55B92" w:rsidP="0042239E">
      <w:pPr>
        <w:pStyle w:val="Numeruotapastraipa"/>
        <w:spacing w:before="240"/>
        <w:ind w:left="-40" w:hanging="357"/>
      </w:pPr>
      <w:r w:rsidRPr="004B350F">
        <w:t>B</w:t>
      </w:r>
      <w:r w:rsidR="00770791" w:rsidRPr="004B350F">
        <w:t>et kokią veiklą vyk</w:t>
      </w:r>
      <w:r w:rsidR="00DA7D47" w:rsidRPr="004B350F">
        <w:t>d</w:t>
      </w:r>
      <w:r w:rsidR="00770791" w:rsidRPr="004B350F">
        <w:t>a</w:t>
      </w:r>
      <w:r w:rsidR="00DA7D47" w:rsidRPr="004B350F">
        <w:t>n</w:t>
      </w:r>
      <w:r w:rsidR="00770791" w:rsidRPr="004B350F">
        <w:t>ti or</w:t>
      </w:r>
      <w:r w:rsidR="00DA7D47" w:rsidRPr="004B350F">
        <w:t>ganizacija tai veiklai vykdyti naudoja finansinius, žmogiškuosius, materialinius ir kitus išteklius.</w:t>
      </w:r>
      <w:r w:rsidR="00921C0F" w:rsidRPr="004B350F">
        <w:t xml:space="preserve"> Vertinant ekonomiškumą, siekiama išsiaiškinti, ar audituojamam subjektui pavyksta </w:t>
      </w:r>
      <w:r w:rsidR="00E6516A" w:rsidRPr="004B350F">
        <w:t>mažinti</w:t>
      </w:r>
      <w:r w:rsidR="006B725A" w:rsidRPr="004B350F">
        <w:t xml:space="preserve"> </w:t>
      </w:r>
      <w:r w:rsidR="00921C0F" w:rsidRPr="004B350F">
        <w:t>išteklių sąnaudas</w:t>
      </w:r>
      <w:r w:rsidR="00E6516A" w:rsidRPr="004B350F">
        <w:t>,</w:t>
      </w:r>
      <w:r w:rsidR="006B725A" w:rsidRPr="004B350F">
        <w:t xml:space="preserve"> </w:t>
      </w:r>
      <w:r w:rsidR="00C00045" w:rsidRPr="004B350F">
        <w:t>už</w:t>
      </w:r>
      <w:r w:rsidR="0011644A" w:rsidRPr="004B350F">
        <w:t>tikrinant</w:t>
      </w:r>
      <w:r w:rsidR="006B725A" w:rsidRPr="004B350F">
        <w:t xml:space="preserve"> </w:t>
      </w:r>
      <w:r w:rsidR="00E6516A" w:rsidRPr="004B350F">
        <w:t xml:space="preserve">reikiamą </w:t>
      </w:r>
      <w:r w:rsidR="006B725A" w:rsidRPr="004B350F">
        <w:t>jų</w:t>
      </w:r>
      <w:r w:rsidR="00921C0F" w:rsidRPr="004B350F">
        <w:t xml:space="preserve"> kokybę</w:t>
      </w:r>
      <w:r w:rsidR="00F2126F" w:rsidRPr="004B350F">
        <w:t>.</w:t>
      </w:r>
    </w:p>
    <w:p w14:paraId="150F5BF6" w14:textId="3EC86844" w:rsidR="005831DB" w:rsidRPr="004B350F" w:rsidRDefault="00FD221F" w:rsidP="00DC4BE3">
      <w:pPr>
        <w:pStyle w:val="Numeruotapastraipa"/>
        <w:spacing w:before="240"/>
        <w:ind w:left="-40" w:hanging="357"/>
      </w:pPr>
      <w:r w:rsidRPr="004B350F">
        <w:t>Susipaž</w:t>
      </w:r>
      <w:r w:rsidR="000C07EA" w:rsidRPr="004B350F">
        <w:t>inus su informacija ir duomenimis apie audituojamai veiklai vykdyti</w:t>
      </w:r>
      <w:r w:rsidR="00D8159E" w:rsidRPr="004B350F">
        <w:t xml:space="preserve"> panaudotus išteklius ir p</w:t>
      </w:r>
      <w:r w:rsidR="005831DB" w:rsidRPr="004B350F">
        <w:t>astebėjus, kad panaudotų išteklių (finansinių, žmogiškųjų, materialinių ir kitų) sąnaudos galėjo būti gerokai mažesnės, veikla turi būti vertinama ekonomiškumo (</w:t>
      </w:r>
      <w:r w:rsidR="005831DB" w:rsidRPr="004B350F">
        <w:rPr>
          <w:i/>
        </w:rPr>
        <w:t xml:space="preserve">angl. </w:t>
      </w:r>
      <w:proofErr w:type="spellStart"/>
      <w:r w:rsidR="005831DB" w:rsidRPr="004B350F">
        <w:t>economy</w:t>
      </w:r>
      <w:proofErr w:type="spellEnd"/>
      <w:r w:rsidR="005831DB" w:rsidRPr="004B350F">
        <w:t>) požiūriu. Neekonomiško išteklių panaudojimo požymiai gali būti</w:t>
      </w:r>
      <w:r w:rsidR="0061385A" w:rsidRPr="004B350F">
        <w:t>, pavyzdžiui</w:t>
      </w:r>
      <w:r w:rsidR="005831DB" w:rsidRPr="004B350F">
        <w:t>:</w:t>
      </w:r>
    </w:p>
    <w:p w14:paraId="0947A76A" w14:textId="77777777" w:rsidR="005831DB" w:rsidRPr="004B350F" w:rsidRDefault="005831DB" w:rsidP="00BF286E">
      <w:pPr>
        <w:pStyle w:val="Punktas1"/>
      </w:pPr>
      <w:r w:rsidRPr="004B350F">
        <w:t>brangesnių išteklių įsigijimas, nors reikiamai produktų (paslaugų) kokybei išlaikyti ir rezultatams pasiekti galėjo pakakti pigesnių;</w:t>
      </w:r>
    </w:p>
    <w:p w14:paraId="1CEE4615" w14:textId="77777777" w:rsidR="005831DB" w:rsidRPr="004B350F" w:rsidRDefault="005831DB" w:rsidP="00BF286E">
      <w:pPr>
        <w:pStyle w:val="Punktas1"/>
      </w:pPr>
      <w:r w:rsidRPr="004B350F">
        <w:t xml:space="preserve">per didelio išteklių kiekio įsigijimas ar panaudojimas; </w:t>
      </w:r>
    </w:p>
    <w:p w14:paraId="7C034C6C" w14:textId="77777777" w:rsidR="005831DB" w:rsidRPr="004B350F" w:rsidRDefault="005831DB" w:rsidP="00BF286E">
      <w:pPr>
        <w:pStyle w:val="Punktas1"/>
      </w:pPr>
      <w:r w:rsidRPr="004B350F">
        <w:t>ne laiku įsigyti ištekliai;</w:t>
      </w:r>
    </w:p>
    <w:p w14:paraId="2597BF4D" w14:textId="77777777" w:rsidR="005831DB" w:rsidRPr="004B350F" w:rsidRDefault="005831DB" w:rsidP="00BF286E">
      <w:pPr>
        <w:pStyle w:val="Punktas1"/>
      </w:pPr>
      <w:r w:rsidRPr="004B350F">
        <w:t xml:space="preserve">įsigyti ar panaudoti netinkamos kokybės ištekliai. </w:t>
      </w:r>
    </w:p>
    <w:p w14:paraId="4992AE63" w14:textId="77777777" w:rsidR="005831DB" w:rsidRPr="004B350F" w:rsidRDefault="005831DB" w:rsidP="00DC4BE3">
      <w:pPr>
        <w:pStyle w:val="Numeruotapastraipa"/>
        <w:ind w:left="-40" w:hanging="357"/>
      </w:pPr>
      <w:r w:rsidRPr="004B350F">
        <w:t>Atliekant ekonomiškumo vertinimą, analizuojami tik ištekliai (sąnaudos). Audito metu nagrinėjama:</w:t>
      </w:r>
      <w:r w:rsidRPr="004B350F">
        <w:rPr>
          <w:b/>
          <w:bCs/>
        </w:rPr>
        <w:t xml:space="preserve"> </w:t>
      </w:r>
    </w:p>
    <w:p w14:paraId="1B38D566" w14:textId="24D29075" w:rsidR="005831DB" w:rsidRPr="004B350F" w:rsidRDefault="005831DB" w:rsidP="00BF286E">
      <w:pPr>
        <w:pStyle w:val="Punktas1"/>
      </w:pPr>
      <w:r w:rsidRPr="004B350F">
        <w:t xml:space="preserve">ar audituojamas subjektas įsigyja </w:t>
      </w:r>
      <w:r w:rsidR="001C4AC1" w:rsidRPr="004B350F">
        <w:t xml:space="preserve">ar </w:t>
      </w:r>
      <w:r w:rsidRPr="004B350F">
        <w:t>naudoja tinkamos rūšies ir kokybės išteklių už mažiausią kainą (pvz., ar mokymo įstaiga, iš kurios perkama mokymo paslauga, turi tinkamos kvalifikacijos dėstytojų);</w:t>
      </w:r>
    </w:p>
    <w:p w14:paraId="6E5F5DD4" w14:textId="031282DE" w:rsidR="005831DB" w:rsidRPr="004B350F" w:rsidRDefault="005831DB" w:rsidP="00BF286E">
      <w:pPr>
        <w:pStyle w:val="Punktas1"/>
      </w:pPr>
      <w:r w:rsidRPr="00D627BE">
        <w:rPr>
          <w:spacing w:val="-4"/>
        </w:rPr>
        <w:t xml:space="preserve">ar audituojamas subjektas įsigyja </w:t>
      </w:r>
      <w:r w:rsidR="001C4AC1" w:rsidRPr="00D627BE">
        <w:rPr>
          <w:spacing w:val="-4"/>
        </w:rPr>
        <w:t xml:space="preserve">ar </w:t>
      </w:r>
      <w:r w:rsidRPr="00D627BE">
        <w:rPr>
          <w:spacing w:val="-4"/>
        </w:rPr>
        <w:t>naudoja reikiamą išteklių kiekį ir reikiamu laiku (pvz., ar įsigyti kompiuteriai naudojami veikloje, ar laikomi sandėlyje, nes šiuo metu jų nereikia</w:t>
      </w:r>
      <w:r w:rsidRPr="004B350F">
        <w:t>);</w:t>
      </w:r>
    </w:p>
    <w:p w14:paraId="5B9F7B8F" w14:textId="77777777" w:rsidR="005831DB" w:rsidRPr="004B350F" w:rsidRDefault="005831DB" w:rsidP="00BF286E">
      <w:pPr>
        <w:pStyle w:val="Punktas1"/>
      </w:pPr>
      <w:r w:rsidRPr="004B350F">
        <w:t>ar audituojamas subjektas valdo savo išteklius stengdamasis mažinti veiklos sąnaudas;</w:t>
      </w:r>
    </w:p>
    <w:p w14:paraId="754B603F" w14:textId="412AC19B" w:rsidR="00061565" w:rsidRPr="004B350F" w:rsidRDefault="005831DB" w:rsidP="00D32C4A">
      <w:pPr>
        <w:pStyle w:val="Punktas1"/>
      </w:pPr>
      <w:r w:rsidRPr="004B350F">
        <w:t>ar buvo galima vykdyti veiklą kitokiu būdu, sumažinant veiklos sąnaudas</w:t>
      </w:r>
      <w:r w:rsidR="005E2E37" w:rsidRPr="004B350F">
        <w:t>,</w:t>
      </w:r>
      <w:r w:rsidR="006028FF" w:rsidRPr="004B350F">
        <w:t xml:space="preserve"> kokie veiksniai trukd</w:t>
      </w:r>
      <w:r w:rsidR="00C7060C" w:rsidRPr="004B350F">
        <w:t>ė to</w:t>
      </w:r>
      <w:r w:rsidR="006028FF" w:rsidRPr="004B350F">
        <w:t xml:space="preserve"> pasiekti</w:t>
      </w:r>
      <w:r w:rsidR="0047142C" w:rsidRPr="004B350F">
        <w:t>;</w:t>
      </w:r>
    </w:p>
    <w:p w14:paraId="5352B97D" w14:textId="4CB29C58" w:rsidR="0047142C" w:rsidRPr="004B350F" w:rsidRDefault="0047142C" w:rsidP="00D32C4A">
      <w:pPr>
        <w:pStyle w:val="Punktas1"/>
      </w:pPr>
      <w:r w:rsidRPr="004B350F">
        <w:t>kiti aktualūs dalykai</w:t>
      </w:r>
      <w:r w:rsidR="00A61C49" w:rsidRPr="004B350F">
        <w:t>.</w:t>
      </w:r>
    </w:p>
    <w:p w14:paraId="036B4FD0" w14:textId="77777777" w:rsidR="005831DB" w:rsidRPr="004B350F" w:rsidRDefault="005831DB" w:rsidP="00DC4BE3">
      <w:pPr>
        <w:pStyle w:val="Numeruotapastraipa"/>
        <w:ind w:left="-40" w:hanging="357"/>
      </w:pPr>
      <w:r w:rsidRPr="004B350F">
        <w:t>Vertinant veiklą ekonomiškumo požiūriu, auditoriams tenka nagrinėti audituojamo subjekto vidaus procedūras ir sprendimus, susijusius su prekių, darbų ar paslaugų viešaisiais pirkimais. Tokiu atveju įvertinama, ar viešųjų pirkimų procedūra leido pasiekti geriausią kokybės ir kainos santykį.</w:t>
      </w:r>
    </w:p>
    <w:p w14:paraId="46E193FC" w14:textId="6082547A" w:rsidR="005831DB" w:rsidRPr="004B350F" w:rsidRDefault="005831DB" w:rsidP="00BB58BF">
      <w:pPr>
        <w:pStyle w:val="111Antrat"/>
        <w:spacing w:before="360" w:after="360"/>
        <w:rPr>
          <w:lang w:val="lt-LT"/>
        </w:rPr>
      </w:pPr>
      <w:bookmarkStart w:id="187" w:name="_Toc231266308"/>
      <w:bookmarkStart w:id="188" w:name="_Toc231368523"/>
      <w:bookmarkStart w:id="189" w:name="_Toc231368625"/>
      <w:bookmarkStart w:id="190" w:name="_Toc231368797"/>
      <w:bookmarkStart w:id="191" w:name="_Toc231784982"/>
      <w:bookmarkStart w:id="192" w:name="_Toc234716010"/>
      <w:bookmarkStart w:id="193" w:name="_Toc234989527"/>
      <w:bookmarkStart w:id="194" w:name="_Toc94548649"/>
      <w:bookmarkStart w:id="195" w:name="_Toc94548842"/>
      <w:bookmarkStart w:id="196" w:name="_Toc95053138"/>
      <w:bookmarkStart w:id="197" w:name="_Toc95068473"/>
      <w:bookmarkStart w:id="198" w:name="_Toc95993797"/>
      <w:bookmarkStart w:id="199" w:name="_Toc120269070"/>
      <w:bookmarkStart w:id="200" w:name="_Toc120273510"/>
      <w:bookmarkStart w:id="201" w:name="_Toc120273579"/>
      <w:bookmarkStart w:id="202" w:name="_Toc120273783"/>
      <w:bookmarkStart w:id="203" w:name="_Toc120273850"/>
      <w:bookmarkStart w:id="204" w:name="_Toc120273915"/>
      <w:bookmarkStart w:id="205" w:name="_Toc120274388"/>
      <w:bookmarkStart w:id="206" w:name="_Toc120275184"/>
      <w:bookmarkStart w:id="207" w:name="_Toc188438129"/>
      <w:bookmarkStart w:id="208" w:name="_Toc188516909"/>
      <w:bookmarkStart w:id="209" w:name="_Toc188517784"/>
      <w:bookmarkStart w:id="210" w:name="_Toc188517852"/>
      <w:bookmarkStart w:id="211" w:name="_Toc188517914"/>
      <w:r w:rsidRPr="004B350F">
        <w:rPr>
          <w:lang w:val="lt-LT"/>
        </w:rPr>
        <w:lastRenderedPageBreak/>
        <w:t>Efektyvum</w:t>
      </w:r>
      <w:bookmarkStart w:id="212" w:name="_Toc231784983"/>
      <w:bookmarkStart w:id="213" w:name="_Toc234716011"/>
      <w:bookmarkEnd w:id="187"/>
      <w:bookmarkEnd w:id="188"/>
      <w:bookmarkEnd w:id="189"/>
      <w:bookmarkEnd w:id="190"/>
      <w:bookmarkEnd w:id="191"/>
      <w:bookmarkEnd w:id="192"/>
      <w:r w:rsidRPr="004B350F">
        <w:rPr>
          <w:lang w:val="lt-LT"/>
        </w:rPr>
        <w:t xml:space="preserve">as – „kuo geriau panaudoti turimus </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12"/>
      <w:bookmarkEnd w:id="213"/>
      <w:r w:rsidR="00DA1177" w:rsidRPr="004B350F">
        <w:rPr>
          <w:lang w:val="lt-LT"/>
        </w:rPr>
        <w:t>išteklius“</w:t>
      </w:r>
      <w:bookmarkEnd w:id="207"/>
      <w:bookmarkEnd w:id="208"/>
      <w:bookmarkEnd w:id="209"/>
      <w:bookmarkEnd w:id="210"/>
      <w:bookmarkEnd w:id="211"/>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5831DB" w:rsidRPr="004B350F" w14:paraId="605E59E2" w14:textId="77777777" w:rsidTr="00552BDE">
        <w:tc>
          <w:tcPr>
            <w:tcW w:w="8222" w:type="dxa"/>
            <w:tcBorders>
              <w:top w:val="single" w:sz="4" w:space="0" w:color="A6A6A6"/>
              <w:bottom w:val="nil"/>
            </w:tcBorders>
            <w:shd w:val="clear" w:color="auto" w:fill="C2D5E8"/>
          </w:tcPr>
          <w:p w14:paraId="56F717F1" w14:textId="77777777" w:rsidR="005831DB" w:rsidRPr="004B350F" w:rsidRDefault="005831DB" w:rsidP="00EC0266">
            <w:pPr>
              <w:pStyle w:val="Tekstas"/>
              <w:keepNext/>
              <w:spacing w:before="120" w:after="120" w:line="240" w:lineRule="auto"/>
              <w:rPr>
                <w:b/>
                <w:color w:val="000000"/>
              </w:rPr>
            </w:pPr>
            <w:r w:rsidRPr="004B350F">
              <w:rPr>
                <w:b/>
                <w:color w:val="000000"/>
              </w:rPr>
              <w:t xml:space="preserve">300-asis TAAIS ir 3910-osios GUID </w:t>
            </w:r>
          </w:p>
        </w:tc>
      </w:tr>
      <w:tr w:rsidR="005831DB" w:rsidRPr="004B350F" w14:paraId="22D46E75" w14:textId="77777777" w:rsidTr="00552BDE">
        <w:tc>
          <w:tcPr>
            <w:tcW w:w="8222" w:type="dxa"/>
            <w:tcBorders>
              <w:top w:val="nil"/>
            </w:tcBorders>
            <w:shd w:val="clear" w:color="auto" w:fill="auto"/>
          </w:tcPr>
          <w:p w14:paraId="1EAB0B12" w14:textId="77777777" w:rsidR="005831DB" w:rsidRPr="004B350F" w:rsidRDefault="005831DB" w:rsidP="00CE7575">
            <w:pPr>
              <w:pStyle w:val="Tekstas"/>
              <w:keepNext/>
              <w:spacing w:before="120" w:after="120"/>
              <w:rPr>
                <w:color w:val="000000"/>
              </w:rPr>
            </w:pPr>
            <w:r w:rsidRPr="004B350F">
              <w:rPr>
                <w:color w:val="000000"/>
              </w:rPr>
              <w:t>Efektyvumo principas reiškia geriausią turimų išteklių panaudojimą. Šiuo atveju svarbiausia naudojamų išteklių ir gaunamo produkto (paslaugos) (kiekio, kokybės ir laiko požiūriu) santykis.</w:t>
            </w:r>
          </w:p>
        </w:tc>
      </w:tr>
      <w:tr w:rsidR="005831DB" w:rsidRPr="004B350F" w14:paraId="35CFEF3D" w14:textId="77777777" w:rsidTr="00552BDE">
        <w:tc>
          <w:tcPr>
            <w:tcW w:w="8222" w:type="dxa"/>
            <w:shd w:val="clear" w:color="auto" w:fill="auto"/>
          </w:tcPr>
          <w:p w14:paraId="4A9E4BD4" w14:textId="77777777" w:rsidR="005831DB" w:rsidRPr="004B350F" w:rsidRDefault="005831DB" w:rsidP="00C7722E">
            <w:pPr>
              <w:pStyle w:val="Tekstas"/>
              <w:spacing w:before="0"/>
              <w:rPr>
                <w:i/>
                <w:color w:val="000000"/>
              </w:rPr>
            </w:pPr>
            <w:r w:rsidRPr="004B350F">
              <w:rPr>
                <w:i/>
                <w:color w:val="000000"/>
              </w:rPr>
              <w:t>(300-ojo TAAIS 11 punktas ir 3910-ųjų GUID 8 punktas)</w:t>
            </w:r>
          </w:p>
        </w:tc>
      </w:tr>
    </w:tbl>
    <w:p w14:paraId="0519CE3B" w14:textId="7F446C30" w:rsidR="005831DB" w:rsidRPr="004B350F" w:rsidRDefault="005831DB" w:rsidP="00DC4BE3">
      <w:pPr>
        <w:pStyle w:val="Numeruotapastraipa"/>
        <w:spacing w:before="240"/>
        <w:ind w:left="-40" w:hanging="357"/>
      </w:pPr>
      <w:r w:rsidRPr="00D627BE">
        <w:rPr>
          <w:spacing w:val="-4"/>
        </w:rPr>
        <w:t>Vertinant efektyvumą (</w:t>
      </w:r>
      <w:r w:rsidRPr="00D627BE">
        <w:rPr>
          <w:i/>
          <w:spacing w:val="-4"/>
        </w:rPr>
        <w:t>angl.</w:t>
      </w:r>
      <w:r w:rsidRPr="00D627BE">
        <w:rPr>
          <w:spacing w:val="-4"/>
        </w:rPr>
        <w:t xml:space="preserve"> </w:t>
      </w:r>
      <w:proofErr w:type="spellStart"/>
      <w:r w:rsidRPr="00D627BE">
        <w:rPr>
          <w:spacing w:val="-4"/>
        </w:rPr>
        <w:t>efficiency</w:t>
      </w:r>
      <w:proofErr w:type="spellEnd"/>
      <w:r w:rsidR="00475405" w:rsidRPr="00D627BE">
        <w:rPr>
          <w:rStyle w:val="Puslapioinaosnuoroda"/>
          <w:spacing w:val="-4"/>
        </w:rPr>
        <w:footnoteReference w:id="6"/>
      </w:r>
      <w:r w:rsidRPr="00D627BE">
        <w:rPr>
          <w:spacing w:val="-4"/>
        </w:rPr>
        <w:t>) siekiama nustatyti, ar pasiektas geriausias panaudotų išteklių ir sukurtų produktų (paslaugų) santykis. Neefektyvios veiklos požymiai gali būti</w:t>
      </w:r>
      <w:r w:rsidR="00746755" w:rsidRPr="00D627BE">
        <w:rPr>
          <w:spacing w:val="-4"/>
        </w:rPr>
        <w:t>, pavyzdžiui</w:t>
      </w:r>
      <w:r w:rsidRPr="004B350F">
        <w:t>:</w:t>
      </w:r>
    </w:p>
    <w:p w14:paraId="4A096375" w14:textId="685CA28D" w:rsidR="005831DB" w:rsidRPr="004B350F" w:rsidRDefault="005831DB" w:rsidP="00BF286E">
      <w:pPr>
        <w:pStyle w:val="Punktas1"/>
      </w:pPr>
      <w:r w:rsidRPr="004B350F">
        <w:t>panaudojus turėtus išteklius, nebuvo sukurta numatytų (planuoto kiekio ir kokybės) produktų (paslaugų) (pvz., buvo išmokyta mažiau asmenų, nei planuota (kiekis), asmenys buvo mokomi pagal pasenusias mokymo programas (kokybė));</w:t>
      </w:r>
    </w:p>
    <w:p w14:paraId="653957EB" w14:textId="77777777" w:rsidR="005831DB" w:rsidRPr="004B350F" w:rsidRDefault="005831DB" w:rsidP="00BF286E">
      <w:pPr>
        <w:pStyle w:val="Punktas1"/>
      </w:pPr>
      <w:r w:rsidRPr="004B350F">
        <w:t>su turimais ištekliais audituojamas subjektas galėjo sukurti daugiau ir geresnės kokybės produktų (paslaugų);</w:t>
      </w:r>
    </w:p>
    <w:p w14:paraId="63EEB919" w14:textId="77777777" w:rsidR="005831DB" w:rsidRPr="00D627BE" w:rsidRDefault="005831DB" w:rsidP="00BF286E">
      <w:pPr>
        <w:pStyle w:val="Punktas1"/>
        <w:rPr>
          <w:spacing w:val="-4"/>
        </w:rPr>
      </w:pPr>
      <w:r w:rsidRPr="00D627BE">
        <w:rPr>
          <w:spacing w:val="-4"/>
        </w:rPr>
        <w:t xml:space="preserve">audituojamas subjektas galėjo pasiekti planuotų rezultatų panaudodamas mažiau išteklių; </w:t>
      </w:r>
    </w:p>
    <w:p w14:paraId="583FCF0B" w14:textId="2BA4DDF4" w:rsidR="005831DB" w:rsidRPr="004B350F" w:rsidRDefault="005831DB" w:rsidP="00BF286E">
      <w:pPr>
        <w:pStyle w:val="Punktas1"/>
      </w:pPr>
      <w:r w:rsidRPr="004B350F">
        <w:t>produktai (paslaugos) buvo sukurti netinkamu laiku (pvz.: lėtas įgyvendinimas, terminų nesilaikymas)</w:t>
      </w:r>
      <w:r w:rsidR="00875C6C" w:rsidRPr="004B350F">
        <w:t xml:space="preserve"> ir dėl to</w:t>
      </w:r>
      <w:r w:rsidR="007E589E" w:rsidRPr="004B350F">
        <w:t xml:space="preserve"> buvo sunaudota daugiau išteklių negu reikėjo</w:t>
      </w:r>
      <w:r w:rsidR="00322409" w:rsidRPr="004B350F">
        <w:t>;</w:t>
      </w:r>
    </w:p>
    <w:p w14:paraId="024B24C6" w14:textId="6CBFAC99" w:rsidR="00322409" w:rsidRPr="004B350F" w:rsidRDefault="00322409" w:rsidP="00BF286E">
      <w:pPr>
        <w:pStyle w:val="Punktas1"/>
      </w:pPr>
      <w:r w:rsidRPr="004B350F">
        <w:t>kita.</w:t>
      </w:r>
    </w:p>
    <w:p w14:paraId="22F6C678" w14:textId="77777777" w:rsidR="005831DB" w:rsidRPr="004B350F" w:rsidRDefault="005831DB" w:rsidP="005831DB">
      <w:pPr>
        <w:pStyle w:val="Numeruotapastraipa"/>
      </w:pPr>
      <w:r w:rsidRPr="004B350F">
        <w:t>Audito metu analizuojant efektyvumą nagrinėjama:</w:t>
      </w:r>
    </w:p>
    <w:p w14:paraId="7028AB87" w14:textId="5F7249AB" w:rsidR="005831DB" w:rsidRPr="004B350F" w:rsidRDefault="005831DB" w:rsidP="00BF286E">
      <w:pPr>
        <w:pStyle w:val="Punktas1"/>
      </w:pPr>
      <w:r w:rsidRPr="004B350F">
        <w:t xml:space="preserve">ar tuos pačius produktus (paslaugas) (kiekio, kokybės ir laiko požiūriu) buvo galima sukurti panaudojus mažiau išteklių; </w:t>
      </w:r>
    </w:p>
    <w:p w14:paraId="63495440" w14:textId="77777777" w:rsidR="005831DB" w:rsidRPr="004B350F" w:rsidRDefault="005831DB" w:rsidP="00BF286E">
      <w:pPr>
        <w:pStyle w:val="Punktas1"/>
      </w:pPr>
      <w:r w:rsidRPr="004B350F">
        <w:t>ar tuos pačius išteklius buvo galima panaudoti geresnės kokybės ir didesnės apimties produktams (paslaugoms) sukurti;</w:t>
      </w:r>
    </w:p>
    <w:p w14:paraId="0F31FEFC" w14:textId="77777777" w:rsidR="005831DB" w:rsidRPr="004B350F" w:rsidRDefault="005831DB" w:rsidP="00BF286E">
      <w:pPr>
        <w:pStyle w:val="Punktas1"/>
      </w:pPr>
      <w:r w:rsidRPr="004B350F">
        <w:t>ar audituojamo subjekto naudojami darbo metodai yra racionalūs (protingi, tinkami);</w:t>
      </w:r>
    </w:p>
    <w:p w14:paraId="0C0FB3F6" w14:textId="0A30F8ED" w:rsidR="005831DB" w:rsidRPr="004B350F" w:rsidRDefault="005831DB" w:rsidP="00BF286E">
      <w:pPr>
        <w:pStyle w:val="Punktas1"/>
      </w:pPr>
      <w:r w:rsidRPr="004B350F">
        <w:t xml:space="preserve">ar </w:t>
      </w:r>
      <w:r w:rsidRPr="00D627BE">
        <w:rPr>
          <w:spacing w:val="-2"/>
        </w:rPr>
        <w:t>buvo problemų, nereikalingo dubliavimo (funkcijų, pareigų), kurių buvo galima išvengti</w:t>
      </w:r>
      <w:r w:rsidR="00867A55" w:rsidRPr="004B350F">
        <w:t>;</w:t>
      </w:r>
    </w:p>
    <w:p w14:paraId="73AE4E8C" w14:textId="77777777" w:rsidR="00DD1AF4" w:rsidRPr="004B350F" w:rsidRDefault="00207B5E" w:rsidP="00BF286E">
      <w:pPr>
        <w:pStyle w:val="Punktas1"/>
      </w:pPr>
      <w:r w:rsidRPr="004B350F">
        <w:t>kokie veiksniai trukdė panaudoti išteklius efektyviai</w:t>
      </w:r>
      <w:r w:rsidR="00DD1AF4" w:rsidRPr="004B350F">
        <w:t>;</w:t>
      </w:r>
    </w:p>
    <w:p w14:paraId="2DC12385" w14:textId="4E43EC93" w:rsidR="00207B5E" w:rsidRPr="004B350F" w:rsidRDefault="00DD1AF4" w:rsidP="00BF286E">
      <w:pPr>
        <w:pStyle w:val="Punktas1"/>
      </w:pPr>
      <w:r w:rsidRPr="004B350F">
        <w:t>kiti aktualūs dalykai.</w:t>
      </w:r>
    </w:p>
    <w:p w14:paraId="51779080" w14:textId="77777777" w:rsidR="005831DB" w:rsidRPr="00D627BE" w:rsidRDefault="005831DB" w:rsidP="00DC4BE3">
      <w:pPr>
        <w:pStyle w:val="Numeruotapastraipa"/>
        <w:ind w:left="-40" w:hanging="357"/>
        <w:rPr>
          <w:spacing w:val="-4"/>
        </w:rPr>
      </w:pPr>
      <w:r w:rsidRPr="00D627BE">
        <w:rPr>
          <w:spacing w:val="-4"/>
        </w:rPr>
        <w:t xml:space="preserve">Vertinant efektyvumą auditoriui tenka nagrinėti procesus, kurių metu audituojamas subjektas išteklius paverčia produktais (paslaugomis). Pvz., gali būti apskaičiuota sukurtų produktų (paslaugų) savikaina (pvz., vidutinė vienos mokymo valandos kaina). Analizuojant efektyvumą gali </w:t>
      </w:r>
      <w:r w:rsidRPr="00D627BE">
        <w:rPr>
          <w:spacing w:val="-4"/>
        </w:rPr>
        <w:lastRenderedPageBreak/>
        <w:t xml:space="preserve">būti įvertintas ir darbo efektyvumo lygis (pvz., per dieną sutvarkomų prašymų gauti paramą skaičius). </w:t>
      </w:r>
    </w:p>
    <w:p w14:paraId="72EF57D0" w14:textId="77777777" w:rsidR="005831DB" w:rsidRPr="004B350F" w:rsidRDefault="005831DB" w:rsidP="00DC4BE3">
      <w:pPr>
        <w:pStyle w:val="Numeruotapastraipa"/>
        <w:ind w:left="-40" w:hanging="357"/>
      </w:pPr>
      <w:r w:rsidRPr="004B350F">
        <w:t>Efektyvumas yra reliatyvi sąvoka. Vienas procesas, priemonė ar programa yra ne toks efektyvus arba efektyvesnis kaip kitas. Tai reiškia, kad, siekiant pateikti nuomonę apie efektyvumą, jo rodiklius (pvz.: sukurtų produktų (paslaugų) savikainą, darbo efektyvumo lygį) reikia palyginti su nustatytais bendrais ar audituojamo subjekto priimtais standartais, pažangiausia praktika, panašių audituojamų subjektų atitinkamais dydžiais ar audituojamo subjekto ankstesnių laikotarpių dydžiais. Kai konkrečių standartų neįmanoma pritaikyti, reikia remtis turima informacija ir įrodymais bei audito metu atlikta analize.</w:t>
      </w:r>
    </w:p>
    <w:p w14:paraId="5FF53F05" w14:textId="070054D4" w:rsidR="005831DB" w:rsidRPr="004B350F" w:rsidRDefault="005831DB" w:rsidP="00BB58BF">
      <w:pPr>
        <w:pStyle w:val="111Antrat"/>
        <w:spacing w:before="360" w:after="360"/>
        <w:rPr>
          <w:lang w:val="lt-LT"/>
        </w:rPr>
      </w:pPr>
      <w:bookmarkStart w:id="214" w:name="_Toc231266309"/>
      <w:bookmarkStart w:id="215" w:name="_Toc231368524"/>
      <w:bookmarkStart w:id="216" w:name="_Toc231368626"/>
      <w:bookmarkStart w:id="217" w:name="_Toc231368798"/>
      <w:bookmarkStart w:id="218" w:name="_Toc231784984"/>
      <w:bookmarkStart w:id="219" w:name="_Toc234716012"/>
      <w:bookmarkStart w:id="220" w:name="_Toc234989528"/>
      <w:bookmarkStart w:id="221" w:name="_Toc94548650"/>
      <w:bookmarkStart w:id="222" w:name="_Toc94548843"/>
      <w:bookmarkStart w:id="223" w:name="_Toc95053139"/>
      <w:bookmarkStart w:id="224" w:name="_Toc95068474"/>
      <w:bookmarkStart w:id="225" w:name="_Toc95993798"/>
      <w:bookmarkStart w:id="226" w:name="_Toc120273511"/>
      <w:bookmarkStart w:id="227" w:name="_Toc120273580"/>
      <w:bookmarkStart w:id="228" w:name="_Toc120273784"/>
      <w:bookmarkStart w:id="229" w:name="_Toc120273851"/>
      <w:bookmarkStart w:id="230" w:name="_Toc120273916"/>
      <w:bookmarkStart w:id="231" w:name="_Toc120274389"/>
      <w:bookmarkStart w:id="232" w:name="_Toc120275185"/>
      <w:bookmarkStart w:id="233" w:name="_Toc188438130"/>
      <w:bookmarkStart w:id="234" w:name="_Toc188516910"/>
      <w:bookmarkStart w:id="235" w:name="_Toc188517785"/>
      <w:bookmarkStart w:id="236" w:name="_Toc188517853"/>
      <w:bookmarkStart w:id="237" w:name="_Toc188517915"/>
      <w:r w:rsidRPr="004B350F">
        <w:rPr>
          <w:lang w:val="lt-LT"/>
        </w:rPr>
        <w:t>Rezultatyvum</w:t>
      </w:r>
      <w:bookmarkStart w:id="238" w:name="_Toc231784985"/>
      <w:bookmarkStart w:id="239" w:name="_Toc234716013"/>
      <w:bookmarkEnd w:id="214"/>
      <w:bookmarkEnd w:id="215"/>
      <w:bookmarkEnd w:id="216"/>
      <w:bookmarkEnd w:id="217"/>
      <w:bookmarkEnd w:id="218"/>
      <w:bookmarkEnd w:id="219"/>
      <w:r w:rsidRPr="004B350F">
        <w:rPr>
          <w:lang w:val="lt-LT"/>
        </w:rPr>
        <w:t xml:space="preserve">as – „pasiekti nustatytus </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8"/>
      <w:bookmarkEnd w:id="239"/>
      <w:r w:rsidR="00DA1177" w:rsidRPr="004B350F">
        <w:rPr>
          <w:lang w:val="lt-LT"/>
        </w:rPr>
        <w:t>tikslus“</w:t>
      </w:r>
      <w:bookmarkEnd w:id="233"/>
      <w:bookmarkEnd w:id="234"/>
      <w:bookmarkEnd w:id="235"/>
      <w:bookmarkEnd w:id="236"/>
      <w:bookmarkEnd w:id="237"/>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5831DB" w:rsidRPr="004B350F" w14:paraId="6086F508" w14:textId="77777777" w:rsidTr="00E43595">
        <w:tc>
          <w:tcPr>
            <w:tcW w:w="8222" w:type="dxa"/>
            <w:tcBorders>
              <w:top w:val="single" w:sz="4" w:space="0" w:color="A6A6A6"/>
              <w:bottom w:val="nil"/>
            </w:tcBorders>
            <w:shd w:val="clear" w:color="auto" w:fill="C2D5E8"/>
          </w:tcPr>
          <w:p w14:paraId="5E7F9BC0" w14:textId="77777777" w:rsidR="005831DB" w:rsidRPr="004B350F" w:rsidRDefault="005831DB" w:rsidP="00EC0266">
            <w:pPr>
              <w:pStyle w:val="Tekstas"/>
              <w:keepNext/>
              <w:spacing w:before="120" w:after="120" w:line="240" w:lineRule="auto"/>
              <w:rPr>
                <w:b/>
                <w:color w:val="000000"/>
              </w:rPr>
            </w:pPr>
            <w:bookmarkStart w:id="240" w:name="_Hlk75889850"/>
            <w:r w:rsidRPr="004B350F">
              <w:rPr>
                <w:b/>
                <w:color w:val="000000"/>
              </w:rPr>
              <w:t xml:space="preserve">300-asis TAAIS ir 3910-osios GUID </w:t>
            </w:r>
          </w:p>
        </w:tc>
      </w:tr>
      <w:tr w:rsidR="005831DB" w:rsidRPr="004B350F" w14:paraId="3F3BEF08" w14:textId="77777777" w:rsidTr="00E43595">
        <w:tc>
          <w:tcPr>
            <w:tcW w:w="8222" w:type="dxa"/>
            <w:tcBorders>
              <w:top w:val="nil"/>
            </w:tcBorders>
            <w:shd w:val="clear" w:color="auto" w:fill="auto"/>
          </w:tcPr>
          <w:p w14:paraId="34731D68" w14:textId="32568367" w:rsidR="005831DB" w:rsidRPr="004B350F" w:rsidRDefault="005831DB" w:rsidP="00FD0DF5">
            <w:pPr>
              <w:pStyle w:val="Tekstas"/>
              <w:spacing w:before="120"/>
              <w:rPr>
                <w:color w:val="000000"/>
              </w:rPr>
            </w:pPr>
            <w:r w:rsidRPr="004B350F">
              <w:rPr>
                <w:color w:val="000000"/>
              </w:rPr>
              <w:t>Rezultatyvumas reiškia, kad bus pasiekti iškelti tikslai ir numatyti rezultatai.</w:t>
            </w:r>
          </w:p>
        </w:tc>
      </w:tr>
      <w:tr w:rsidR="005831DB" w:rsidRPr="004B350F" w14:paraId="38E432B6" w14:textId="77777777" w:rsidTr="00E43595">
        <w:tc>
          <w:tcPr>
            <w:tcW w:w="8222" w:type="dxa"/>
            <w:shd w:val="clear" w:color="auto" w:fill="auto"/>
          </w:tcPr>
          <w:p w14:paraId="794DCDFC" w14:textId="77777777" w:rsidR="005831DB" w:rsidRPr="004B350F" w:rsidRDefault="005831DB" w:rsidP="00FD0DF5">
            <w:pPr>
              <w:pStyle w:val="Tekstas"/>
              <w:spacing w:before="120" w:after="40"/>
              <w:rPr>
                <w:i/>
                <w:color w:val="000000"/>
              </w:rPr>
            </w:pPr>
            <w:r w:rsidRPr="004B350F">
              <w:rPr>
                <w:i/>
                <w:color w:val="000000"/>
              </w:rPr>
              <w:t>(300-ojo TAAIS 11 punktas ir 3910-ųjų GUID 8 punktas)</w:t>
            </w:r>
          </w:p>
        </w:tc>
      </w:tr>
    </w:tbl>
    <w:bookmarkEnd w:id="240"/>
    <w:p w14:paraId="257A34D4" w14:textId="383401CB" w:rsidR="005831DB" w:rsidRPr="004B350F" w:rsidRDefault="005831DB" w:rsidP="00DC4BE3">
      <w:pPr>
        <w:pStyle w:val="Numeruotapastraipa"/>
        <w:spacing w:before="240"/>
        <w:ind w:left="-40" w:hanging="357"/>
      </w:pPr>
      <w:r w:rsidRPr="004B350F">
        <w:t>Vertinant rezultatyvumą (</w:t>
      </w:r>
      <w:r w:rsidRPr="004B350F">
        <w:rPr>
          <w:i/>
        </w:rPr>
        <w:t>angl.</w:t>
      </w:r>
      <w:r w:rsidRPr="004B350F">
        <w:t xml:space="preserve"> </w:t>
      </w:r>
      <w:proofErr w:type="spellStart"/>
      <w:r w:rsidRPr="004B350F">
        <w:t>effectiveness</w:t>
      </w:r>
      <w:proofErr w:type="spellEnd"/>
      <w:r w:rsidRPr="004B350F">
        <w:t>) nagrinėjama, kokiu mastu buvo pasiekti tam tikros veiklos, programos tikslai. Pagrindinis dėmesys skiriamas sukurtiems produktams (paslaugoms), rezultatams ir poveikiui. Nerezultatyvios veiklos požymiai gali būti</w:t>
      </w:r>
      <w:r w:rsidR="001A1CE2" w:rsidRPr="004B350F">
        <w:t>, pavyzdžiui</w:t>
      </w:r>
      <w:r w:rsidRPr="004B350F">
        <w:t xml:space="preserve">: </w:t>
      </w:r>
    </w:p>
    <w:p w14:paraId="5C497225" w14:textId="77777777" w:rsidR="005831DB" w:rsidRPr="004B350F" w:rsidRDefault="005831DB" w:rsidP="00BF286E">
      <w:pPr>
        <w:pStyle w:val="Punktas1"/>
      </w:pPr>
      <w:r w:rsidRPr="004B350F">
        <w:t>neaiškiai parengtos strategijos, programos ar planai (pvz., neadekvatus poreikių įvertinimas, neaiškūs ir nenuoseklūs tikslai, sunkiai įgyvendinami uždaviniai ar nustatytos netinkamos priemonės);</w:t>
      </w:r>
    </w:p>
    <w:p w14:paraId="08ACDA13" w14:textId="77777777" w:rsidR="005831DB" w:rsidRPr="004B350F" w:rsidRDefault="005831DB" w:rsidP="00BF286E">
      <w:pPr>
        <w:pStyle w:val="Punktas1"/>
      </w:pPr>
      <w:r w:rsidRPr="004B350F">
        <w:t xml:space="preserve">netinkami valdymo procesai, sprendimų priėmimas ir įgyvendinimas; </w:t>
      </w:r>
    </w:p>
    <w:p w14:paraId="6A36BC34" w14:textId="09AD51F8" w:rsidR="005831DB" w:rsidRPr="004B350F" w:rsidRDefault="005831DB" w:rsidP="00BF286E">
      <w:pPr>
        <w:pStyle w:val="Punktas1"/>
      </w:pPr>
      <w:r w:rsidRPr="004B350F">
        <w:t>nesukurti planuoti produktai (paslaugos)</w:t>
      </w:r>
      <w:r w:rsidR="007059D5" w:rsidRPr="004B350F">
        <w:t>;</w:t>
      </w:r>
    </w:p>
    <w:p w14:paraId="5AA59FDF" w14:textId="67E0E6E5" w:rsidR="007059D5" w:rsidRPr="004B350F" w:rsidRDefault="007059D5" w:rsidP="00BF286E">
      <w:pPr>
        <w:pStyle w:val="Punktas1"/>
      </w:pPr>
      <w:r w:rsidRPr="004B350F">
        <w:t>kita.</w:t>
      </w:r>
    </w:p>
    <w:p w14:paraId="50DF04A9" w14:textId="77777777" w:rsidR="005831DB" w:rsidRPr="004B350F" w:rsidRDefault="005831DB" w:rsidP="007F5F49">
      <w:pPr>
        <w:pStyle w:val="Numeruotapastraipa"/>
        <w:ind w:left="-40" w:hanging="357"/>
      </w:pPr>
      <w:r w:rsidRPr="004B350F">
        <w:t>Audito metu vertinant rezultatyvumą, analizuojama:</w:t>
      </w:r>
    </w:p>
    <w:p w14:paraId="16C2A535" w14:textId="31BE2D22" w:rsidR="005831DB" w:rsidRPr="004B350F" w:rsidRDefault="005831DB" w:rsidP="00BF286E">
      <w:pPr>
        <w:pStyle w:val="Punktas1"/>
      </w:pPr>
      <w:r w:rsidRPr="004B350F">
        <w:t>kokiomis priemonėmis buvo siekiama tikslo, ar sukurti produktai (paslaugos) padėjo pasiekti nustatytus tikslus, kokie veiksniai trukd</w:t>
      </w:r>
      <w:r w:rsidR="00A65792" w:rsidRPr="004B350F">
        <w:t>ė</w:t>
      </w:r>
      <w:r w:rsidRPr="004B350F">
        <w:t xml:space="preserve"> pasiekti nustatytus tikslus;</w:t>
      </w:r>
    </w:p>
    <w:p w14:paraId="4448A59D" w14:textId="77777777" w:rsidR="005831DB" w:rsidRPr="004B350F" w:rsidRDefault="005831DB" w:rsidP="00BF286E">
      <w:pPr>
        <w:pStyle w:val="Punktas1"/>
      </w:pPr>
      <w:r w:rsidRPr="004B350F">
        <w:t>ar audituojamo subjekto sukurtų produktų (paslaugų) kokybė atitinka numatytus tikslus ir visuomenės narių lūkesčius;</w:t>
      </w:r>
    </w:p>
    <w:p w14:paraId="32065D31" w14:textId="595A8E7E" w:rsidR="005831DB" w:rsidRPr="00D627BE" w:rsidRDefault="005831DB" w:rsidP="00BF286E">
      <w:pPr>
        <w:pStyle w:val="Punktas1"/>
        <w:rPr>
          <w:spacing w:val="-4"/>
        </w:rPr>
      </w:pPr>
      <w:r w:rsidRPr="00D627BE">
        <w:rPr>
          <w:spacing w:val="-4"/>
        </w:rPr>
        <w:t xml:space="preserve">ar visuomenės nariai, kuriems skirta audituojamo subjekto veikla ar </w:t>
      </w:r>
      <w:r w:rsidR="00E50F98" w:rsidRPr="00D627BE">
        <w:rPr>
          <w:spacing w:val="-4"/>
        </w:rPr>
        <w:t xml:space="preserve">ši veikla </w:t>
      </w:r>
      <w:r w:rsidRPr="00D627BE">
        <w:rPr>
          <w:spacing w:val="-4"/>
        </w:rPr>
        <w:t>daro įtakos, jaučia jos rezultatus ir poveikį (gali būti tikrinama audituojamo subjekto ar kitų atsakingų institucijų surinkta stebėsenos informacija arba surenkama informacija iš visuomenės narių);</w:t>
      </w:r>
    </w:p>
    <w:p w14:paraId="3931DC85" w14:textId="1403C1F9" w:rsidR="005831DB" w:rsidRPr="004B350F" w:rsidRDefault="005831DB" w:rsidP="00BF286E">
      <w:pPr>
        <w:pStyle w:val="Punktas1"/>
      </w:pPr>
      <w:r w:rsidRPr="004B350F">
        <w:t>ar stebimas poveikis iš tikrųjų yra audituojamo subjekto veiklos, o ne išorės veiksnių pasekmė (pvz., jeigu veiklos tikslas – sumažinti nedarbo lygį, ar bedarbių skaičius sumažėjo dėl audituojamo subjekto veiksmų, ar dėl to, kad pagerėjo bendroji ekonominė situacija, kuriai audituojamas subjektas neturėjo įtakos)</w:t>
      </w:r>
      <w:r w:rsidR="00E36FB6" w:rsidRPr="004B350F">
        <w:t>;</w:t>
      </w:r>
    </w:p>
    <w:p w14:paraId="4948008B" w14:textId="0161B7E7" w:rsidR="00A749E3" w:rsidRPr="004B350F" w:rsidRDefault="005328E2" w:rsidP="00BF286E">
      <w:pPr>
        <w:pStyle w:val="Punktas1"/>
      </w:pPr>
      <w:r w:rsidRPr="004B350F">
        <w:lastRenderedPageBreak/>
        <w:t>kiti aktualūs dalykai.</w:t>
      </w:r>
    </w:p>
    <w:p w14:paraId="48E5AB3D" w14:textId="77777777" w:rsidR="005831DB" w:rsidRPr="004B350F" w:rsidRDefault="005831DB" w:rsidP="00DC4BE3">
      <w:pPr>
        <w:pStyle w:val="Numeruotapastraipa"/>
        <w:ind w:left="-40" w:hanging="357"/>
      </w:pPr>
      <w:r w:rsidRPr="004B350F">
        <w:t>Vertinimo keblumų gali atsirasti dėl audituojamo subjekto suformuluotų abstrakčių tikslų, kuriuos gali būti sunku susieti su pamatuojamais rodikliais. Beje, net tada, kai tikslai apibrėžti aiškiai, reikalingų audito įrodymų surinkimas ir analizė gali pareikalauti didelių išteklių, jeigu šios informacijos negali pateikti pats audituojamas subjektas. Į tai reikia atsižvelgti planuojant auditą.</w:t>
      </w:r>
    </w:p>
    <w:p w14:paraId="2DE72398" w14:textId="4989EDB4" w:rsidR="005831DB" w:rsidRPr="004B350F" w:rsidRDefault="00E8009E" w:rsidP="00C246F4">
      <w:pPr>
        <w:pStyle w:val="Numeruotapastraipa"/>
        <w:ind w:left="-40" w:hanging="357"/>
      </w:pPr>
      <w:r w:rsidRPr="004B350F">
        <w:t xml:space="preserve">Vykdant </w:t>
      </w:r>
      <w:r w:rsidR="00551437" w:rsidRPr="004B350F">
        <w:t>įvairias veiklas</w:t>
      </w:r>
      <w:r w:rsidR="006C7661" w:rsidRPr="004B350F">
        <w:t xml:space="preserve"> ar programas</w:t>
      </w:r>
      <w:r w:rsidR="00B7113B" w:rsidRPr="004B350F">
        <w:t xml:space="preserve"> </w:t>
      </w:r>
      <w:r w:rsidR="00442624" w:rsidRPr="004B350F">
        <w:t xml:space="preserve">siekiama </w:t>
      </w:r>
      <w:r w:rsidR="00734F49" w:rsidRPr="004B350F">
        <w:t xml:space="preserve">joje </w:t>
      </w:r>
      <w:r w:rsidR="00442624" w:rsidRPr="004B350F">
        <w:t xml:space="preserve">numatytų rezultatų </w:t>
      </w:r>
      <w:r w:rsidR="00734F49" w:rsidRPr="004B350F">
        <w:t xml:space="preserve">ir </w:t>
      </w:r>
      <w:r w:rsidR="00442624" w:rsidRPr="004B350F">
        <w:t>poveikio</w:t>
      </w:r>
      <w:r w:rsidR="00BF5688" w:rsidRPr="004B350F">
        <w:t xml:space="preserve">. </w:t>
      </w:r>
      <w:r w:rsidR="005831DB" w:rsidRPr="004B350F">
        <w:t xml:space="preserve">Paprastai įvertinti pasiektą rezultatą lengviau negu poveikį, nes pastebėtas poveikis, kaip minėta, gali būti išorės veiksnių įtakos pasekmė. Tokiu atveju, </w:t>
      </w:r>
      <w:r w:rsidR="00FD55FB" w:rsidRPr="004B350F">
        <w:t xml:space="preserve">norint vertinti poveikį, </w:t>
      </w:r>
      <w:r w:rsidR="005831DB" w:rsidRPr="004B350F">
        <w:t>turi būti nustatoma, ar galima gauti svarbią ir patikimą informaciją ir ar ją galima panaudoti kaip audito įrodymus.</w:t>
      </w:r>
    </w:p>
    <w:p w14:paraId="7204B196" w14:textId="6A1A2D67" w:rsidR="00EA77C4" w:rsidRPr="004B350F" w:rsidRDefault="005831DB" w:rsidP="00EA77C4">
      <w:pPr>
        <w:pStyle w:val="Numeruotapastraipa"/>
        <w:ind w:left="-40" w:hanging="357"/>
      </w:pPr>
      <w:r w:rsidRPr="004B350F">
        <w:t>Atliekant auditą gali būti svarbu atsižvelgti ne tik į numat</w:t>
      </w:r>
      <w:r w:rsidR="008D290F" w:rsidRPr="004B350F">
        <w:t>ytą</w:t>
      </w:r>
      <w:r w:rsidRPr="004B350F">
        <w:t xml:space="preserve"> veiklos ar programos poveikį, bet ir į nenumatytą (teigiamą ar neigiamą). Nenumatytas poveikis </w:t>
      </w:r>
      <w:r w:rsidR="00D355C3" w:rsidRPr="004B350F">
        <w:t>– tai poveikis, kuris stebimas, tačiau nebuvo planuotas.</w:t>
      </w:r>
      <w:r w:rsidR="00CF7673" w:rsidRPr="004B350F">
        <w:t xml:space="preserve"> Jis </w:t>
      </w:r>
      <w:r w:rsidRPr="004B350F">
        <w:t xml:space="preserve">gali būti atskleistas, pvz., apklausiant </w:t>
      </w:r>
      <w:r w:rsidRPr="004B350F">
        <w:rPr>
          <w:iCs/>
        </w:rPr>
        <w:t>visuomenės narius, kuriems buvo skirta</w:t>
      </w:r>
      <w:r w:rsidRPr="004B350F">
        <w:t xml:space="preserve"> </w:t>
      </w:r>
      <w:r w:rsidRPr="004B350F">
        <w:rPr>
          <w:iCs/>
        </w:rPr>
        <w:t>veikla,</w:t>
      </w:r>
      <w:r w:rsidRPr="004B350F">
        <w:t xml:space="preserve"> ar kitas</w:t>
      </w:r>
      <w:r w:rsidR="00CA25EE" w:rsidRPr="004B350F">
        <w:t xml:space="preserve"> </w:t>
      </w:r>
      <w:r w:rsidRPr="004B350F">
        <w:t>suinteresuotąsias šalis. Atkreipti dėmesį į nenumatytą poveikį gali būti svarbu, jeigu audituojamas subjektas nežino, jog šis poveikis egzistuoja, arba jeigu šie pokyčiai nenumatyti audituojamos veiklos ar programos planavimo dokumentuose.</w:t>
      </w:r>
    </w:p>
    <w:p w14:paraId="06A43209" w14:textId="67201C40" w:rsidR="00EA77C4" w:rsidRPr="004B350F" w:rsidRDefault="00DA1672" w:rsidP="00EA77C4">
      <w:pPr>
        <w:pStyle w:val="Numeruotapastraipa"/>
        <w:ind w:left="-40" w:hanging="357"/>
      </w:pPr>
      <w:r w:rsidRPr="004B350F">
        <w:t>Siekiant nustatyti audituojamo subjekto gebėjimą pasiekti tam tikrų rezultatų naudojant numatytus išteklius, yra vertinamas sąnaudų rezultatyvumas (</w:t>
      </w:r>
      <w:r w:rsidRPr="00D627BE">
        <w:rPr>
          <w:i/>
          <w:iCs/>
        </w:rPr>
        <w:t>angl</w:t>
      </w:r>
      <w:r w:rsidRPr="004B350F">
        <w:t xml:space="preserve">. </w:t>
      </w:r>
      <w:proofErr w:type="spellStart"/>
      <w:r w:rsidRPr="004B350F">
        <w:t>cost-effectiveness</w:t>
      </w:r>
      <w:proofErr w:type="spellEnd"/>
      <w:r w:rsidRPr="004B350F">
        <w:t xml:space="preserve">). Jis turi ir efektyvumo, ir rezultatyvumo elementų (žr. 1 pav.). Šiuo atveju analizuojamas priemonės, projekto ar programos rezultato </w:t>
      </w:r>
      <w:r w:rsidR="00C86228" w:rsidRPr="004B350F">
        <w:t xml:space="preserve">ir </w:t>
      </w:r>
      <w:r w:rsidRPr="004B350F">
        <w:t>išteklių (finansinių, žmogiškųjų, materialinių ir kt.) santykis. Šio vertinimo metu, pvz., gali būti apskaičiuota gauto rezultato savikaina (pvz., sukurtos darbo vietos kaina).</w:t>
      </w:r>
    </w:p>
    <w:p w14:paraId="69A4FE60" w14:textId="22E1352D" w:rsidR="003C4AE8" w:rsidRPr="004B350F" w:rsidRDefault="009D655E" w:rsidP="00DA1177">
      <w:pPr>
        <w:pStyle w:val="11Antrat"/>
      </w:pPr>
      <w:bookmarkStart w:id="241" w:name="_Toc65662424"/>
      <w:bookmarkStart w:id="242" w:name="_Toc94548651"/>
      <w:bookmarkStart w:id="243" w:name="_Toc94548844"/>
      <w:bookmarkStart w:id="244" w:name="_Toc95068475"/>
      <w:bookmarkStart w:id="245" w:name="_Toc95993799"/>
      <w:bookmarkStart w:id="246" w:name="_Toc120273512"/>
      <w:bookmarkStart w:id="247" w:name="_Toc120273581"/>
      <w:bookmarkStart w:id="248" w:name="_Toc120273785"/>
      <w:bookmarkStart w:id="249" w:name="_Toc120273852"/>
      <w:bookmarkStart w:id="250" w:name="_Toc120273917"/>
      <w:bookmarkStart w:id="251" w:name="_Toc120274390"/>
      <w:bookmarkStart w:id="252" w:name="_Toc120275186"/>
      <w:r w:rsidRPr="004B350F">
        <w:t xml:space="preserve"> </w:t>
      </w:r>
      <w:bookmarkStart w:id="253" w:name="_Toc188438131"/>
      <w:bookmarkStart w:id="254" w:name="_Toc188516883"/>
      <w:bookmarkStart w:id="255" w:name="_Toc188516911"/>
      <w:bookmarkStart w:id="256" w:name="_Toc188517643"/>
      <w:bookmarkStart w:id="257" w:name="_Toc188517747"/>
      <w:bookmarkStart w:id="258" w:name="_Toc188517786"/>
      <w:bookmarkStart w:id="259" w:name="_Toc188517854"/>
      <w:bookmarkStart w:id="260" w:name="_Toc188517916"/>
      <w:r w:rsidRPr="004B350F">
        <w:t>Audito šalys</w:t>
      </w:r>
      <w:bookmarkEnd w:id="253"/>
      <w:bookmarkEnd w:id="254"/>
      <w:bookmarkEnd w:id="255"/>
      <w:bookmarkEnd w:id="256"/>
      <w:bookmarkEnd w:id="257"/>
      <w:bookmarkEnd w:id="258"/>
      <w:bookmarkEnd w:id="259"/>
      <w:bookmarkEnd w:id="260"/>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3C4AE8" w:rsidRPr="004B350F" w14:paraId="46819010" w14:textId="77777777" w:rsidTr="00BA67C0">
        <w:tc>
          <w:tcPr>
            <w:tcW w:w="8222" w:type="dxa"/>
            <w:tcBorders>
              <w:top w:val="single" w:sz="4" w:space="0" w:color="A6A6A6"/>
              <w:bottom w:val="nil"/>
            </w:tcBorders>
            <w:shd w:val="clear" w:color="auto" w:fill="C2D5E8"/>
          </w:tcPr>
          <w:p w14:paraId="79BF99F0" w14:textId="77777777" w:rsidR="003C4AE8" w:rsidRPr="004B350F" w:rsidRDefault="003C4AE8" w:rsidP="0049413E">
            <w:pPr>
              <w:pStyle w:val="Tekstas"/>
              <w:keepNext/>
              <w:spacing w:before="120" w:after="120" w:line="240" w:lineRule="auto"/>
              <w:rPr>
                <w:b/>
                <w:color w:val="000000"/>
              </w:rPr>
            </w:pPr>
            <w:r w:rsidRPr="004B350F">
              <w:rPr>
                <w:b/>
                <w:color w:val="000000"/>
              </w:rPr>
              <w:t>3000-ojo TAAIS reikalavimas</w:t>
            </w:r>
          </w:p>
        </w:tc>
      </w:tr>
      <w:tr w:rsidR="003C4AE8" w:rsidRPr="004B350F" w14:paraId="746A73A3" w14:textId="77777777" w:rsidTr="00BA67C0">
        <w:tc>
          <w:tcPr>
            <w:tcW w:w="8222" w:type="dxa"/>
            <w:tcBorders>
              <w:top w:val="nil"/>
            </w:tcBorders>
            <w:shd w:val="clear" w:color="auto" w:fill="auto"/>
          </w:tcPr>
          <w:p w14:paraId="738083A9" w14:textId="0E341BBC" w:rsidR="003C4AE8" w:rsidRPr="004B350F" w:rsidRDefault="003C4AE8" w:rsidP="0049413E">
            <w:pPr>
              <w:pStyle w:val="Tekstas"/>
              <w:spacing w:before="120" w:after="120"/>
              <w:rPr>
                <w:color w:val="000000"/>
              </w:rPr>
            </w:pPr>
            <w:r w:rsidRPr="004B350F">
              <w:rPr>
                <w:color w:val="000000"/>
              </w:rPr>
              <w:t xml:space="preserve">Auditorius privalo aiškiai įvardyti numatomus audito </w:t>
            </w:r>
            <w:r w:rsidR="005A0F58" w:rsidRPr="004B350F">
              <w:rPr>
                <w:color w:val="000000"/>
              </w:rPr>
              <w:t>naudotojus</w:t>
            </w:r>
            <w:r w:rsidRPr="004B350F">
              <w:rPr>
                <w:color w:val="000000"/>
              </w:rPr>
              <w:t xml:space="preserve"> ir atsakingąsias šalis ir viso audito metu stebėti, koks gali būti jų poveikis, kad galėtų tinkamai atlikti auditą.</w:t>
            </w:r>
          </w:p>
          <w:p w14:paraId="2447E009" w14:textId="3AA78ED2" w:rsidR="003C4AE8" w:rsidRPr="004B350F" w:rsidRDefault="003C4AE8" w:rsidP="0049413E">
            <w:pPr>
              <w:pStyle w:val="Tekstas"/>
              <w:spacing w:before="120"/>
              <w:rPr>
                <w:color w:val="000000"/>
              </w:rPr>
            </w:pPr>
            <w:r w:rsidRPr="004B350F">
              <w:rPr>
                <w:i/>
                <w:color w:val="000000"/>
              </w:rPr>
              <w:t>(3000-ojo TAAIS 25 punktas)</w:t>
            </w:r>
            <w:r w:rsidRPr="004B350F">
              <w:rPr>
                <w:color w:val="000000"/>
              </w:rPr>
              <w:t xml:space="preserve"> </w:t>
            </w:r>
          </w:p>
        </w:tc>
      </w:tr>
    </w:tbl>
    <w:p w14:paraId="03C8D005" w14:textId="1164ED88" w:rsidR="001C3564" w:rsidRPr="004B350F" w:rsidRDefault="001C3564" w:rsidP="00C246F4">
      <w:pPr>
        <w:pStyle w:val="Numeruotapastraipa"/>
        <w:ind w:left="-40" w:hanging="357"/>
      </w:pPr>
      <w:r w:rsidRPr="004B350F">
        <w:t xml:space="preserve">Kiekvienas auditas apima tris tarpusavyje susijusias </w:t>
      </w:r>
      <w:r w:rsidR="00DD3CD9" w:rsidRPr="004B350F">
        <w:t xml:space="preserve">audito </w:t>
      </w:r>
      <w:r w:rsidRPr="004B350F">
        <w:t xml:space="preserve">šalis: </w:t>
      </w:r>
    </w:p>
    <w:p w14:paraId="49E10936" w14:textId="5537F883" w:rsidR="001C3564" w:rsidRPr="004B350F" w:rsidRDefault="001C3564" w:rsidP="00C246F4">
      <w:pPr>
        <w:pStyle w:val="Tekstas"/>
        <w:numPr>
          <w:ilvl w:val="0"/>
          <w:numId w:val="1"/>
        </w:numPr>
        <w:ind w:left="502"/>
      </w:pPr>
      <w:r w:rsidRPr="004B350F">
        <w:rPr>
          <w:i/>
        </w:rPr>
        <w:t>auditorių,</w:t>
      </w:r>
      <w:r w:rsidRPr="004B350F">
        <w:t xml:space="preserve"> kurio pareiga yra surinkti pakankamų ir tinkamų audito įrodymų </w:t>
      </w:r>
      <w:r w:rsidR="00A63434" w:rsidRPr="004B350F">
        <w:t>audito tikslui pasiekti ir pagal tai parengti audito ataskaitą</w:t>
      </w:r>
      <w:r w:rsidR="00514763" w:rsidRPr="004B350F">
        <w:t>;</w:t>
      </w:r>
    </w:p>
    <w:p w14:paraId="592B3BB3" w14:textId="77777777" w:rsidR="001C3564" w:rsidRPr="004B350F" w:rsidRDefault="001C3564" w:rsidP="00C246F4">
      <w:pPr>
        <w:pStyle w:val="Tekstas"/>
        <w:numPr>
          <w:ilvl w:val="0"/>
          <w:numId w:val="1"/>
        </w:numPr>
        <w:ind w:left="502"/>
        <w:rPr>
          <w:iCs/>
        </w:rPr>
      </w:pPr>
      <w:r w:rsidRPr="004B350F">
        <w:rPr>
          <w:i/>
        </w:rPr>
        <w:t xml:space="preserve">atsakingąją šalį (audituojamą subjektą ir kitas institucijas) – </w:t>
      </w:r>
      <w:r w:rsidRPr="004B350F">
        <w:rPr>
          <w:iCs/>
        </w:rPr>
        <w:t xml:space="preserve">subjektus, atsakingus už audito srities informaciją, audito srities valdymą ir (ar) rekomendacijų įgyvendinimą ir būtinų pokyčių taikymą; </w:t>
      </w:r>
    </w:p>
    <w:p w14:paraId="6A9E2F1F" w14:textId="70626DD8" w:rsidR="001C3564" w:rsidRPr="004B350F" w:rsidRDefault="001C3564" w:rsidP="00C246F4">
      <w:pPr>
        <w:pStyle w:val="Tekstas"/>
        <w:numPr>
          <w:ilvl w:val="0"/>
          <w:numId w:val="1"/>
        </w:numPr>
        <w:ind w:left="502"/>
      </w:pPr>
      <w:r w:rsidRPr="004B350F">
        <w:rPr>
          <w:i/>
        </w:rPr>
        <w:t>numatomus naudotojus</w:t>
      </w:r>
      <w:r w:rsidRPr="004B350F">
        <w:t>, kurie yra asmenys ir (ar) institucijos, kuri</w:t>
      </w:r>
      <w:r w:rsidR="001A00F5" w:rsidRPr="004B350F">
        <w:t>e</w:t>
      </w:r>
      <w:r w:rsidRPr="004B350F">
        <w:t xml:space="preserve">ms auditorius rengia audito ataskaitą. Numatomi naudotojai paprastai yra įstatymų leidžiamoji ir vykdomoji </w:t>
      </w:r>
      <w:r w:rsidRPr="004B350F">
        <w:lastRenderedPageBreak/>
        <w:t xml:space="preserve">valdžia, visuomenė (piliečiai). Tai gali būti ir su tam tikros politikos įgyvendinimu susijusios organizacijos, suinteresuotos audito ataskaita, </w:t>
      </w:r>
      <w:r w:rsidR="0042205B" w:rsidRPr="004B350F">
        <w:t>konkrečios srities, su kuria susijęs auditas, ekspertai,</w:t>
      </w:r>
      <w:r w:rsidR="004D43DE" w:rsidRPr="004B350F">
        <w:t xml:space="preserve"> nevyriausybinės organizacijos,</w:t>
      </w:r>
      <w:r w:rsidR="0042205B" w:rsidRPr="004B350F">
        <w:t xml:space="preserve"> </w:t>
      </w:r>
      <w:r w:rsidRPr="004B350F">
        <w:t xml:space="preserve">žiniasklaida, akademinė bendruomenė ir kt. Numatomu naudotoju gali būti </w:t>
      </w:r>
      <w:r w:rsidR="00672EC2" w:rsidRPr="004B350F">
        <w:t xml:space="preserve">ir </w:t>
      </w:r>
      <w:r w:rsidRPr="004B350F">
        <w:t>atsakingoji šalis. Numatomus naudotojus patartina išsiaiškinti kuo ankstesniame audito etape.</w:t>
      </w:r>
    </w:p>
    <w:p w14:paraId="3C65E626" w14:textId="74D8B473" w:rsidR="00AA51E0" w:rsidRPr="004B350F" w:rsidRDefault="00A57ECF" w:rsidP="00D627BE">
      <w:pPr>
        <w:pStyle w:val="Numeruotapastraipa"/>
        <w:ind w:left="-40" w:hanging="357"/>
        <w:rPr>
          <w:rFonts w:eastAsia="Arial"/>
        </w:rPr>
      </w:pPr>
      <w:r w:rsidRPr="004B350F">
        <w:t>Sprendimui</w:t>
      </w:r>
      <w:r w:rsidR="00AA51E0" w:rsidRPr="004B350F">
        <w:t xml:space="preserve">, kas yra svarbios atsakingosios šalys </w:t>
      </w:r>
      <w:r w:rsidR="00E54C58" w:rsidRPr="004B350F">
        <w:t>ir</w:t>
      </w:r>
      <w:r w:rsidR="00AA51E0" w:rsidRPr="004B350F">
        <w:t xml:space="preserve"> numatomi naudotojai</w:t>
      </w:r>
      <w:r w:rsidR="007A10B7" w:rsidRPr="004B350F">
        <w:t xml:space="preserve">, </w:t>
      </w:r>
      <w:r w:rsidR="001145E1" w:rsidRPr="004B350F">
        <w:t>turi įtakos</w:t>
      </w:r>
      <w:r w:rsidR="00B61387" w:rsidRPr="004B350F">
        <w:t xml:space="preserve"> </w:t>
      </w:r>
      <w:r w:rsidR="003D0EBB" w:rsidRPr="004B350F">
        <w:t>audito objektas</w:t>
      </w:r>
      <w:r w:rsidR="00CE758D" w:rsidRPr="004B350F">
        <w:t>, klausimai</w:t>
      </w:r>
      <w:r w:rsidR="00E54C58" w:rsidRPr="004B350F">
        <w:t>,</w:t>
      </w:r>
      <w:r w:rsidR="003D0EBB" w:rsidRPr="004B350F">
        <w:t xml:space="preserve"> </w:t>
      </w:r>
      <w:r w:rsidR="00497C98" w:rsidRPr="004B350F">
        <w:t>pasirinkti</w:t>
      </w:r>
      <w:r w:rsidR="003D0EBB" w:rsidRPr="004B350F">
        <w:t xml:space="preserve"> audito kriterijai</w:t>
      </w:r>
      <w:r w:rsidR="00E54C58" w:rsidRPr="004B350F">
        <w:t xml:space="preserve"> ir kt</w:t>
      </w:r>
      <w:r w:rsidR="00AA51E0" w:rsidRPr="004B350F">
        <w:t>. Audito metu svarbu įvertinti numatomų</w:t>
      </w:r>
      <w:r w:rsidR="00FE6743" w:rsidRPr="004B350F">
        <w:t xml:space="preserve"> </w:t>
      </w:r>
      <w:r w:rsidR="00AA51E0" w:rsidRPr="004B350F">
        <w:t xml:space="preserve">naudotojų ir atsakingųjų šalių poreikius ir interesus. Taip auditorius gali užtikrinti, kad šiems subjektams audito ataskaita bus naudinga ir suprantama, tačiau tai jokiu būdu neturėtų neigiamai paveikti auditoriaus nepriklausomumo ir objektyvaus požiūrio. </w:t>
      </w:r>
    </w:p>
    <w:p w14:paraId="62EF3665" w14:textId="77777777" w:rsidR="00BC053A" w:rsidRPr="004B350F" w:rsidRDefault="00BC053A" w:rsidP="00DA1177">
      <w:pPr>
        <w:pStyle w:val="11Antrat"/>
      </w:pPr>
      <w:bookmarkStart w:id="261" w:name="_Toc188438132"/>
      <w:bookmarkStart w:id="262" w:name="_Toc188516884"/>
      <w:bookmarkStart w:id="263" w:name="_Toc188516912"/>
      <w:bookmarkStart w:id="264" w:name="_Toc188517644"/>
      <w:bookmarkStart w:id="265" w:name="_Toc188517748"/>
      <w:bookmarkStart w:id="266" w:name="_Toc188517787"/>
      <w:bookmarkStart w:id="267" w:name="_Toc188517855"/>
      <w:bookmarkStart w:id="268" w:name="_Toc188517917"/>
      <w:r w:rsidRPr="004B350F">
        <w:t>Pasitikėjimas ir užtikrinimas atliekant veiklos auditą</w:t>
      </w:r>
      <w:bookmarkEnd w:id="261"/>
      <w:bookmarkEnd w:id="262"/>
      <w:bookmarkEnd w:id="263"/>
      <w:bookmarkEnd w:id="264"/>
      <w:bookmarkEnd w:id="265"/>
      <w:bookmarkEnd w:id="266"/>
      <w:bookmarkEnd w:id="267"/>
      <w:bookmarkEnd w:id="268"/>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BC053A" w:rsidRPr="004B350F" w14:paraId="318800DE" w14:textId="77777777" w:rsidTr="005675E2">
        <w:tc>
          <w:tcPr>
            <w:tcW w:w="8222" w:type="dxa"/>
            <w:tcBorders>
              <w:top w:val="single" w:sz="4" w:space="0" w:color="A6A6A6"/>
              <w:bottom w:val="nil"/>
            </w:tcBorders>
            <w:shd w:val="clear" w:color="auto" w:fill="C2D5E8"/>
          </w:tcPr>
          <w:p w14:paraId="0E06AF84" w14:textId="77777777" w:rsidR="00BC053A" w:rsidRPr="004B350F" w:rsidRDefault="00BC053A" w:rsidP="0049413E">
            <w:pPr>
              <w:pStyle w:val="Tekstas"/>
              <w:keepNext/>
              <w:spacing w:before="120" w:after="120" w:line="240" w:lineRule="auto"/>
              <w:rPr>
                <w:b/>
                <w:color w:val="000000"/>
              </w:rPr>
            </w:pPr>
            <w:r w:rsidRPr="004B350F">
              <w:rPr>
                <w:b/>
                <w:color w:val="000000"/>
              </w:rPr>
              <w:t>3000-ojo TAAIS reikalavimas</w:t>
            </w:r>
          </w:p>
        </w:tc>
      </w:tr>
      <w:tr w:rsidR="00BC053A" w:rsidRPr="004B350F" w14:paraId="50D0BF0C" w14:textId="77777777" w:rsidTr="005675E2">
        <w:tc>
          <w:tcPr>
            <w:tcW w:w="8222" w:type="dxa"/>
            <w:tcBorders>
              <w:top w:val="nil"/>
            </w:tcBorders>
            <w:shd w:val="clear" w:color="auto" w:fill="auto"/>
          </w:tcPr>
          <w:p w14:paraId="49961B0A" w14:textId="77777777" w:rsidR="00BC053A" w:rsidRPr="004B350F" w:rsidRDefault="00BC053A" w:rsidP="0049413E">
            <w:pPr>
              <w:pStyle w:val="Tekstas"/>
              <w:spacing w:before="120" w:after="120"/>
              <w:rPr>
                <w:color w:val="000000"/>
              </w:rPr>
            </w:pPr>
            <w:r w:rsidRPr="004B350F">
              <w:rPr>
                <w:color w:val="000000"/>
              </w:rPr>
              <w:t xml:space="preserve">Auditorius privalo skaidriai nurodyti, kokį užtikrinimą suteikia srities audito rezultatai pagal nustatytus audito kriterijus. </w:t>
            </w:r>
          </w:p>
          <w:p w14:paraId="1E983909" w14:textId="77777777" w:rsidR="00BC053A" w:rsidRPr="004B350F" w:rsidRDefault="00BC053A" w:rsidP="0049413E">
            <w:pPr>
              <w:pStyle w:val="Tekstas"/>
              <w:spacing w:before="120" w:after="40"/>
              <w:rPr>
                <w:color w:val="000000"/>
              </w:rPr>
            </w:pPr>
            <w:r w:rsidRPr="004B350F">
              <w:rPr>
                <w:i/>
                <w:color w:val="000000"/>
              </w:rPr>
              <w:t>(3000-ojo TAAIS 32 punktas)</w:t>
            </w:r>
          </w:p>
        </w:tc>
      </w:tr>
    </w:tbl>
    <w:p w14:paraId="733E12B6" w14:textId="45192F91" w:rsidR="00BC053A" w:rsidRPr="004B350F" w:rsidRDefault="00BC053A" w:rsidP="00DC4BE3">
      <w:pPr>
        <w:pStyle w:val="Numeruotapastraipa"/>
        <w:spacing w:before="240"/>
        <w:ind w:left="-40" w:hanging="357"/>
      </w:pPr>
      <w:r w:rsidRPr="004B350F">
        <w:t xml:space="preserve">Kaip ir bet kokio kito audito atveju, veiklos audito ataskaitų </w:t>
      </w:r>
      <w:r w:rsidR="001A3B06" w:rsidRPr="004B350F">
        <w:t>naudotojai</w:t>
      </w:r>
      <w:r w:rsidRPr="004B350F">
        <w:t xml:space="preserve"> nori būti tikri, kad informacija, kurios pagrindu jie priima sprendimus, yra patikima</w:t>
      </w:r>
      <w:r w:rsidR="00B95D60" w:rsidRPr="004B350F">
        <w:t>, kitaip tariant pagrįstai įsitikinę, kad audito išvados yra patikimos ir pagrįstos</w:t>
      </w:r>
      <w:r w:rsidRPr="004B350F">
        <w:t xml:space="preserve">. Todėl auditoriai turi </w:t>
      </w:r>
      <w:r w:rsidR="0040470E" w:rsidRPr="004B350F">
        <w:t xml:space="preserve">pasirinkti </w:t>
      </w:r>
      <w:r w:rsidR="00CD0FFE" w:rsidRPr="004B350F">
        <w:t xml:space="preserve">tokias </w:t>
      </w:r>
      <w:r w:rsidR="00670EF8" w:rsidRPr="004B350F">
        <w:t xml:space="preserve">audito </w:t>
      </w:r>
      <w:r w:rsidRPr="004B350F">
        <w:t xml:space="preserve">procedūras, </w:t>
      </w:r>
      <w:r w:rsidR="003771AC" w:rsidRPr="004B350F">
        <w:t xml:space="preserve">kurios </w:t>
      </w:r>
      <w:r w:rsidRPr="004B350F">
        <w:t>sumažin</w:t>
      </w:r>
      <w:r w:rsidR="00BA12B0" w:rsidRPr="004B350F">
        <w:t>tų</w:t>
      </w:r>
      <w:r w:rsidRPr="004B350F">
        <w:t xml:space="preserve"> riziką, kad bus pateiktos netinkamos išvados</w:t>
      </w:r>
      <w:r w:rsidR="00672EC2" w:rsidRPr="004B350F">
        <w:t>,</w:t>
      </w:r>
      <w:r w:rsidRPr="004B350F">
        <w:t xml:space="preserve"> ir audito ataskaitoje pateikti informaciją, pagrįstą pakankamais ir tinkamais įrodymais. </w:t>
      </w:r>
    </w:p>
    <w:p w14:paraId="2FB5301C" w14:textId="617FF40F" w:rsidR="00BC053A" w:rsidRPr="00794A7B" w:rsidRDefault="00BC053A" w:rsidP="00794A7B">
      <w:pPr>
        <w:pStyle w:val="Numeruotapastraipa"/>
        <w:spacing w:after="200"/>
        <w:ind w:left="-40" w:hanging="357"/>
        <w:rPr>
          <w:rFonts w:eastAsia="Arial"/>
          <w:spacing w:val="-2"/>
        </w:rPr>
      </w:pPr>
      <w:r w:rsidRPr="00794A7B">
        <w:rPr>
          <w:spacing w:val="-2"/>
        </w:rPr>
        <w:t xml:space="preserve">Numatomiems </w:t>
      </w:r>
      <w:r w:rsidR="001A3B06" w:rsidRPr="00794A7B">
        <w:rPr>
          <w:spacing w:val="-2"/>
        </w:rPr>
        <w:t>naudotojams</w:t>
      </w:r>
      <w:r w:rsidRPr="00794A7B">
        <w:rPr>
          <w:spacing w:val="-2"/>
        </w:rPr>
        <w:t xml:space="preserve"> turi būti suteiktas pakankamo lygio užtikrinimas (tai aukšto lygio, tačiau neabsoliutus užtikrinimas, nes dėl auditui būdingų apribojimų auditas negali suteikti absoliutaus užtikrinimo). </w:t>
      </w:r>
      <w:r w:rsidR="00257FB3" w:rsidRPr="00794A7B">
        <w:rPr>
          <w:spacing w:val="-2"/>
        </w:rPr>
        <w:t>Auditorius suteikia užtikrinimą naudotojui</w:t>
      </w:r>
      <w:r w:rsidRPr="00794A7B">
        <w:rPr>
          <w:spacing w:val="-2"/>
        </w:rPr>
        <w:t xml:space="preserve"> audito ataskaitoje aiškiai pateik</w:t>
      </w:r>
      <w:r w:rsidR="00F65481" w:rsidRPr="00794A7B">
        <w:rPr>
          <w:spacing w:val="-2"/>
        </w:rPr>
        <w:t>damas</w:t>
      </w:r>
      <w:r w:rsidRPr="00794A7B">
        <w:rPr>
          <w:spacing w:val="-2"/>
        </w:rPr>
        <w:t xml:space="preserve"> audito tikslą, klausimus, kriterijus, apimtį ir visus svarbius apribojimus, metodus, surinktus įrodymus, pastebėjimus ir išvadas. Svarbu, kad numatomiems naudotojams būtų aiškūs ryšiai tarp </w:t>
      </w:r>
      <w:r w:rsidR="00672EC2" w:rsidRPr="004B350F">
        <w:rPr>
          <w:spacing w:val="-2"/>
        </w:rPr>
        <w:t>šių</w:t>
      </w:r>
      <w:r w:rsidR="00672EC2" w:rsidRPr="00794A7B">
        <w:rPr>
          <w:spacing w:val="-2"/>
        </w:rPr>
        <w:t xml:space="preserve"> </w:t>
      </w:r>
      <w:r w:rsidRPr="00794A7B">
        <w:rPr>
          <w:spacing w:val="-2"/>
        </w:rPr>
        <w:t>elementų, kad naudotojai suprastų, jog audito kriterijai, pastebėjimai ir išvados yra nešališki ir pagrįsti ir kodėl, atsižvelgiant į kriterijus ir pastebėjimus, buvo pateiktos tam tikros išvados ir rekomendacijos. Jeigu tai atliekama tinkamai, numatomi naudotojai gali pasitikėti išvadų pagrįstumu. Tokiu atveju laikoma, kad auditorius suteikė užtikrinimą.</w:t>
      </w:r>
    </w:p>
    <w:p w14:paraId="0BE7B841" w14:textId="794BDDD8" w:rsidR="005831DB" w:rsidRPr="004B350F" w:rsidRDefault="005831DB" w:rsidP="00DA1177">
      <w:pPr>
        <w:pStyle w:val="11Antrat"/>
      </w:pPr>
      <w:bookmarkStart w:id="269" w:name="_Toc188438133"/>
      <w:bookmarkStart w:id="270" w:name="_Toc188516885"/>
      <w:bookmarkStart w:id="271" w:name="_Toc188516913"/>
      <w:bookmarkStart w:id="272" w:name="_Toc188517645"/>
      <w:bookmarkStart w:id="273" w:name="_Toc188517749"/>
      <w:bookmarkStart w:id="274" w:name="_Toc188517788"/>
      <w:bookmarkStart w:id="275" w:name="_Toc188517856"/>
      <w:bookmarkStart w:id="276" w:name="_Toc188517918"/>
      <w:r w:rsidRPr="004B350F">
        <w:t>Veiklos auditas ir jungtiniai auditai</w:t>
      </w:r>
      <w:bookmarkEnd w:id="241"/>
      <w:bookmarkEnd w:id="242"/>
      <w:bookmarkEnd w:id="243"/>
      <w:bookmarkEnd w:id="244"/>
      <w:bookmarkEnd w:id="245"/>
      <w:bookmarkEnd w:id="246"/>
      <w:bookmarkEnd w:id="247"/>
      <w:bookmarkEnd w:id="248"/>
      <w:bookmarkEnd w:id="249"/>
      <w:bookmarkEnd w:id="250"/>
      <w:bookmarkEnd w:id="251"/>
      <w:bookmarkEnd w:id="252"/>
      <w:bookmarkEnd w:id="269"/>
      <w:bookmarkEnd w:id="270"/>
      <w:bookmarkEnd w:id="271"/>
      <w:bookmarkEnd w:id="272"/>
      <w:bookmarkEnd w:id="273"/>
      <w:bookmarkEnd w:id="274"/>
      <w:bookmarkEnd w:id="275"/>
      <w:bookmarkEnd w:id="276"/>
    </w:p>
    <w:p w14:paraId="53945E71" w14:textId="77777777" w:rsidR="005831DB" w:rsidRPr="004B350F" w:rsidRDefault="005831DB" w:rsidP="00773977">
      <w:pPr>
        <w:pStyle w:val="Numeruotapastraipa"/>
        <w:ind w:left="-40" w:hanging="357"/>
      </w:pPr>
      <w:r w:rsidRPr="004B350F">
        <w:t>TAAIS</w:t>
      </w:r>
      <w:r w:rsidRPr="004B350F">
        <w:rPr>
          <w:rStyle w:val="Puslapioinaosnuoroda"/>
          <w:color w:val="000000"/>
          <w:szCs w:val="20"/>
        </w:rPr>
        <w:footnoteReference w:id="7"/>
      </w:r>
      <w:r w:rsidRPr="004B350F">
        <w:t xml:space="preserve"> nurodyta, kad, susiduriant su skirtingų audito rūšių jungimu (integravimu), derėtų atsižvelgti į tokius dalykus:</w:t>
      </w:r>
    </w:p>
    <w:p w14:paraId="7DF8042A" w14:textId="77777777" w:rsidR="005831DB" w:rsidRPr="004B350F" w:rsidRDefault="005831DB" w:rsidP="00BF286E">
      <w:pPr>
        <w:pStyle w:val="Punktas1"/>
      </w:pPr>
      <w:r w:rsidRPr="004B350F">
        <w:t>veiklos audito sudedamosios dalys gali būti dalis platesnio masto audito, apimančio atitikties ir finansinį auditą;</w:t>
      </w:r>
    </w:p>
    <w:p w14:paraId="2EC4CDC6" w14:textId="77777777" w:rsidR="005831DB" w:rsidRPr="004B350F" w:rsidRDefault="005831DB" w:rsidP="00BF286E">
      <w:pPr>
        <w:pStyle w:val="Punktas1"/>
      </w:pPr>
      <w:r w:rsidRPr="004B350F">
        <w:lastRenderedPageBreak/>
        <w:t>jungiant (integruojant) audito rūšis, derėtų vadovautis visais atitinkamais TAAIS. Tai padaryti galima ne visais atvejais, nes skirtinguose standartuose gali būti numatyta skirtingų prioritetų;</w:t>
      </w:r>
    </w:p>
    <w:p w14:paraId="4F16EAFD" w14:textId="77777777" w:rsidR="005831DB" w:rsidRPr="004B350F" w:rsidRDefault="005831DB" w:rsidP="00BF286E">
      <w:pPr>
        <w:pStyle w:val="Punktas1"/>
      </w:pPr>
      <w:r w:rsidRPr="004B350F">
        <w:t>tokiais atvejais pagrindinis audito tikslas turėtų padėti auditoriams pasirinkti taikytinus TAAIS. Nustatant, ar veiklos aspektai yra pagrindinis audito tikslas, derėtų atminti, kad veiklos audito metu daugiausiai dėmesio skiriama veiklai ir rezultatams, o ne ataskaitoms ir apskaitai, ir kad jo pagrindinis tikslas yra skatinti ekonomiškumą, efektyvumą ir rezultatyvumą, o ne pateikti išvadą dėl atitikties.</w:t>
      </w:r>
    </w:p>
    <w:p w14:paraId="3D41BF61" w14:textId="213A26E2" w:rsidR="00DF5BD8" w:rsidRPr="004B350F" w:rsidRDefault="005831DB" w:rsidP="00DC4BE3">
      <w:pPr>
        <w:pStyle w:val="Numeruotapastraipa"/>
        <w:ind w:left="-40" w:hanging="357"/>
      </w:pPr>
      <w:r w:rsidRPr="004B350F">
        <w:rPr>
          <w:rStyle w:val="hps"/>
        </w:rPr>
        <w:t xml:space="preserve">Daugiau informacijos apie atitikties vertinimą galima rasti 400-ajame TAAIS „Atitikties audito principai“ ir </w:t>
      </w:r>
      <w:r w:rsidRPr="004B350F">
        <w:t xml:space="preserve">4000-ajame TAAIS „Atitikties audito standartas“, apie finansinį auditą – </w:t>
      </w:r>
      <w:r w:rsidRPr="004B350F">
        <w:rPr>
          <w:rStyle w:val="hps"/>
        </w:rPr>
        <w:t xml:space="preserve">200-ajame TAAIS „Finansinio audito principai“ ir </w:t>
      </w:r>
      <w:r w:rsidRPr="004B350F">
        <w:t>2000–2899-ajame TAAIS, taip pat Valstybės kontrolės parengt</w:t>
      </w:r>
      <w:r w:rsidR="0016570E" w:rsidRPr="004B350F">
        <w:t>uose</w:t>
      </w:r>
      <w:r w:rsidRPr="004B350F">
        <w:t xml:space="preserve"> </w:t>
      </w:r>
      <w:r w:rsidRPr="004B350F">
        <w:rPr>
          <w:i/>
          <w:iCs/>
        </w:rPr>
        <w:t xml:space="preserve">Finansinio audito vadove </w:t>
      </w:r>
      <w:r w:rsidRPr="004B350F">
        <w:t>ir</w:t>
      </w:r>
      <w:r w:rsidRPr="004B350F">
        <w:rPr>
          <w:i/>
          <w:iCs/>
        </w:rPr>
        <w:t xml:space="preserve"> Atitikties audito vadove</w:t>
      </w:r>
      <w:r w:rsidRPr="004B350F">
        <w:t>.</w:t>
      </w:r>
      <w:r w:rsidRPr="004B350F">
        <w:rPr>
          <w:color w:val="1F497D" w:themeColor="text2"/>
          <w:spacing w:val="-4"/>
        </w:rPr>
        <w:t xml:space="preserve"> </w:t>
      </w:r>
    </w:p>
    <w:p w14:paraId="1E57D36B" w14:textId="77777777" w:rsidR="0057008E" w:rsidRPr="004B350F" w:rsidRDefault="0057008E" w:rsidP="00FA02C1">
      <w:pPr>
        <w:pStyle w:val="Tekstas"/>
        <w:rPr>
          <w:color w:val="000000"/>
        </w:rPr>
      </w:pPr>
    </w:p>
    <w:p w14:paraId="0FCAE9FE" w14:textId="77777777" w:rsidR="00164C1B" w:rsidRPr="004B350F" w:rsidRDefault="00164C1B" w:rsidP="00FA02C1">
      <w:pPr>
        <w:pStyle w:val="Tekstas"/>
        <w:rPr>
          <w:color w:val="000000"/>
        </w:rPr>
      </w:pPr>
    </w:p>
    <w:p w14:paraId="65EFCFCA" w14:textId="77777777" w:rsidR="00164C1B" w:rsidRPr="004B350F" w:rsidRDefault="00164C1B" w:rsidP="00FA02C1">
      <w:pPr>
        <w:pStyle w:val="Tekstas"/>
        <w:rPr>
          <w:color w:val="000000"/>
        </w:rPr>
      </w:pPr>
    </w:p>
    <w:p w14:paraId="0E5045FE" w14:textId="77777777" w:rsidR="00141B5A" w:rsidRPr="004B350F" w:rsidRDefault="00141B5A" w:rsidP="00FA02C1">
      <w:pPr>
        <w:pStyle w:val="Tekstas"/>
        <w:rPr>
          <w:color w:val="000000"/>
        </w:rPr>
      </w:pPr>
    </w:p>
    <w:p w14:paraId="2A5667EB" w14:textId="7382ACE7" w:rsidR="0057008E" w:rsidRPr="004B350F" w:rsidRDefault="005831DB" w:rsidP="005831DB">
      <w:pPr>
        <w:pStyle w:val="Ataskaitosdalisnn"/>
      </w:pPr>
      <w:bookmarkStart w:id="277" w:name="_Toc120273582"/>
      <w:bookmarkStart w:id="278" w:name="_Toc120273786"/>
      <w:bookmarkStart w:id="279" w:name="_Toc120273853"/>
      <w:bookmarkStart w:id="280" w:name="_Toc120273918"/>
      <w:bookmarkStart w:id="281" w:name="_Toc120274391"/>
      <w:bookmarkStart w:id="282" w:name="_Toc120275187"/>
      <w:bookmarkStart w:id="283" w:name="_Toc188438134"/>
      <w:bookmarkStart w:id="284" w:name="_Toc188516886"/>
      <w:bookmarkStart w:id="285" w:name="_Toc188516914"/>
      <w:bookmarkStart w:id="286" w:name="_Toc188517646"/>
      <w:bookmarkStart w:id="287" w:name="_Toc188517750"/>
      <w:bookmarkStart w:id="288" w:name="_Toc188517789"/>
      <w:bookmarkStart w:id="289" w:name="_Toc188517857"/>
      <w:bookmarkStart w:id="290" w:name="_Toc188517919"/>
      <w:r w:rsidRPr="00794A7B">
        <w:rPr>
          <w:lang w:eastAsia="en-US"/>
        </w:rPr>
        <w:lastRenderedPageBreak/>
        <w:t>BENDRIEJI AUDITO REIKALAVIMAI</w:t>
      </w:r>
      <w:r w:rsidRPr="00794A7B">
        <w:t xml:space="preserve"> </w:t>
      </w:r>
      <w:r w:rsidRPr="00811232">
        <w:rPr>
          <w:noProof/>
        </w:rPr>
        <mc:AlternateContent>
          <mc:Choice Requires="wps">
            <w:drawing>
              <wp:anchor distT="0" distB="0" distL="114300" distR="114300" simplePos="0" relativeHeight="251657216" behindDoc="0" locked="0" layoutInCell="1" allowOverlap="1" wp14:anchorId="29F8748F" wp14:editId="3B9C69FE">
                <wp:simplePos x="0" y="0"/>
                <wp:positionH relativeFrom="page">
                  <wp:posOffset>0</wp:posOffset>
                </wp:positionH>
                <wp:positionV relativeFrom="paragraph">
                  <wp:posOffset>91440</wp:posOffset>
                </wp:positionV>
                <wp:extent cx="736600" cy="266700"/>
                <wp:effectExtent l="0" t="0" r="25400" b="19050"/>
                <wp:wrapSquare wrapText="bothSides"/>
                <wp:docPr id="14" name="Stačiakampis 14"/>
                <wp:cNvGraphicFramePr/>
                <a:graphic xmlns:a="http://schemas.openxmlformats.org/drawingml/2006/main">
                  <a:graphicData uri="http://schemas.microsoft.com/office/word/2010/wordprocessingShape">
                    <wps:wsp>
                      <wps:cNvSpPr/>
                      <wps:spPr>
                        <a:xfrm>
                          <a:off x="0" y="0"/>
                          <a:ext cx="736600" cy="266700"/>
                        </a:xfrm>
                        <a:prstGeom prst="rect">
                          <a:avLst/>
                        </a:prstGeom>
                        <a:solidFill>
                          <a:srgbClr val="A0BEDC"/>
                        </a:solidFill>
                        <a:ln w="0">
                          <a:solidFill>
                            <a:srgbClr val="A0BE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E592B" id="Stačiakampis 14" o:spid="_x0000_s1026" style="position:absolute;margin-left:0;margin-top:7.2pt;width:58pt;height:21pt;z-index:25165721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" fillcolor="#a0bedc" strokecolor="#a0bedc" strokeweight="0">
                <w10:wrap type="square" anchorx="page"/>
              </v:rect>
            </w:pict>
          </mc:Fallback>
        </mc:AlternateConten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234F0B5F" w14:textId="77777777" w:rsidR="00836D48" w:rsidRPr="004B350F" w:rsidRDefault="00836D48" w:rsidP="00D7027D">
      <w:pPr>
        <w:pStyle w:val="Sraopastraipa"/>
        <w:keepNext/>
        <w:keepLines/>
        <w:numPr>
          <w:ilvl w:val="0"/>
          <w:numId w:val="9"/>
        </w:numPr>
        <w:ind w:left="0" w:hanging="567"/>
        <w:contextualSpacing w:val="0"/>
        <w:outlineLvl w:val="1"/>
        <w:rPr>
          <w:rFonts w:ascii="Fira Sans Book" w:eastAsiaTheme="majorEastAsia" w:hAnsi="Fira Sans Book" w:cs="Segoe UI"/>
          <w:bCs/>
          <w:caps/>
          <w:vanish/>
          <w:color w:val="FFFFFF" w:themeColor="background1"/>
          <w:sz w:val="30"/>
          <w:szCs w:val="26"/>
        </w:rPr>
      </w:pPr>
      <w:bookmarkStart w:id="291" w:name="_Toc188516887"/>
      <w:bookmarkStart w:id="292" w:name="_Toc188517647"/>
      <w:bookmarkStart w:id="293" w:name="_Toc188517751"/>
      <w:bookmarkStart w:id="294" w:name="_Toc94193702"/>
      <w:bookmarkStart w:id="295" w:name="_Toc94193906"/>
      <w:bookmarkStart w:id="296" w:name="_Toc94194416"/>
      <w:bookmarkStart w:id="297" w:name="_Toc94194561"/>
      <w:bookmarkStart w:id="298" w:name="_Toc94194706"/>
      <w:bookmarkStart w:id="299" w:name="_Toc94194851"/>
      <w:bookmarkStart w:id="300" w:name="_Toc94194993"/>
      <w:bookmarkStart w:id="301" w:name="_Toc94195130"/>
      <w:bookmarkStart w:id="302" w:name="_Toc94195202"/>
      <w:bookmarkStart w:id="303" w:name="_Toc94195268"/>
      <w:bookmarkStart w:id="304" w:name="_Toc94195324"/>
      <w:bookmarkStart w:id="305" w:name="_Toc94195379"/>
      <w:bookmarkStart w:id="306" w:name="_Toc95068477"/>
      <w:bookmarkStart w:id="307" w:name="_Toc95993801"/>
      <w:bookmarkStart w:id="308" w:name="_Toc120273513"/>
      <w:bookmarkStart w:id="309" w:name="_Toc120273583"/>
      <w:bookmarkStart w:id="310" w:name="_Toc120273787"/>
      <w:bookmarkStart w:id="311" w:name="_Toc120273854"/>
      <w:bookmarkStart w:id="312" w:name="_Toc120273919"/>
      <w:bookmarkStart w:id="313" w:name="_Toc120274392"/>
      <w:bookmarkStart w:id="314" w:name="_Toc120275188"/>
      <w:bookmarkEnd w:id="291"/>
      <w:bookmarkEnd w:id="292"/>
      <w:bookmarkEnd w:id="293"/>
    </w:p>
    <w:p w14:paraId="4FDD771D" w14:textId="0C5E938C" w:rsidR="005831DB" w:rsidRPr="004B350F" w:rsidRDefault="00AC40C1" w:rsidP="00DA1177">
      <w:pPr>
        <w:pStyle w:val="11Antrat"/>
      </w:pPr>
      <w:bookmarkStart w:id="315" w:name="_Toc188438135"/>
      <w:bookmarkStart w:id="316" w:name="_Toc188516888"/>
      <w:bookmarkStart w:id="317" w:name="_Toc188516915"/>
      <w:bookmarkStart w:id="318" w:name="_Toc188517648"/>
      <w:bookmarkStart w:id="319" w:name="_Toc188517752"/>
      <w:bookmarkStart w:id="320" w:name="_Toc188517790"/>
      <w:bookmarkStart w:id="321" w:name="_Toc188517858"/>
      <w:bookmarkStart w:id="322" w:name="_Toc188517920"/>
      <w:r w:rsidRPr="004B350F">
        <w:t>Etika ir n</w:t>
      </w:r>
      <w:r w:rsidR="005831DB" w:rsidRPr="004B350F">
        <w:t>epriklausomumas</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5831DB" w:rsidRPr="004B350F" w14:paraId="7F04D0B4" w14:textId="77777777" w:rsidTr="00123798">
        <w:tc>
          <w:tcPr>
            <w:tcW w:w="8222" w:type="dxa"/>
            <w:tcBorders>
              <w:top w:val="single" w:sz="4" w:space="0" w:color="A6A6A6"/>
              <w:bottom w:val="nil"/>
            </w:tcBorders>
            <w:shd w:val="clear" w:color="auto" w:fill="C2D5E8"/>
          </w:tcPr>
          <w:p w14:paraId="7E2F7E14" w14:textId="77777777" w:rsidR="005831DB" w:rsidRPr="004B350F" w:rsidRDefault="005831DB" w:rsidP="00EC0266">
            <w:pPr>
              <w:pStyle w:val="Tekstas"/>
              <w:keepNext/>
              <w:spacing w:before="120" w:after="120" w:line="240" w:lineRule="auto"/>
              <w:rPr>
                <w:b/>
                <w:color w:val="000000"/>
              </w:rPr>
            </w:pPr>
            <w:r w:rsidRPr="004B350F">
              <w:rPr>
                <w:b/>
                <w:color w:val="000000"/>
              </w:rPr>
              <w:t>3000-ojo TAAIS reikalavimai</w:t>
            </w:r>
          </w:p>
        </w:tc>
      </w:tr>
      <w:tr w:rsidR="005831DB" w:rsidRPr="004B350F" w14:paraId="3D8098FB" w14:textId="77777777" w:rsidTr="00123798">
        <w:tc>
          <w:tcPr>
            <w:tcW w:w="8222" w:type="dxa"/>
            <w:tcBorders>
              <w:top w:val="nil"/>
            </w:tcBorders>
            <w:shd w:val="clear" w:color="auto" w:fill="auto"/>
          </w:tcPr>
          <w:p w14:paraId="76C78AF0" w14:textId="265E72B3" w:rsidR="005831DB" w:rsidRPr="004B350F" w:rsidRDefault="005831DB" w:rsidP="00697A3E">
            <w:pPr>
              <w:pStyle w:val="Tekstas"/>
              <w:spacing w:before="120" w:after="120"/>
              <w:rPr>
                <w:color w:val="000000"/>
              </w:rPr>
            </w:pPr>
            <w:r w:rsidRPr="004B350F">
              <w:rPr>
                <w:color w:val="000000"/>
              </w:rPr>
              <w:t>Auditorius privalo laikytis AAI nustatytų nepriklausomumo ir etikos procedūrų, kurios turi atitikti TAAIS dėl nepriklausomumo ir etikos</w:t>
            </w:r>
            <w:r w:rsidR="005027E4" w:rsidRPr="004B350F">
              <w:rPr>
                <w:color w:val="000000"/>
              </w:rPr>
              <w:t>.</w:t>
            </w:r>
          </w:p>
          <w:p w14:paraId="602A1BA3" w14:textId="77777777" w:rsidR="005831DB" w:rsidRPr="004B350F" w:rsidRDefault="005831DB" w:rsidP="00697A3E">
            <w:pPr>
              <w:pStyle w:val="Tekstas"/>
              <w:spacing w:before="120" w:after="120"/>
              <w:rPr>
                <w:color w:val="000000"/>
              </w:rPr>
            </w:pPr>
            <w:r w:rsidRPr="004B350F">
              <w:rPr>
                <w:i/>
                <w:color w:val="000000"/>
              </w:rPr>
              <w:t>(3000-ojo TAAIS 21 punktas)</w:t>
            </w:r>
          </w:p>
          <w:p w14:paraId="4A731F32" w14:textId="7CE2955E" w:rsidR="005831DB" w:rsidRPr="004B350F" w:rsidRDefault="005831DB" w:rsidP="00C7722E">
            <w:pPr>
              <w:pStyle w:val="Tekstas"/>
              <w:spacing w:before="120"/>
              <w:rPr>
                <w:color w:val="000000"/>
              </w:rPr>
            </w:pPr>
            <w:r w:rsidRPr="004B350F">
              <w:rPr>
                <w:color w:val="000000"/>
              </w:rPr>
              <w:t xml:space="preserve">Auditorius, siekdamas, kad audito pastebėjimai ir išvados būtų nešališki ir tokie atrodytų numatomiems </w:t>
            </w:r>
            <w:r w:rsidR="001A3B06" w:rsidRPr="004B350F">
              <w:rPr>
                <w:color w:val="000000"/>
              </w:rPr>
              <w:t>naudotojams</w:t>
            </w:r>
            <w:r w:rsidRPr="004B350F">
              <w:rPr>
                <w:color w:val="000000"/>
              </w:rPr>
              <w:t>, privalo pasirūpinti, kad išliktų nepriklausomas.</w:t>
            </w:r>
            <w:r w:rsidR="00CA25EE" w:rsidRPr="004B350F">
              <w:rPr>
                <w:color w:val="000000"/>
              </w:rPr>
              <w:t xml:space="preserve"> </w:t>
            </w:r>
          </w:p>
        </w:tc>
      </w:tr>
      <w:tr w:rsidR="005831DB" w:rsidRPr="004B350F" w14:paraId="1B8FD29D" w14:textId="77777777" w:rsidTr="00123798">
        <w:tc>
          <w:tcPr>
            <w:tcW w:w="8222" w:type="dxa"/>
            <w:shd w:val="clear" w:color="auto" w:fill="auto"/>
          </w:tcPr>
          <w:p w14:paraId="0979AA88" w14:textId="77777777" w:rsidR="005831DB" w:rsidRPr="004B350F" w:rsidRDefault="005831DB" w:rsidP="00C7722E">
            <w:pPr>
              <w:pStyle w:val="Tekstas"/>
              <w:spacing w:before="120" w:after="40"/>
              <w:rPr>
                <w:i/>
                <w:color w:val="000000"/>
              </w:rPr>
            </w:pPr>
            <w:r w:rsidRPr="004B350F">
              <w:rPr>
                <w:i/>
                <w:color w:val="000000"/>
              </w:rPr>
              <w:t>(3000-ojo TAAIS 23 punktas)</w:t>
            </w:r>
          </w:p>
        </w:tc>
      </w:tr>
    </w:tbl>
    <w:p w14:paraId="1C96DA4B" w14:textId="5BF796E6" w:rsidR="001D71B8" w:rsidRPr="004B350F" w:rsidRDefault="004F6681" w:rsidP="001D71B8">
      <w:pPr>
        <w:pStyle w:val="Numeruotapastraipa"/>
        <w:ind w:left="-40" w:hanging="357"/>
      </w:pPr>
      <w:r w:rsidRPr="004B350F">
        <w:t xml:space="preserve">Auditorius turi elgtis sąžiningai, </w:t>
      </w:r>
      <w:r w:rsidR="00C14C7D" w:rsidRPr="004B350F">
        <w:t xml:space="preserve">profesionaliai, </w:t>
      </w:r>
      <w:r w:rsidRPr="004B350F">
        <w:t>išlikti nepriklausomas</w:t>
      </w:r>
      <w:r w:rsidR="0072519B" w:rsidRPr="004B350F">
        <w:t xml:space="preserve"> ir objektyvus</w:t>
      </w:r>
      <w:r w:rsidRPr="004B350F">
        <w:t>, turėti reikalaujamą profesinę kompetenciją, išlaikyti profesinį konfidencialumą.</w:t>
      </w:r>
      <w:r w:rsidR="002C51D5" w:rsidRPr="004B350F">
        <w:t xml:space="preserve"> </w:t>
      </w:r>
      <w:r w:rsidR="009C78D1" w:rsidRPr="004B350F">
        <w:t>130-</w:t>
      </w:r>
      <w:r w:rsidR="002C51D5" w:rsidRPr="004B350F">
        <w:t>asis</w:t>
      </w:r>
      <w:r w:rsidR="009C78D1" w:rsidRPr="004B350F">
        <w:t xml:space="preserve"> TAAIS „Etikos kodeksas“</w:t>
      </w:r>
      <w:r w:rsidR="002C51D5" w:rsidRPr="004B350F">
        <w:t xml:space="preserve"> nurodo, kad</w:t>
      </w:r>
      <w:r w:rsidR="00F33893" w:rsidRPr="004B350F">
        <w:t xml:space="preserve"> </w:t>
      </w:r>
      <w:r w:rsidR="00C9352F" w:rsidRPr="004B350F">
        <w:t>tai</w:t>
      </w:r>
      <w:r w:rsidR="002C51D5" w:rsidRPr="004B350F">
        <w:t xml:space="preserve"> yra</w:t>
      </w:r>
      <w:r w:rsidR="00F33893" w:rsidRPr="004B350F">
        <w:t xml:space="preserve"> vertybės</w:t>
      </w:r>
      <w:r w:rsidR="001D71B8" w:rsidRPr="004B350F">
        <w:t>, kuriomis turi būti</w:t>
      </w:r>
      <w:r w:rsidR="001D6D43" w:rsidRPr="004B350F">
        <w:t xml:space="preserve"> grindžiamas auditorių etiškas elgesys.</w:t>
      </w:r>
    </w:p>
    <w:p w14:paraId="334A027F" w14:textId="3BF694BD" w:rsidR="004F6681" w:rsidRPr="004B350F" w:rsidRDefault="004F6681" w:rsidP="00A44A9A">
      <w:pPr>
        <w:pStyle w:val="Numeruotapastraipa"/>
        <w:ind w:left="-40" w:hanging="357"/>
        <w:rPr>
          <w:rFonts w:eastAsia="Fira Sans Light" w:cs="Fira Sans Light"/>
          <w:color w:val="auto"/>
        </w:rPr>
      </w:pPr>
      <w:r w:rsidRPr="004B350F">
        <w:rPr>
          <w:rFonts w:eastAsia="Times New Roman"/>
        </w:rPr>
        <w:t>Auditorius turi užtikrinti, kad bendravimas su suinteresuotomis šalimis nepakenktų</w:t>
      </w:r>
      <w:r w:rsidR="00195BBB" w:rsidRPr="004B350F">
        <w:rPr>
          <w:rFonts w:eastAsia="Times New Roman"/>
        </w:rPr>
        <w:t xml:space="preserve"> jo</w:t>
      </w:r>
      <w:r w:rsidRPr="004B350F">
        <w:rPr>
          <w:rFonts w:eastAsia="Times New Roman"/>
        </w:rPr>
        <w:t xml:space="preserve"> nepriklausomumui. Atli</w:t>
      </w:r>
      <w:r w:rsidR="003B24D1" w:rsidRPr="004B350F">
        <w:rPr>
          <w:rFonts w:eastAsia="Times New Roman"/>
        </w:rPr>
        <w:t>kdamas</w:t>
      </w:r>
      <w:r w:rsidRPr="004B350F">
        <w:rPr>
          <w:rFonts w:eastAsia="Times New Roman"/>
        </w:rPr>
        <w:t xml:space="preserve"> auditą</w:t>
      </w:r>
      <w:r w:rsidRPr="004B350F">
        <w:t xml:space="preserve"> auditorius turi vengti netinkamos bet kurios suinteresuotos šalies įtakos ir išlaikyti objektyvumą, kad jo darbas ir ataskaitos būtų nešališki trečiosioms šalims.</w:t>
      </w:r>
      <w:r w:rsidRPr="004B350F">
        <w:rPr>
          <w:rFonts w:ascii="Segoe UI" w:eastAsia="Segoe UI" w:hAnsi="Segoe UI"/>
          <w:color w:val="333333"/>
          <w:sz w:val="18"/>
          <w:szCs w:val="18"/>
        </w:rPr>
        <w:t xml:space="preserve"> </w:t>
      </w:r>
      <w:r w:rsidRPr="004B350F">
        <w:rPr>
          <w:rFonts w:eastAsia="Fira Sans Light" w:cs="Fira Sans Light"/>
          <w:color w:val="auto"/>
        </w:rPr>
        <w:t>Nepriklausomumas leidžia auditoriui atlikti auditą nepatiriant jokios įtakos, galinčios sukompromituoti profesinį sprendimą, veikti principingai, objektyviai ir laikantis profesinio skepticizmo. Turi būti užtikrinta, kad nėra aplinkybių, kurios priverstų pagrįstai suabejoti auditoriaus principingumu, objektyvumu ar profesiniu skepticizmu arba nuspręsti, kad auditorius yra</w:t>
      </w:r>
      <w:r w:rsidR="00CF0B8A" w:rsidRPr="004B350F">
        <w:rPr>
          <w:rFonts w:eastAsia="Fira Sans Light" w:cs="Fira Sans Light"/>
          <w:color w:val="auto"/>
        </w:rPr>
        <w:t xml:space="preserve"> </w:t>
      </w:r>
      <w:r w:rsidRPr="004B350F">
        <w:rPr>
          <w:rFonts w:eastAsia="Fira Sans Light" w:cs="Fira Sans Light"/>
          <w:color w:val="auto"/>
        </w:rPr>
        <w:t>sukompromituotas.</w:t>
      </w:r>
    </w:p>
    <w:p w14:paraId="38252275" w14:textId="7C86EF8A" w:rsidR="005831DB" w:rsidRPr="004B350F" w:rsidRDefault="005831DB" w:rsidP="00DC4BE3">
      <w:pPr>
        <w:pStyle w:val="Numeruotapastraipa"/>
        <w:ind w:left="-40" w:hanging="357"/>
      </w:pPr>
      <w:r w:rsidRPr="00794A7B">
        <w:rPr>
          <w:spacing w:val="-2"/>
        </w:rPr>
        <w:t xml:space="preserve">Audito grupė </w:t>
      </w:r>
      <w:r w:rsidR="00A44A9A" w:rsidRPr="00794A7B">
        <w:rPr>
          <w:spacing w:val="-2"/>
        </w:rPr>
        <w:t>ir kiti</w:t>
      </w:r>
      <w:r w:rsidR="00CF0B8A" w:rsidRPr="00794A7B">
        <w:rPr>
          <w:spacing w:val="-2"/>
        </w:rPr>
        <w:t xml:space="preserve"> audito procese dalyvaujantys asmenys </w:t>
      </w:r>
      <w:r w:rsidRPr="00794A7B">
        <w:rPr>
          <w:spacing w:val="-2"/>
        </w:rPr>
        <w:t xml:space="preserve">privalo vadovautis </w:t>
      </w:r>
      <w:r w:rsidR="00940AE5" w:rsidRPr="00794A7B">
        <w:rPr>
          <w:spacing w:val="-2"/>
        </w:rPr>
        <w:t xml:space="preserve">130-uoju TAAIS ir </w:t>
      </w:r>
      <w:r w:rsidRPr="00794A7B">
        <w:rPr>
          <w:i/>
          <w:iCs/>
          <w:spacing w:val="-2"/>
        </w:rPr>
        <w:t>Valstybės kontrolės darbuotojų etikos kodekse</w:t>
      </w:r>
      <w:r w:rsidRPr="00794A7B">
        <w:rPr>
          <w:spacing w:val="-2"/>
        </w:rPr>
        <w:t xml:space="preserve"> nustatyt</w:t>
      </w:r>
      <w:r w:rsidR="00CF0B8A" w:rsidRPr="00794A7B">
        <w:rPr>
          <w:spacing w:val="-2"/>
        </w:rPr>
        <w:t>ais</w:t>
      </w:r>
      <w:r w:rsidRPr="00794A7B">
        <w:rPr>
          <w:spacing w:val="-2"/>
        </w:rPr>
        <w:t xml:space="preserve"> etikos</w:t>
      </w:r>
      <w:r w:rsidR="00C80355" w:rsidRPr="00794A7B">
        <w:rPr>
          <w:spacing w:val="-2"/>
        </w:rPr>
        <w:t xml:space="preserve"> reikalavimais ir</w:t>
      </w:r>
      <w:r w:rsidRPr="00794A7B">
        <w:rPr>
          <w:spacing w:val="-2"/>
        </w:rPr>
        <w:t xml:space="preserve"> vertybėmis. Visi audito grupės nariai, pradėdami auditą ar prisijungę prie audito ir </w:t>
      </w:r>
      <w:r w:rsidR="00A76CAB" w:rsidRPr="00794A7B">
        <w:rPr>
          <w:spacing w:val="-2"/>
        </w:rPr>
        <w:t>jo</w:t>
      </w:r>
      <w:r w:rsidRPr="00794A7B">
        <w:rPr>
          <w:spacing w:val="-2"/>
        </w:rPr>
        <w:t xml:space="preserve"> procese dalyvaujantys asmenys, pradėdami vykdyti pavestą užduotį, privalo pasirašyti nešališkumo ir nepriklausomumo deklaraciją, kaip </w:t>
      </w:r>
      <w:r w:rsidR="00A76CAB" w:rsidRPr="00794A7B">
        <w:rPr>
          <w:spacing w:val="-2"/>
        </w:rPr>
        <w:t xml:space="preserve">tai </w:t>
      </w:r>
      <w:r w:rsidRPr="00794A7B">
        <w:rPr>
          <w:spacing w:val="-2"/>
        </w:rPr>
        <w:t xml:space="preserve">numatyta </w:t>
      </w:r>
      <w:r w:rsidRPr="00794A7B">
        <w:rPr>
          <w:i/>
          <w:iCs/>
          <w:spacing w:val="-2"/>
        </w:rPr>
        <w:t>Valstybinių auditų kokybės užtikrinimo vadove</w:t>
      </w:r>
      <w:r w:rsidRPr="004B350F">
        <w:t xml:space="preserve">. </w:t>
      </w:r>
    </w:p>
    <w:p w14:paraId="1AF63E06" w14:textId="0EEDBDFA" w:rsidR="00E51FC9" w:rsidRPr="004B350F" w:rsidRDefault="00E51FC9" w:rsidP="00E51FC9">
      <w:pPr>
        <w:pStyle w:val="Numeruotapastraipa"/>
        <w:ind w:left="-40" w:hanging="357"/>
      </w:pPr>
      <w:r w:rsidRPr="004B350F">
        <w:t>Išsamesnė informacij</w:t>
      </w:r>
      <w:r w:rsidR="00D36493" w:rsidRPr="004B350F">
        <w:t>a</w:t>
      </w:r>
      <w:r w:rsidRPr="004B350F">
        <w:t xml:space="preserve"> apie objektyvumą, nepriklausomumą</w:t>
      </w:r>
      <w:r w:rsidR="003B24D1" w:rsidRPr="004B350F">
        <w:t>,</w:t>
      </w:r>
      <w:r w:rsidRPr="004B350F">
        <w:t xml:space="preserve"> kitus etikos principus </w:t>
      </w:r>
      <w:r w:rsidR="003B24D1" w:rsidRPr="004B350F">
        <w:t xml:space="preserve">ir </w:t>
      </w:r>
      <w:r w:rsidRPr="004B350F">
        <w:t>vertybes</w:t>
      </w:r>
      <w:r w:rsidR="007201D4" w:rsidRPr="004B350F">
        <w:t xml:space="preserve"> </w:t>
      </w:r>
      <w:r w:rsidR="00EE0288" w:rsidRPr="004B350F">
        <w:t>pateikta</w:t>
      </w:r>
      <w:r w:rsidRPr="004B350F">
        <w:t xml:space="preserve"> 10-ajame INTOSAI-P „Meksiko deklaracija dėl AAI nepriklausomumo“, 9030-osiose GUID „Su AAI nepriklausomumu susijusios INTOSAI gairės ir geroji praktika“ ir 130-ajame TAAIS „Etikos kodeksas“.</w:t>
      </w:r>
    </w:p>
    <w:p w14:paraId="63A51D94" w14:textId="6F686246" w:rsidR="005831DB" w:rsidRPr="004B350F" w:rsidRDefault="005831DB" w:rsidP="00DA1177">
      <w:pPr>
        <w:pStyle w:val="11Antrat"/>
      </w:pPr>
      <w:bookmarkStart w:id="323" w:name="_Toc65662428"/>
      <w:bookmarkStart w:id="324" w:name="_Toc472579473"/>
      <w:bookmarkStart w:id="325" w:name="_Toc95068479"/>
      <w:bookmarkStart w:id="326" w:name="_Toc95993803"/>
      <w:bookmarkStart w:id="327" w:name="_Toc120273515"/>
      <w:bookmarkStart w:id="328" w:name="_Toc120273585"/>
      <w:bookmarkStart w:id="329" w:name="_Toc120273789"/>
      <w:bookmarkStart w:id="330" w:name="_Toc120273856"/>
      <w:bookmarkStart w:id="331" w:name="_Toc120273921"/>
      <w:bookmarkStart w:id="332" w:name="_Toc120274394"/>
      <w:bookmarkStart w:id="333" w:name="_Toc120275190"/>
      <w:bookmarkStart w:id="334" w:name="_Toc188438136"/>
      <w:bookmarkStart w:id="335" w:name="_Toc188516889"/>
      <w:bookmarkStart w:id="336" w:name="_Toc188516916"/>
      <w:bookmarkStart w:id="337" w:name="_Toc188517649"/>
      <w:bookmarkStart w:id="338" w:name="_Toc188517753"/>
      <w:bookmarkStart w:id="339" w:name="_Toc188517791"/>
      <w:bookmarkStart w:id="340" w:name="_Toc188517859"/>
      <w:bookmarkStart w:id="341" w:name="_Toc188517921"/>
      <w:r w:rsidRPr="004B350F">
        <w:lastRenderedPageBreak/>
        <w:t>Profesinis sprendimas</w:t>
      </w:r>
      <w:r w:rsidR="00A37B41" w:rsidRPr="004B350F">
        <w:t>,</w:t>
      </w:r>
      <w:r w:rsidRPr="004B350F">
        <w:t xml:space="preserve"> skepticizmas</w:t>
      </w:r>
      <w:bookmarkEnd w:id="323"/>
      <w:bookmarkEnd w:id="324"/>
      <w:bookmarkEnd w:id="325"/>
      <w:bookmarkEnd w:id="326"/>
      <w:bookmarkEnd w:id="327"/>
      <w:bookmarkEnd w:id="328"/>
      <w:bookmarkEnd w:id="329"/>
      <w:bookmarkEnd w:id="330"/>
      <w:bookmarkEnd w:id="331"/>
      <w:bookmarkEnd w:id="332"/>
      <w:bookmarkEnd w:id="333"/>
      <w:r w:rsidR="001A68D2" w:rsidRPr="004B350F">
        <w:t xml:space="preserve"> ir reikiamas atidumas</w:t>
      </w:r>
      <w:bookmarkEnd w:id="334"/>
      <w:bookmarkEnd w:id="335"/>
      <w:bookmarkEnd w:id="336"/>
      <w:bookmarkEnd w:id="337"/>
      <w:bookmarkEnd w:id="338"/>
      <w:bookmarkEnd w:id="339"/>
      <w:bookmarkEnd w:id="340"/>
      <w:bookmarkEnd w:id="341"/>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5831DB" w:rsidRPr="004B350F" w14:paraId="718F697C" w14:textId="77777777" w:rsidTr="00123798">
        <w:tc>
          <w:tcPr>
            <w:tcW w:w="8222" w:type="dxa"/>
            <w:tcBorders>
              <w:top w:val="single" w:sz="4" w:space="0" w:color="A6A6A6"/>
              <w:bottom w:val="nil"/>
            </w:tcBorders>
            <w:shd w:val="clear" w:color="auto" w:fill="C2D5E8"/>
          </w:tcPr>
          <w:p w14:paraId="506C9B52" w14:textId="77777777" w:rsidR="005831DB" w:rsidRPr="004B350F" w:rsidRDefault="005831DB" w:rsidP="00EC0266">
            <w:pPr>
              <w:pStyle w:val="Tekstas"/>
              <w:keepNext/>
              <w:spacing w:before="120" w:after="120" w:line="240" w:lineRule="auto"/>
              <w:rPr>
                <w:b/>
                <w:color w:val="000000"/>
              </w:rPr>
            </w:pPr>
            <w:r w:rsidRPr="004B350F">
              <w:rPr>
                <w:b/>
                <w:color w:val="000000"/>
              </w:rPr>
              <w:t>3000-ojo TAAIS reikalavimas</w:t>
            </w:r>
          </w:p>
        </w:tc>
      </w:tr>
      <w:tr w:rsidR="005831DB" w:rsidRPr="004B350F" w14:paraId="13DD0803" w14:textId="77777777" w:rsidTr="00123798">
        <w:tc>
          <w:tcPr>
            <w:tcW w:w="8222" w:type="dxa"/>
            <w:tcBorders>
              <w:top w:val="nil"/>
            </w:tcBorders>
            <w:shd w:val="clear" w:color="auto" w:fill="auto"/>
          </w:tcPr>
          <w:p w14:paraId="25CEABF1" w14:textId="77777777" w:rsidR="005831DB" w:rsidRPr="004B350F" w:rsidRDefault="005831DB" w:rsidP="00697A3E">
            <w:pPr>
              <w:pStyle w:val="Tekstas"/>
              <w:spacing w:before="120" w:after="120"/>
              <w:rPr>
                <w:color w:val="000000"/>
              </w:rPr>
            </w:pPr>
            <w:r w:rsidRPr="004B350F">
              <w:rPr>
                <w:color w:val="000000"/>
              </w:rPr>
              <w:t>Auditorius privalo vadovautis profesiniu sprendimu, laikytis skepticizmo principo ir apsvarstyti klausimus iš skirtingų pozicijų, išlikti atviras ir objektyvus įvairių požiūrių bei argumentų atžvilgiu.</w:t>
            </w:r>
          </w:p>
          <w:p w14:paraId="04A6F3A1" w14:textId="77777777" w:rsidR="005831DB" w:rsidRPr="004B350F" w:rsidRDefault="005831DB" w:rsidP="00C7722E">
            <w:pPr>
              <w:pStyle w:val="Tekstas"/>
              <w:spacing w:before="120" w:after="40"/>
              <w:rPr>
                <w:color w:val="000000"/>
              </w:rPr>
            </w:pPr>
            <w:r w:rsidRPr="004B350F">
              <w:rPr>
                <w:i/>
                <w:color w:val="000000"/>
              </w:rPr>
              <w:t>(3000-ojo TAAIS 68 punktas)</w:t>
            </w:r>
            <w:r w:rsidR="00CA25EE" w:rsidRPr="004B350F">
              <w:rPr>
                <w:color w:val="000000"/>
              </w:rPr>
              <w:t xml:space="preserve"> </w:t>
            </w:r>
          </w:p>
        </w:tc>
      </w:tr>
    </w:tbl>
    <w:p w14:paraId="2F3FA644" w14:textId="0BE82D21" w:rsidR="0055007A" w:rsidRPr="00794A7B" w:rsidRDefault="0055007A" w:rsidP="00DA1177">
      <w:pPr>
        <w:pStyle w:val="111Antrat"/>
        <w:spacing w:before="360" w:after="360"/>
        <w:rPr>
          <w:lang w:val="lt-LT"/>
        </w:rPr>
      </w:pPr>
      <w:bookmarkStart w:id="342" w:name="_Toc188438137"/>
      <w:bookmarkStart w:id="343" w:name="_Toc188516917"/>
      <w:bookmarkStart w:id="344" w:name="_Toc188517792"/>
      <w:bookmarkStart w:id="345" w:name="_Toc188517860"/>
      <w:bookmarkStart w:id="346" w:name="_Toc188517922"/>
      <w:r w:rsidRPr="00794A7B">
        <w:rPr>
          <w:lang w:val="lt-LT"/>
        </w:rPr>
        <w:t>Profesinis sprendimas</w:t>
      </w:r>
      <w:bookmarkEnd w:id="342"/>
      <w:bookmarkEnd w:id="343"/>
      <w:bookmarkEnd w:id="344"/>
      <w:bookmarkEnd w:id="345"/>
      <w:bookmarkEnd w:id="346"/>
    </w:p>
    <w:p w14:paraId="21890820" w14:textId="2293213D" w:rsidR="005831DB" w:rsidRPr="004B350F" w:rsidRDefault="005831DB" w:rsidP="00DC4BE3">
      <w:pPr>
        <w:pStyle w:val="Numeruotapastraipa"/>
        <w:ind w:left="-40" w:hanging="357"/>
      </w:pPr>
      <w:r w:rsidRPr="004B350F">
        <w:t xml:space="preserve">Profesinis sprendimas </w:t>
      </w:r>
      <w:r w:rsidR="0055007A" w:rsidRPr="004B350F">
        <w:t xml:space="preserve">– tai </w:t>
      </w:r>
      <w:r w:rsidRPr="004B350F">
        <w:t>žinių, įgūdžių ir patirties taikym</w:t>
      </w:r>
      <w:r w:rsidR="0055007A" w:rsidRPr="004B350F">
        <w:t>as</w:t>
      </w:r>
      <w:r w:rsidRPr="004B350F">
        <w:t xml:space="preserve"> audito metu priimant kompetentingus sprendimus dėl audito aplinkybes atitinkančios veiksmų krypties. </w:t>
      </w:r>
      <w:r w:rsidR="00560313" w:rsidRPr="004B350F">
        <w:t>Taikant</w:t>
      </w:r>
      <w:r w:rsidR="003A4A6F" w:rsidRPr="004B350F">
        <w:t xml:space="preserve"> profesinį sprendimą svarbu</w:t>
      </w:r>
      <w:r w:rsidRPr="004B350F">
        <w:t xml:space="preserve"> laik</w:t>
      </w:r>
      <w:r w:rsidR="003A4A6F" w:rsidRPr="004B350F">
        <w:t>ytis</w:t>
      </w:r>
      <w:r w:rsidRPr="004B350F">
        <w:t xml:space="preserve"> tinkamo atsargumo ir nuosekliai taik</w:t>
      </w:r>
      <w:r w:rsidR="003A4A6F" w:rsidRPr="004B350F">
        <w:t>yti</w:t>
      </w:r>
      <w:r w:rsidRPr="004B350F">
        <w:t xml:space="preserve"> vis</w:t>
      </w:r>
      <w:r w:rsidR="003A4A6F" w:rsidRPr="004B350F">
        <w:t>us</w:t>
      </w:r>
      <w:r w:rsidRPr="004B350F">
        <w:t xml:space="preserve"> susij</w:t>
      </w:r>
      <w:r w:rsidR="003A4A6F" w:rsidRPr="004B350F">
        <w:t>usius</w:t>
      </w:r>
      <w:r w:rsidRPr="004B350F">
        <w:t xml:space="preserve"> profesini</w:t>
      </w:r>
      <w:r w:rsidR="003A4A6F" w:rsidRPr="004B350F">
        <w:t>us</w:t>
      </w:r>
      <w:r w:rsidRPr="004B350F">
        <w:t xml:space="preserve"> standart</w:t>
      </w:r>
      <w:r w:rsidR="003A4A6F" w:rsidRPr="004B350F">
        <w:t>us</w:t>
      </w:r>
      <w:r w:rsidRPr="004B350F">
        <w:t xml:space="preserve"> ir etikos princip</w:t>
      </w:r>
      <w:r w:rsidR="003A4A6F" w:rsidRPr="004B350F">
        <w:t>us</w:t>
      </w:r>
      <w:r w:rsidRPr="004B350F">
        <w:t xml:space="preserve">. </w:t>
      </w:r>
    </w:p>
    <w:p w14:paraId="45089F3D" w14:textId="29BD83F3" w:rsidR="00580059" w:rsidRPr="00794A7B" w:rsidRDefault="00580059" w:rsidP="00580059">
      <w:pPr>
        <w:pStyle w:val="Numeruotapastraipa"/>
        <w:ind w:left="-40" w:hanging="357"/>
        <w:rPr>
          <w:spacing w:val="-4"/>
        </w:rPr>
      </w:pPr>
      <w:r w:rsidRPr="00794A7B">
        <w:rPr>
          <w:spacing w:val="-4"/>
        </w:rPr>
        <w:t xml:space="preserve">Profesinio sprendimo principu auditorius privalo vadovautis viso audito metu. Profesinis sprendimas naudojamas vertinant </w:t>
      </w:r>
      <w:r w:rsidR="00000459" w:rsidRPr="00794A7B">
        <w:rPr>
          <w:spacing w:val="-4"/>
        </w:rPr>
        <w:t>problemas (</w:t>
      </w:r>
      <w:r w:rsidRPr="00794A7B">
        <w:rPr>
          <w:spacing w:val="-4"/>
        </w:rPr>
        <w:t>rizik</w:t>
      </w:r>
      <w:r w:rsidR="00000459" w:rsidRPr="00794A7B">
        <w:rPr>
          <w:spacing w:val="-4"/>
        </w:rPr>
        <w:t>as)</w:t>
      </w:r>
      <w:r w:rsidRPr="00794A7B">
        <w:rPr>
          <w:spacing w:val="-4"/>
        </w:rPr>
        <w:t xml:space="preserve">, reikšmingumą, apibrėžiant audito objektą, </w:t>
      </w:r>
      <w:r w:rsidR="00000459" w:rsidRPr="00794A7B">
        <w:rPr>
          <w:spacing w:val="-4"/>
        </w:rPr>
        <w:t>tikslą</w:t>
      </w:r>
      <w:r w:rsidR="002438F5" w:rsidRPr="00794A7B">
        <w:rPr>
          <w:spacing w:val="-4"/>
        </w:rPr>
        <w:t xml:space="preserve">, klausimus ir kriterijus, </w:t>
      </w:r>
      <w:r w:rsidRPr="00794A7B">
        <w:rPr>
          <w:spacing w:val="-4"/>
        </w:rPr>
        <w:t>apimtį</w:t>
      </w:r>
      <w:r w:rsidR="006B2C29" w:rsidRPr="00794A7B">
        <w:rPr>
          <w:spacing w:val="-4"/>
        </w:rPr>
        <w:t>,</w:t>
      </w:r>
      <w:r w:rsidRPr="00794A7B">
        <w:rPr>
          <w:spacing w:val="-4"/>
        </w:rPr>
        <w:t xml:space="preserve"> </w:t>
      </w:r>
      <w:r w:rsidRPr="00794A7B">
        <w:rPr>
          <w:rFonts w:eastAsia="FiraSans-Light" w:cs="FiraSans-Light"/>
          <w:spacing w:val="-4"/>
        </w:rPr>
        <w:t xml:space="preserve">apsisprendžiant dėl procedūrų, reikalingų surinkti pakankamus ir tinkamus audito įrodymus ir juos įvertinti. Jis taip pat naudojamas vertinant, kokius pastebėjimus, išvadas ir rekomendacijas teikti audito ataskaitoje ir kt. Šio sprendimo naudojimas labai svarbus analizuojant audito įrodymus ir formuojant </w:t>
      </w:r>
      <w:r w:rsidR="002647A9" w:rsidRPr="00794A7B">
        <w:rPr>
          <w:rFonts w:eastAsia="FiraSans-Light" w:cs="FiraSans-Light"/>
          <w:spacing w:val="-4"/>
        </w:rPr>
        <w:t>jais</w:t>
      </w:r>
      <w:r w:rsidRPr="00794A7B">
        <w:rPr>
          <w:rFonts w:eastAsia="FiraSans-Light" w:cs="FiraSans-Light"/>
          <w:spacing w:val="-4"/>
        </w:rPr>
        <w:t xml:space="preserve"> pagrįst</w:t>
      </w:r>
      <w:r w:rsidR="00790C12" w:rsidRPr="00794A7B">
        <w:rPr>
          <w:rFonts w:eastAsia="FiraSans-Light" w:cs="FiraSans-Light"/>
          <w:spacing w:val="-4"/>
        </w:rPr>
        <w:t>us pastebėjimus ir</w:t>
      </w:r>
      <w:r w:rsidRPr="00794A7B">
        <w:rPr>
          <w:rFonts w:eastAsia="FiraSans-Light" w:cs="FiraSans-Light"/>
          <w:spacing w:val="-4"/>
        </w:rPr>
        <w:t xml:space="preserve"> išvada</w:t>
      </w:r>
      <w:r w:rsidRPr="00794A7B">
        <w:rPr>
          <w:spacing w:val="-4"/>
        </w:rPr>
        <w:t>s.</w:t>
      </w:r>
    </w:p>
    <w:p w14:paraId="5F0C22A1" w14:textId="0CE288B8" w:rsidR="00754763" w:rsidRPr="00794A7B" w:rsidRDefault="00C75366" w:rsidP="005C1EFE">
      <w:pPr>
        <w:pStyle w:val="Numeruotapastraipa"/>
        <w:ind w:left="-40" w:hanging="357"/>
        <w:rPr>
          <w:spacing w:val="-4"/>
        </w:rPr>
      </w:pPr>
      <w:r w:rsidRPr="00794A7B">
        <w:rPr>
          <w:spacing w:val="-4"/>
        </w:rPr>
        <w:t xml:space="preserve">Auditoriai, nagrinėdami tuos pačius ar panašius faktus ir aplinkybes, gali padaryti skirtingas išvadas. Tai nebūtinai reiškia, kad viena išvada teisinga, o kita ne. Todėl labai svarbu, kad auditorius tinkamai dokumentuotų visus profesinius sprendimus, aiškiai įvardindamas, kokiais kriterijais, faktais, aplinkybėmis ir žiniomis rėmėsi priimdamas </w:t>
      </w:r>
      <w:r w:rsidRPr="00794A7B">
        <w:t xml:space="preserve">konkretų profesinį </w:t>
      </w:r>
      <w:r w:rsidRPr="00794A7B">
        <w:rPr>
          <w:spacing w:val="-4"/>
        </w:rPr>
        <w:t>sprendimą</w:t>
      </w:r>
      <w:r w:rsidR="0003579C" w:rsidRPr="00794A7B">
        <w:rPr>
          <w:spacing w:val="-4"/>
        </w:rPr>
        <w:t>,</w:t>
      </w:r>
      <w:r w:rsidR="001F2155" w:rsidRPr="00794A7B">
        <w:rPr>
          <w:spacing w:val="-4"/>
        </w:rPr>
        <w:t xml:space="preserve"> ir jį pagrįstų</w:t>
      </w:r>
      <w:r w:rsidR="001A39C2" w:rsidRPr="00794A7B">
        <w:rPr>
          <w:spacing w:val="-4"/>
        </w:rPr>
        <w:t>.</w:t>
      </w:r>
    </w:p>
    <w:p w14:paraId="1A7D14CA" w14:textId="7889B946" w:rsidR="00754763" w:rsidRPr="00794A7B" w:rsidRDefault="00754763" w:rsidP="00DA1177">
      <w:pPr>
        <w:pStyle w:val="111Antrat"/>
        <w:spacing w:before="360" w:after="360"/>
        <w:rPr>
          <w:lang w:val="lt-LT"/>
        </w:rPr>
      </w:pPr>
      <w:bookmarkStart w:id="347" w:name="_Toc188438138"/>
      <w:bookmarkStart w:id="348" w:name="_Toc188516918"/>
      <w:bookmarkStart w:id="349" w:name="_Toc188517793"/>
      <w:bookmarkStart w:id="350" w:name="_Toc188517861"/>
      <w:bookmarkStart w:id="351" w:name="_Toc188517923"/>
      <w:r w:rsidRPr="00794A7B">
        <w:rPr>
          <w:lang w:val="lt-LT"/>
        </w:rPr>
        <w:t>Profesinis skepticizmas</w:t>
      </w:r>
      <w:bookmarkEnd w:id="347"/>
      <w:bookmarkEnd w:id="348"/>
      <w:bookmarkEnd w:id="349"/>
      <w:bookmarkEnd w:id="350"/>
      <w:bookmarkEnd w:id="351"/>
    </w:p>
    <w:p w14:paraId="6B35F37D" w14:textId="273AE17D" w:rsidR="00C45CAE" w:rsidRPr="004B350F" w:rsidRDefault="00D85378" w:rsidP="00C45CAE">
      <w:pPr>
        <w:pStyle w:val="Numeruotapastraipa"/>
        <w:ind w:left="-40" w:hanging="357"/>
        <w:rPr>
          <w:rFonts w:eastAsia="Fira Sans Light" w:cs="Fira Sans Light"/>
          <w:color w:val="333333"/>
        </w:rPr>
      </w:pPr>
      <w:r w:rsidRPr="004B350F">
        <w:rPr>
          <w:rFonts w:eastAsia="Fira Sans Light" w:cs="Fira Sans Light"/>
          <w:color w:val="333333"/>
        </w:rPr>
        <w:t>Profesinis skepticizmas</w:t>
      </w:r>
      <w:r w:rsidR="00DE2961" w:rsidRPr="004B350F">
        <w:rPr>
          <w:rFonts w:eastAsia="Fira Sans Light" w:cs="Fira Sans Light"/>
          <w:color w:val="333333"/>
        </w:rPr>
        <w:t xml:space="preserve"> reiškia, kad v</w:t>
      </w:r>
      <w:r w:rsidR="008A79EF" w:rsidRPr="004B350F">
        <w:rPr>
          <w:rFonts w:eastAsia="Fira Sans Light" w:cs="Fira Sans Light"/>
          <w:color w:val="333333"/>
        </w:rPr>
        <w:t xml:space="preserve">iso audito metu, o ypač </w:t>
      </w:r>
      <w:r w:rsidR="00C45CAE" w:rsidRPr="004B350F">
        <w:rPr>
          <w:rFonts w:eastAsia="Fira Sans Light" w:cs="Fira Sans Light"/>
          <w:color w:val="333333"/>
        </w:rPr>
        <w:t xml:space="preserve">vertindamas surinktų įrodymų pakankamumą ir tinkamumą, </w:t>
      </w:r>
      <w:r w:rsidR="008A79EF" w:rsidRPr="004B350F">
        <w:rPr>
          <w:rFonts w:eastAsia="Fira Sans Light" w:cs="Fira Sans Light"/>
          <w:color w:val="333333"/>
        </w:rPr>
        <w:t xml:space="preserve">auditorius </w:t>
      </w:r>
      <w:r w:rsidR="00C45CAE" w:rsidRPr="004B350F">
        <w:rPr>
          <w:rFonts w:eastAsia="Fira Sans Light" w:cs="Fira Sans Light"/>
          <w:color w:val="333333"/>
        </w:rPr>
        <w:t>turi būti budrus ir kritiškas</w:t>
      </w:r>
      <w:r w:rsidR="00C45CAE" w:rsidRPr="004B350F">
        <w:t xml:space="preserve">. </w:t>
      </w:r>
    </w:p>
    <w:p w14:paraId="7585FA13" w14:textId="7971B95A" w:rsidR="00EA0D22" w:rsidRPr="004B350F" w:rsidRDefault="00EA0D22" w:rsidP="00EA0D22">
      <w:pPr>
        <w:pStyle w:val="Numeruotapastraipa"/>
        <w:ind w:left="-40" w:hanging="357"/>
        <w:rPr>
          <w:color w:val="auto"/>
        </w:rPr>
      </w:pPr>
      <w:r w:rsidRPr="004B350F">
        <w:rPr>
          <w:color w:val="auto"/>
        </w:rPr>
        <w:t>Profesinis skepticizmas apima reikiamą atidumą dėl</w:t>
      </w:r>
      <w:r w:rsidR="004305ED" w:rsidRPr="004B350F">
        <w:rPr>
          <w:color w:val="auto"/>
        </w:rPr>
        <w:t>,</w:t>
      </w:r>
      <w:r w:rsidR="00A16E82" w:rsidRPr="004B350F">
        <w:rPr>
          <w:color w:val="auto"/>
        </w:rPr>
        <w:t xml:space="preserve"> </w:t>
      </w:r>
      <w:r w:rsidR="00110DF3" w:rsidRPr="004B350F">
        <w:rPr>
          <w:color w:val="auto"/>
        </w:rPr>
        <w:t>pavyzdžiui:</w:t>
      </w:r>
    </w:p>
    <w:p w14:paraId="2FD7B333" w14:textId="35BF8576" w:rsidR="00EA0D22" w:rsidRPr="004B350F" w:rsidRDefault="00EA0D22" w:rsidP="00EA0D22">
      <w:pPr>
        <w:pStyle w:val="Punktas1"/>
        <w:rPr>
          <w:color w:val="auto"/>
        </w:rPr>
      </w:pPr>
      <w:r w:rsidRPr="004B350F">
        <w:rPr>
          <w:color w:val="auto"/>
        </w:rPr>
        <w:t>audito įrodym</w:t>
      </w:r>
      <w:r w:rsidR="007376ED" w:rsidRPr="004B350F">
        <w:rPr>
          <w:color w:val="auto"/>
        </w:rPr>
        <w:t>ų</w:t>
      </w:r>
      <w:r w:rsidRPr="004B350F">
        <w:rPr>
          <w:color w:val="auto"/>
        </w:rPr>
        <w:t>, prieštaraujanči</w:t>
      </w:r>
      <w:r w:rsidR="007376ED" w:rsidRPr="004B350F">
        <w:rPr>
          <w:color w:val="auto"/>
        </w:rPr>
        <w:t>ų</w:t>
      </w:r>
      <w:r w:rsidRPr="004B350F">
        <w:rPr>
          <w:color w:val="auto"/>
        </w:rPr>
        <w:t xml:space="preserve"> kitiems gautiems audito įrodymams;</w:t>
      </w:r>
    </w:p>
    <w:p w14:paraId="25724E17" w14:textId="236FECE2" w:rsidR="00454BC4" w:rsidRPr="004B350F" w:rsidRDefault="00EA0D22" w:rsidP="00652737">
      <w:pPr>
        <w:pStyle w:val="Punktas1"/>
        <w:rPr>
          <w:color w:val="auto"/>
        </w:rPr>
      </w:pPr>
      <w:r w:rsidRPr="004B350F">
        <w:rPr>
          <w:color w:val="auto"/>
        </w:rPr>
        <w:t>informacij</w:t>
      </w:r>
      <w:r w:rsidR="00377569" w:rsidRPr="004B350F">
        <w:rPr>
          <w:color w:val="auto"/>
        </w:rPr>
        <w:t>os</w:t>
      </w:r>
      <w:r w:rsidRPr="004B350F">
        <w:rPr>
          <w:color w:val="auto"/>
        </w:rPr>
        <w:t>, kuri kelia abejonių dėl dokumentų</w:t>
      </w:r>
      <w:r w:rsidR="00EA0E6A" w:rsidRPr="004B350F">
        <w:rPr>
          <w:color w:val="auto"/>
        </w:rPr>
        <w:t xml:space="preserve"> ir duomenų</w:t>
      </w:r>
      <w:r w:rsidRPr="004B350F">
        <w:rPr>
          <w:color w:val="auto"/>
        </w:rPr>
        <w:t xml:space="preserve"> patikimumo</w:t>
      </w:r>
      <w:r w:rsidR="00454BC4" w:rsidRPr="004B350F">
        <w:rPr>
          <w:color w:val="auto"/>
        </w:rPr>
        <w:t>;</w:t>
      </w:r>
      <w:r w:rsidRPr="004B350F">
        <w:rPr>
          <w:color w:val="auto"/>
        </w:rPr>
        <w:t xml:space="preserve"> </w:t>
      </w:r>
    </w:p>
    <w:p w14:paraId="1CEBD929" w14:textId="4C567385" w:rsidR="00652737" w:rsidRPr="004B350F" w:rsidRDefault="00EA0D22" w:rsidP="00652737">
      <w:pPr>
        <w:pStyle w:val="Punktas1"/>
        <w:rPr>
          <w:color w:val="auto"/>
        </w:rPr>
      </w:pPr>
      <w:r w:rsidRPr="004B350F">
        <w:rPr>
          <w:color w:val="auto"/>
        </w:rPr>
        <w:t>atsakymų į paklausimus, kurie bus naudojami kaip audito įrodymai;</w:t>
      </w:r>
    </w:p>
    <w:p w14:paraId="65552BF6" w14:textId="1FA041BB" w:rsidR="000B2EED" w:rsidRPr="004B350F" w:rsidRDefault="00EA0D22" w:rsidP="00652737">
      <w:pPr>
        <w:pStyle w:val="Punktas1"/>
        <w:rPr>
          <w:color w:val="auto"/>
        </w:rPr>
      </w:pPr>
      <w:r w:rsidRPr="004B350F">
        <w:rPr>
          <w:color w:val="auto"/>
        </w:rPr>
        <w:t>sąlyg</w:t>
      </w:r>
      <w:r w:rsidR="00AF7EB9" w:rsidRPr="004B350F">
        <w:rPr>
          <w:color w:val="auto"/>
        </w:rPr>
        <w:t>ų</w:t>
      </w:r>
      <w:r w:rsidRPr="004B350F">
        <w:rPr>
          <w:color w:val="auto"/>
        </w:rPr>
        <w:t xml:space="preserve">, kurios gali reikšti galimą </w:t>
      </w:r>
      <w:r w:rsidR="00C01F07" w:rsidRPr="004B350F">
        <w:rPr>
          <w:color w:val="auto"/>
        </w:rPr>
        <w:t xml:space="preserve">audituojamo subjekto vadovybės ir (ar) kitų atsakingų asmenų </w:t>
      </w:r>
      <w:r w:rsidR="0094582D" w:rsidRPr="004B350F">
        <w:rPr>
          <w:color w:val="auto"/>
        </w:rPr>
        <w:t>nesąžiningą elgesį</w:t>
      </w:r>
      <w:r w:rsidR="003C38DF" w:rsidRPr="004B350F">
        <w:rPr>
          <w:color w:val="auto"/>
        </w:rPr>
        <w:t>,</w:t>
      </w:r>
      <w:r w:rsidR="0094582D" w:rsidRPr="004B350F">
        <w:rPr>
          <w:color w:val="auto"/>
        </w:rPr>
        <w:t xml:space="preserve"> </w:t>
      </w:r>
      <w:r w:rsidRPr="004B350F">
        <w:rPr>
          <w:color w:val="auto"/>
        </w:rPr>
        <w:t>sukčiavimą</w:t>
      </w:r>
      <w:r w:rsidR="00041239" w:rsidRPr="004B350F">
        <w:rPr>
          <w:color w:val="auto"/>
        </w:rPr>
        <w:t>;</w:t>
      </w:r>
    </w:p>
    <w:p w14:paraId="1096DD0F" w14:textId="3DDE637A" w:rsidR="00B12BDD" w:rsidRPr="004B350F" w:rsidRDefault="00B12BDD" w:rsidP="00652737">
      <w:pPr>
        <w:pStyle w:val="Punktas1"/>
        <w:rPr>
          <w:color w:val="auto"/>
        </w:rPr>
      </w:pPr>
      <w:r w:rsidRPr="004B350F">
        <w:rPr>
          <w:color w:val="auto"/>
        </w:rPr>
        <w:t>k</w:t>
      </w:r>
      <w:r w:rsidR="006A12ED" w:rsidRPr="004B350F">
        <w:rPr>
          <w:color w:val="auto"/>
        </w:rPr>
        <w:t>i</w:t>
      </w:r>
      <w:r w:rsidRPr="004B350F">
        <w:rPr>
          <w:color w:val="auto"/>
        </w:rPr>
        <w:t>t</w:t>
      </w:r>
      <w:r w:rsidR="006A12ED" w:rsidRPr="004B350F">
        <w:rPr>
          <w:color w:val="auto"/>
        </w:rPr>
        <w:t>a</w:t>
      </w:r>
      <w:r w:rsidRPr="004B350F">
        <w:rPr>
          <w:color w:val="auto"/>
        </w:rPr>
        <w:t>.</w:t>
      </w:r>
    </w:p>
    <w:p w14:paraId="431BDAFF" w14:textId="48630D3D" w:rsidR="005831DB" w:rsidRPr="004B350F" w:rsidRDefault="005831DB" w:rsidP="00DC4BE3">
      <w:pPr>
        <w:pStyle w:val="Numeruotapastraipa"/>
        <w:spacing w:after="200"/>
        <w:ind w:left="-40" w:hanging="357"/>
      </w:pPr>
      <w:r w:rsidRPr="004B350F">
        <w:lastRenderedPageBreak/>
        <w:t xml:space="preserve">Profesinio sprendimo ir skepticizmo laikymasis </w:t>
      </w:r>
      <w:r w:rsidR="007601D6" w:rsidRPr="004B350F">
        <w:t>padeda</w:t>
      </w:r>
      <w:r w:rsidRPr="004B350F">
        <w:t xml:space="preserve"> auditoriui </w:t>
      </w:r>
      <w:r w:rsidR="007601D6" w:rsidRPr="004B350F">
        <w:t xml:space="preserve">įsigilinti į </w:t>
      </w:r>
      <w:r w:rsidRPr="004B350F">
        <w:t xml:space="preserve">įvairius požiūrius ir argumentus, geriau apsvarstyti skirtingas pozicijas, išlaikyti objektyvumą ir įvertinti visus audito įrodymus. Be to, padeda išvengti sprendimo klaidų ar šališkumo ir pateikti objektyvias išvadas remiantis kritiniu visų surinktų audito įrodymų vertinimu. </w:t>
      </w:r>
    </w:p>
    <w:p w14:paraId="63E083FB" w14:textId="05FBD4D4" w:rsidR="005831DB" w:rsidRPr="004B350F" w:rsidRDefault="005831DB" w:rsidP="00DC4BE3">
      <w:pPr>
        <w:pStyle w:val="Numeruotapastraipa"/>
        <w:spacing w:after="200"/>
        <w:ind w:left="-40" w:hanging="357"/>
      </w:pPr>
      <w:r w:rsidRPr="004B350F">
        <w:t>Iš auditoriaus tikimasi, kad jis veiks laikydamasis reikiamo atidumo</w:t>
      </w:r>
      <w:r w:rsidR="00E14B55" w:rsidRPr="004B350F">
        <w:t xml:space="preserve">, kuris </w:t>
      </w:r>
      <w:r w:rsidRPr="004B350F">
        <w:t xml:space="preserve">apima kruopštų darbą ir tinkamą rūpinimąsi audito planavimu, įrodymų rinkimu ir vertinimu, pastebėjimų, išvadų ir rekomendacijų pateikimu. Aukštus profesionalaus elgesio standartus reikia išlaikyti viso audito metu – nuo temos parinkimo iki audito ataskaitos pateikimo. </w:t>
      </w:r>
    </w:p>
    <w:p w14:paraId="7F600805" w14:textId="77777777" w:rsidR="00E0615F" w:rsidRPr="004B350F" w:rsidRDefault="00E0615F" w:rsidP="00DA1177">
      <w:pPr>
        <w:pStyle w:val="11Antrat"/>
      </w:pPr>
      <w:bookmarkStart w:id="352" w:name="_Toc188438139"/>
      <w:bookmarkStart w:id="353" w:name="_Toc188516890"/>
      <w:bookmarkStart w:id="354" w:name="_Toc188516919"/>
      <w:bookmarkStart w:id="355" w:name="_Toc188517650"/>
      <w:bookmarkStart w:id="356" w:name="_Toc188517754"/>
      <w:bookmarkStart w:id="357" w:name="_Toc188517794"/>
      <w:bookmarkStart w:id="358" w:name="_Toc188517862"/>
      <w:bookmarkStart w:id="359" w:name="_Toc188517924"/>
      <w:bookmarkStart w:id="360" w:name="_Toc65662433"/>
      <w:bookmarkStart w:id="361" w:name="_Toc95068484"/>
      <w:bookmarkStart w:id="362" w:name="_Toc95993808"/>
      <w:bookmarkStart w:id="363" w:name="_Toc120273520"/>
      <w:bookmarkStart w:id="364" w:name="_Toc120273590"/>
      <w:bookmarkStart w:id="365" w:name="_Toc120273794"/>
      <w:bookmarkStart w:id="366" w:name="_Toc120273861"/>
      <w:bookmarkStart w:id="367" w:name="_Toc120273926"/>
      <w:bookmarkStart w:id="368" w:name="_Toc120274399"/>
      <w:bookmarkStart w:id="369" w:name="_Toc120275195"/>
      <w:r w:rsidRPr="004B350F">
        <w:t>Audito rizika</w:t>
      </w:r>
      <w:bookmarkEnd w:id="352"/>
      <w:bookmarkEnd w:id="353"/>
      <w:bookmarkEnd w:id="354"/>
      <w:bookmarkEnd w:id="355"/>
      <w:bookmarkEnd w:id="356"/>
      <w:bookmarkEnd w:id="357"/>
      <w:bookmarkEnd w:id="358"/>
      <w:bookmarkEnd w:id="359"/>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E0615F" w:rsidRPr="004B350F" w:rsidDel="00817F55" w14:paraId="56F21AFC" w14:textId="77777777" w:rsidTr="00123798">
        <w:tc>
          <w:tcPr>
            <w:tcW w:w="8222" w:type="dxa"/>
            <w:tcBorders>
              <w:top w:val="single" w:sz="4" w:space="0" w:color="A6A6A6"/>
              <w:bottom w:val="nil"/>
            </w:tcBorders>
            <w:shd w:val="clear" w:color="auto" w:fill="C2D5E8"/>
          </w:tcPr>
          <w:p w14:paraId="2220949D" w14:textId="77777777" w:rsidR="00E0615F" w:rsidRPr="004B350F" w:rsidDel="00817F55" w:rsidRDefault="00E0615F" w:rsidP="00AA20E5">
            <w:pPr>
              <w:pStyle w:val="Tekstas"/>
              <w:keepNext/>
              <w:spacing w:before="120" w:after="120" w:line="240" w:lineRule="auto"/>
              <w:rPr>
                <w:b/>
                <w:color w:val="000000"/>
              </w:rPr>
            </w:pPr>
            <w:r w:rsidRPr="004B350F" w:rsidDel="00817F55">
              <w:rPr>
                <w:b/>
                <w:color w:val="000000"/>
              </w:rPr>
              <w:t>3000-ojo TAAIS reikalavimas</w:t>
            </w:r>
          </w:p>
        </w:tc>
      </w:tr>
      <w:tr w:rsidR="00E0615F" w:rsidRPr="004B350F" w:rsidDel="00817F55" w14:paraId="66FD9935" w14:textId="77777777" w:rsidTr="00123798">
        <w:tc>
          <w:tcPr>
            <w:tcW w:w="8222" w:type="dxa"/>
            <w:tcBorders>
              <w:top w:val="nil"/>
            </w:tcBorders>
            <w:shd w:val="clear" w:color="auto" w:fill="auto"/>
          </w:tcPr>
          <w:p w14:paraId="2102081F" w14:textId="77777777" w:rsidR="00E0615F" w:rsidRPr="004B350F" w:rsidDel="00817F55" w:rsidRDefault="00E0615F" w:rsidP="00AA20E5">
            <w:pPr>
              <w:pStyle w:val="Tekstas"/>
              <w:spacing w:before="120" w:after="120"/>
              <w:rPr>
                <w:color w:val="000000"/>
              </w:rPr>
            </w:pPr>
            <w:r w:rsidRPr="004B350F" w:rsidDel="00817F55">
              <w:rPr>
                <w:color w:val="000000"/>
              </w:rPr>
              <w:t xml:space="preserve">Auditorius privalo aktyviai valdyti audito riziką, siekdamas išvengti pateikti neteisingus ar neišsamius audito pastebėjimus, išvadas ir rekomendacijas, nesubalansuotą informaciją ar siekdamas išvengti situacijos, kad nebus sukurta pridėtinės vertės. </w:t>
            </w:r>
          </w:p>
          <w:p w14:paraId="65FE472E" w14:textId="77777777" w:rsidR="00E0615F" w:rsidRPr="004B350F" w:rsidDel="00817F55" w:rsidRDefault="00E0615F" w:rsidP="00AA20E5">
            <w:pPr>
              <w:pStyle w:val="Tekstas"/>
              <w:spacing w:before="120" w:after="40"/>
              <w:rPr>
                <w:color w:val="000000"/>
              </w:rPr>
            </w:pPr>
            <w:r w:rsidRPr="004B350F" w:rsidDel="00817F55">
              <w:rPr>
                <w:i/>
                <w:color w:val="000000"/>
              </w:rPr>
              <w:t>(3000-ojo TAAIS 52 punktas)</w:t>
            </w:r>
          </w:p>
        </w:tc>
      </w:tr>
    </w:tbl>
    <w:p w14:paraId="29EB7CDE" w14:textId="77777777" w:rsidR="00E0615F" w:rsidRPr="004B350F" w:rsidRDefault="00E0615F" w:rsidP="00E0615F">
      <w:pPr>
        <w:pStyle w:val="Numeruotapastraipa"/>
        <w:ind w:left="-40" w:hanging="357"/>
      </w:pPr>
      <w:r w:rsidRPr="004B350F">
        <w:t xml:space="preserve">Audito rizika – tai tikimybė, kad dėl įvairių atsiradusių veiksnių ar įvykių gali būti pateikti neteisingi ar neišsamūs pastebėjimai, išvados, rekomendacijos, nepasiektas arba nevisiškai pasiektas audito tikslas, nebus sukurta pridėtinės vertės. </w:t>
      </w:r>
    </w:p>
    <w:p w14:paraId="191B8DBC" w14:textId="4B88D8B8" w:rsidR="00E0615F" w:rsidRPr="00EE33D7" w:rsidRDefault="00E0615F" w:rsidP="00A34393">
      <w:pPr>
        <w:pStyle w:val="Numeruotapastraipa"/>
        <w:spacing w:after="200"/>
        <w:ind w:left="-40" w:hanging="357"/>
      </w:pPr>
      <w:r w:rsidRPr="00EE33D7">
        <w:t xml:space="preserve">Audito rizikos vertinimas skatina auditorių sutelkti dėmesį į pagrindinius audito klausimus, atsižvelgiant į išteklių ir laiko apribojimus. Audito rizika turi būti vertinama ir valdoma viso audito metu. </w:t>
      </w:r>
      <w:r w:rsidR="001D638C" w:rsidRPr="00EE33D7">
        <w:t xml:space="preserve">Aktyvus valdymas apima galimos ar žinomos rizikos numatymą, </w:t>
      </w:r>
      <w:r w:rsidR="00E14B55" w:rsidRPr="00EE33D7">
        <w:t xml:space="preserve">jos </w:t>
      </w:r>
      <w:r w:rsidR="001D638C" w:rsidRPr="00EE33D7">
        <w:t>valdymo priemonių nustatymą ir dokumentavimą</w:t>
      </w:r>
      <w:r w:rsidR="001C5BBF" w:rsidRPr="00EE33D7">
        <w:t>.</w:t>
      </w:r>
    </w:p>
    <w:p w14:paraId="4D08656C" w14:textId="67F60869" w:rsidR="003F4850" w:rsidRPr="004B350F" w:rsidRDefault="00A179C5" w:rsidP="00B431C6">
      <w:pPr>
        <w:pStyle w:val="Numeruotapastraipa"/>
        <w:ind w:left="-40" w:hanging="357"/>
      </w:pPr>
      <w:r w:rsidRPr="004B350F">
        <w:t>Su audito rizika susijusių veiksnių pavyzdžiai:</w:t>
      </w:r>
    </w:p>
    <w:p w14:paraId="2A989783" w14:textId="14EB380F" w:rsidR="003F4850" w:rsidRPr="00F670AE" w:rsidRDefault="003A6A96" w:rsidP="00A179C5">
      <w:pPr>
        <w:pStyle w:val="Punktas1"/>
        <w:rPr>
          <w:spacing w:val="-2"/>
        </w:rPr>
      </w:pPr>
      <w:r w:rsidRPr="00F670AE">
        <w:rPr>
          <w:i/>
          <w:iCs/>
          <w:spacing w:val="-2"/>
        </w:rPr>
        <w:t xml:space="preserve">Duomenų prieinamumas, pakankamumas, tinkamumas </w:t>
      </w:r>
      <w:r w:rsidR="00730CAD" w:rsidRPr="00F670AE">
        <w:rPr>
          <w:i/>
          <w:iCs/>
          <w:spacing w:val="-2"/>
        </w:rPr>
        <w:t>ir patikimumas.</w:t>
      </w:r>
      <w:r w:rsidR="00730CAD" w:rsidRPr="00F670AE">
        <w:rPr>
          <w:spacing w:val="-2"/>
        </w:rPr>
        <w:t xml:space="preserve"> </w:t>
      </w:r>
      <w:r w:rsidR="00B52C16" w:rsidRPr="00F670AE">
        <w:rPr>
          <w:spacing w:val="-2"/>
        </w:rPr>
        <w:t>G</w:t>
      </w:r>
      <w:r w:rsidRPr="00F670AE">
        <w:rPr>
          <w:spacing w:val="-2"/>
        </w:rPr>
        <w:t>ali kilti</w:t>
      </w:r>
      <w:r w:rsidR="00EE16BA" w:rsidRPr="00F670AE">
        <w:rPr>
          <w:spacing w:val="-2"/>
        </w:rPr>
        <w:t xml:space="preserve"> </w:t>
      </w:r>
      <w:r w:rsidRPr="00F670AE">
        <w:rPr>
          <w:spacing w:val="-2"/>
        </w:rPr>
        <w:t>rizika, kad audito metu nebus gauti arba bus gauti nepakankami</w:t>
      </w:r>
      <w:r w:rsidR="00D67A77" w:rsidRPr="00F670AE">
        <w:rPr>
          <w:spacing w:val="-2"/>
        </w:rPr>
        <w:t>,</w:t>
      </w:r>
      <w:r w:rsidR="00185F1F" w:rsidRPr="00F670AE">
        <w:rPr>
          <w:spacing w:val="-2"/>
        </w:rPr>
        <w:t xml:space="preserve"> </w:t>
      </w:r>
      <w:r w:rsidR="00C737BF" w:rsidRPr="00F670AE">
        <w:rPr>
          <w:spacing w:val="-2"/>
        </w:rPr>
        <w:t>ne</w:t>
      </w:r>
      <w:r w:rsidRPr="00F670AE">
        <w:rPr>
          <w:spacing w:val="-2"/>
        </w:rPr>
        <w:t>tinkami ir</w:t>
      </w:r>
      <w:r w:rsidR="006D326A" w:rsidRPr="00F670AE">
        <w:rPr>
          <w:spacing w:val="-2"/>
        </w:rPr>
        <w:t xml:space="preserve"> (ar)</w:t>
      </w:r>
      <w:r w:rsidRPr="00F670AE">
        <w:rPr>
          <w:spacing w:val="-2"/>
        </w:rPr>
        <w:t xml:space="preserve"> </w:t>
      </w:r>
      <w:r w:rsidR="00D67A77" w:rsidRPr="00F670AE">
        <w:rPr>
          <w:spacing w:val="-2"/>
        </w:rPr>
        <w:t>ne</w:t>
      </w:r>
      <w:r w:rsidRPr="00F670AE">
        <w:rPr>
          <w:spacing w:val="-2"/>
        </w:rPr>
        <w:t xml:space="preserve">patikimi duomenys, reikalingi </w:t>
      </w:r>
      <w:r w:rsidR="00F670AE" w:rsidRPr="00F670AE">
        <w:rPr>
          <w:spacing w:val="-2"/>
        </w:rPr>
        <w:t>tinkamiems</w:t>
      </w:r>
      <w:r w:rsidR="00F670AE">
        <w:rPr>
          <w:spacing w:val="-2"/>
        </w:rPr>
        <w:t>,</w:t>
      </w:r>
      <w:r w:rsidR="00F670AE" w:rsidRPr="00F670AE">
        <w:rPr>
          <w:spacing w:val="-2"/>
        </w:rPr>
        <w:t xml:space="preserve"> pakankamiems audito įrodymams surinkti</w:t>
      </w:r>
      <w:r w:rsidR="00F670AE">
        <w:rPr>
          <w:spacing w:val="-2"/>
        </w:rPr>
        <w:t xml:space="preserve"> ir</w:t>
      </w:r>
      <w:r w:rsidR="00F670AE" w:rsidRPr="00F670AE">
        <w:rPr>
          <w:spacing w:val="-2"/>
        </w:rPr>
        <w:t xml:space="preserve"> </w:t>
      </w:r>
      <w:r w:rsidR="005364D2" w:rsidRPr="00F670AE">
        <w:rPr>
          <w:spacing w:val="-2"/>
        </w:rPr>
        <w:t>audito klausimams atsakyti</w:t>
      </w:r>
      <w:r w:rsidRPr="00F670AE">
        <w:rPr>
          <w:spacing w:val="-2"/>
        </w:rPr>
        <w:t xml:space="preserve">. Tai gali įvykti dėl įvairių priežasčių, įskaitant skirtingų informacijos šaltinių prieinamumo trūkumą arba pateiktų duomenų kokybės ir patikimumo </w:t>
      </w:r>
      <w:r w:rsidR="00C43F3F" w:rsidRPr="00F670AE">
        <w:rPr>
          <w:spacing w:val="-2"/>
        </w:rPr>
        <w:t>trūkumą</w:t>
      </w:r>
      <w:r w:rsidRPr="00F670AE">
        <w:rPr>
          <w:spacing w:val="-2"/>
        </w:rPr>
        <w:t>. Taip pat yra rizika, kad dėl audituojamo subjekto veiksmų (pvz., netinkamo bendradarbiavimo) reikalinga informacija gali būti negauta laiku arba iš viso negau</w:t>
      </w:r>
      <w:r w:rsidR="008171BE" w:rsidRPr="00F670AE">
        <w:rPr>
          <w:spacing w:val="-2"/>
        </w:rPr>
        <w:t>ta</w:t>
      </w:r>
      <w:r w:rsidRPr="00F670AE">
        <w:rPr>
          <w:spacing w:val="-2"/>
        </w:rPr>
        <w:t xml:space="preserve">. </w:t>
      </w:r>
      <w:r w:rsidR="00EF5C31" w:rsidRPr="00F670AE">
        <w:rPr>
          <w:spacing w:val="-2"/>
        </w:rPr>
        <w:t>Y</w:t>
      </w:r>
      <w:r w:rsidR="003E4A86" w:rsidRPr="00F670AE">
        <w:rPr>
          <w:spacing w:val="-2"/>
        </w:rPr>
        <w:t>ra</w:t>
      </w:r>
      <w:r w:rsidRPr="00F670AE">
        <w:rPr>
          <w:spacing w:val="-2"/>
        </w:rPr>
        <w:t xml:space="preserve"> rizika</w:t>
      </w:r>
      <w:r w:rsidR="00EF5C31" w:rsidRPr="00F670AE">
        <w:rPr>
          <w:spacing w:val="-2"/>
        </w:rPr>
        <w:t xml:space="preserve"> ir</w:t>
      </w:r>
      <w:r w:rsidRPr="00F670AE">
        <w:rPr>
          <w:spacing w:val="-2"/>
        </w:rPr>
        <w:t xml:space="preserve"> dėl galimo klaidingų duomenų pateikimo ar net apgaulės.</w:t>
      </w:r>
    </w:p>
    <w:p w14:paraId="335FDAB0" w14:textId="0E311F90" w:rsidR="00A179C5" w:rsidRPr="004B350F" w:rsidRDefault="00A179C5" w:rsidP="00A179C5">
      <w:pPr>
        <w:pStyle w:val="Punktas1"/>
      </w:pPr>
      <w:r w:rsidRPr="004B350F">
        <w:rPr>
          <w:i/>
        </w:rPr>
        <w:t>Auditorių kompetencija ir patirtis</w:t>
      </w:r>
      <w:r w:rsidRPr="004B350F">
        <w:t>.</w:t>
      </w:r>
      <w:r w:rsidR="00A27DEA" w:rsidRPr="004B350F">
        <w:rPr>
          <w:rFonts w:ascii="Segoe UI" w:hAnsi="Segoe UI"/>
          <w:color w:val="auto"/>
          <w:sz w:val="18"/>
          <w:szCs w:val="18"/>
        </w:rPr>
        <w:t xml:space="preserve"> </w:t>
      </w:r>
      <w:r w:rsidR="00C10D83" w:rsidRPr="004B350F">
        <w:t>A</w:t>
      </w:r>
      <w:r w:rsidR="00A27DEA" w:rsidRPr="004B350F">
        <w:t xml:space="preserve">udito grupės nariai gali neturėti pakankamai žinių, profesinių įgūdžių, analitinių </w:t>
      </w:r>
      <w:r w:rsidR="00CD7A29" w:rsidRPr="004B350F">
        <w:t xml:space="preserve">ar kitų </w:t>
      </w:r>
      <w:r w:rsidR="00A27DEA" w:rsidRPr="004B350F">
        <w:t xml:space="preserve">gebėjimų, būtinų sėkmingam planuojamos audituoti srities įvertinimui. Nepakankama patirtis ar žinių trūkumas gali sumažinti audito kokybę ir turėti neigiamos įtakos audito rezultatų </w:t>
      </w:r>
      <w:r w:rsidR="00C373DF" w:rsidRPr="004B350F">
        <w:t>tinkamumui ir patikimumui</w:t>
      </w:r>
      <w:r w:rsidR="00A27DEA" w:rsidRPr="004B350F">
        <w:t>.</w:t>
      </w:r>
    </w:p>
    <w:p w14:paraId="7F5556B8" w14:textId="5300D7DE" w:rsidR="00A179C5" w:rsidRPr="004B350F" w:rsidRDefault="00A179C5" w:rsidP="00A179C5">
      <w:pPr>
        <w:pStyle w:val="Punktas1"/>
        <w:rPr>
          <w:u w:val="single"/>
        </w:rPr>
      </w:pPr>
      <w:r w:rsidRPr="004B350F">
        <w:rPr>
          <w:i/>
        </w:rPr>
        <w:t>Ištekliai</w:t>
      </w:r>
      <w:r w:rsidRPr="004B350F">
        <w:t xml:space="preserve">. </w:t>
      </w:r>
      <w:r w:rsidR="009B2580" w:rsidRPr="004B350F">
        <w:t>Egzistuoja rizika, kad turimų žmogiškųjų, finansinių, materialinių ir</w:t>
      </w:r>
      <w:r w:rsidR="00944A96" w:rsidRPr="004B350F">
        <w:t xml:space="preserve"> (ar)</w:t>
      </w:r>
      <w:r w:rsidR="009B2580" w:rsidRPr="004B350F">
        <w:t xml:space="preserve"> laiko išteklių gali nepakakti audito tikslui pasiekti. Įvairūs veiksniai, </w:t>
      </w:r>
      <w:r w:rsidR="00E14B55" w:rsidRPr="004B350F">
        <w:t>pvz.:</w:t>
      </w:r>
      <w:r w:rsidR="009B2580" w:rsidRPr="004B350F">
        <w:t xml:space="preserve"> papildomų ekspertų poreikis, mokymai ar netikėtai išaugusios išlaidos technologinėms priemonėms, gali </w:t>
      </w:r>
      <w:r w:rsidR="009B2580" w:rsidRPr="004B350F">
        <w:lastRenderedPageBreak/>
        <w:t>padidinti audito kainą</w:t>
      </w:r>
      <w:r w:rsidR="004F29E9" w:rsidRPr="004B350F">
        <w:t xml:space="preserve"> ir</w:t>
      </w:r>
      <w:r w:rsidR="009B2580" w:rsidRPr="004B350F">
        <w:t xml:space="preserve"> taip virš</w:t>
      </w:r>
      <w:r w:rsidR="004F29E9" w:rsidRPr="004B350F">
        <w:t>yti</w:t>
      </w:r>
      <w:r w:rsidR="009B2580" w:rsidRPr="004B350F">
        <w:t xml:space="preserve"> planuotą biudžetą </w:t>
      </w:r>
      <w:r w:rsidR="004F29E9" w:rsidRPr="004B350F">
        <w:t xml:space="preserve">bei </w:t>
      </w:r>
      <w:r w:rsidR="009B2580" w:rsidRPr="004B350F">
        <w:t>sumažin</w:t>
      </w:r>
      <w:r w:rsidR="004F29E9" w:rsidRPr="004B350F">
        <w:t>ti</w:t>
      </w:r>
      <w:r w:rsidR="009B2580" w:rsidRPr="004B350F">
        <w:t xml:space="preserve"> tikėtiną audito pridėtinę vertę.</w:t>
      </w:r>
    </w:p>
    <w:p w14:paraId="07ECC74F" w14:textId="726E83C9" w:rsidR="00A179C5" w:rsidRPr="00B647F0" w:rsidRDefault="00A179C5" w:rsidP="00A179C5">
      <w:pPr>
        <w:pStyle w:val="Numeruotapastraipa"/>
        <w:ind w:left="-40" w:hanging="357"/>
        <w:rPr>
          <w:rStyle w:val="Antrat10"/>
          <w:spacing w:val="-4"/>
        </w:rPr>
      </w:pPr>
      <w:r w:rsidRPr="00B647F0">
        <w:rPr>
          <w:spacing w:val="-4"/>
        </w:rPr>
        <w:t xml:space="preserve">Jeigu auditoriai nustato audito riziką, turi būti nustatytos ir priemonės ją valdyti. Taip audito metu kylančios problemos bus sprendžiamos operatyviau ir efektyviau. Audito rizikos valdymas – sisteminis audito projekto valdymo procedūrų ir priemonių taikymas, siekiant nustatyti ir valdyti tikėtinus įvykius, kurie gali reikšmingai paveikti audito procesą, taip pat suteikti pakankamą užtikrinimą, kad audito tikslas bus pasiektas. Kylančios rizikos ir jų valdymo priemonės aptariamos audito grupėje ir dokumentuojamos audito projekte </w:t>
      </w:r>
      <w:r w:rsidR="00D35243" w:rsidRPr="00B647F0">
        <w:rPr>
          <w:bCs/>
          <w:spacing w:val="-4"/>
        </w:rPr>
        <w:t xml:space="preserve">Valstybės kontrolės Veiklos planavimo ir stebėsenos informacinėje sistemoje (toliau – </w:t>
      </w:r>
      <w:proofErr w:type="spellStart"/>
      <w:r w:rsidR="00D35243" w:rsidRPr="00B647F0">
        <w:rPr>
          <w:bCs/>
          <w:spacing w:val="-4"/>
        </w:rPr>
        <w:t>ViPSIS</w:t>
      </w:r>
      <w:proofErr w:type="spellEnd"/>
      <w:r w:rsidR="00D35243" w:rsidRPr="00B647F0">
        <w:rPr>
          <w:bCs/>
          <w:spacing w:val="-4"/>
        </w:rPr>
        <w:t>)</w:t>
      </w:r>
      <w:r w:rsidRPr="00B647F0">
        <w:rPr>
          <w:spacing w:val="-4"/>
        </w:rPr>
        <w:t>, o audito plane nurodomos pagal poreikį.</w:t>
      </w:r>
      <w:r w:rsidR="00973538" w:rsidRPr="00B647F0">
        <w:rPr>
          <w:spacing w:val="-4"/>
        </w:rPr>
        <w:t xml:space="preserve"> </w:t>
      </w:r>
      <w:r w:rsidR="005C12B8" w:rsidRPr="00B647F0">
        <w:rPr>
          <w:spacing w:val="-4"/>
        </w:rPr>
        <w:t>Jeigu reikia, atliekami</w:t>
      </w:r>
      <w:r w:rsidR="00040D5A" w:rsidRPr="00B647F0">
        <w:rPr>
          <w:spacing w:val="-4"/>
        </w:rPr>
        <w:t xml:space="preserve"> numatytų audito rizikos valdymo priemonių pakeitimai.</w:t>
      </w:r>
    </w:p>
    <w:p w14:paraId="21A6DBEC" w14:textId="7AF530BE" w:rsidR="00A179C5" w:rsidRPr="004B350F" w:rsidRDefault="00A179C5" w:rsidP="00A179C5">
      <w:pPr>
        <w:pStyle w:val="Numeruotapastraipa"/>
        <w:ind w:left="-40" w:hanging="357"/>
      </w:pPr>
      <w:r w:rsidRPr="004B350F">
        <w:rPr>
          <w:rStyle w:val="Antrat10"/>
        </w:rPr>
        <w:t>Apibendrinant galima pasakyti, kad a</w:t>
      </w:r>
      <w:r w:rsidRPr="004B350F">
        <w:t>udito grupė turi:</w:t>
      </w:r>
    </w:p>
    <w:p w14:paraId="194FA562" w14:textId="54154FA5" w:rsidR="00A179C5" w:rsidRPr="004B350F" w:rsidRDefault="0003542E" w:rsidP="00D7027D">
      <w:pPr>
        <w:pStyle w:val="Punktas1"/>
      </w:pPr>
      <w:r w:rsidRPr="004B350F">
        <w:t>n</w:t>
      </w:r>
      <w:r w:rsidR="00C342C6" w:rsidRPr="004B350F">
        <w:t>ustat</w:t>
      </w:r>
      <w:r w:rsidRPr="004B350F">
        <w:t>yt</w:t>
      </w:r>
      <w:r w:rsidR="00C342C6" w:rsidRPr="004B350F">
        <w:t xml:space="preserve">i, </w:t>
      </w:r>
      <w:r w:rsidR="00A179C5" w:rsidRPr="004B350F">
        <w:t>kokių nesklandumų galėtų kilti atliekant auditą (audito rizikos veiksnių nustatymas);</w:t>
      </w:r>
    </w:p>
    <w:p w14:paraId="1F88605E" w14:textId="5047DD2F" w:rsidR="00A179C5" w:rsidRPr="004B350F" w:rsidRDefault="0003542E" w:rsidP="00A179C5">
      <w:pPr>
        <w:pStyle w:val="Punktas1"/>
      </w:pPr>
      <w:r w:rsidRPr="004B350F">
        <w:t xml:space="preserve">nustatyti, </w:t>
      </w:r>
      <w:r w:rsidR="00A179C5" w:rsidRPr="004B350F">
        <w:t>kokia tikimybė, kad tie nesklandumai kils</w:t>
      </w:r>
      <w:r w:rsidR="004F29E9" w:rsidRPr="004B350F">
        <w:t>,</w:t>
      </w:r>
      <w:r w:rsidR="00A179C5" w:rsidRPr="004B350F">
        <w:t xml:space="preserve"> ir koks būtų jų poveikis audito rezultatams ir kokybei (audito rizikos veiksnių įvertinimas);</w:t>
      </w:r>
    </w:p>
    <w:p w14:paraId="4DE5BFBA" w14:textId="709D4476" w:rsidR="00A179C5" w:rsidRPr="004B350F" w:rsidRDefault="0003542E" w:rsidP="00A179C5">
      <w:pPr>
        <w:pStyle w:val="Punktas1"/>
      </w:pPr>
      <w:r w:rsidRPr="004B350F">
        <w:t xml:space="preserve">nustatyti, </w:t>
      </w:r>
      <w:r w:rsidR="00A179C5" w:rsidRPr="004B350F">
        <w:t>ką galima padaryti, kad nesklandumų atsiradimo tikimybė būtų mažesnė</w:t>
      </w:r>
      <w:r w:rsidR="004F29E9" w:rsidRPr="004B350F">
        <w:t>,</w:t>
      </w:r>
      <w:r w:rsidR="00A179C5" w:rsidRPr="004B350F">
        <w:t xml:space="preserve"> ir kaip rizika galėtų būti valdoma, jeigu ji kiltų (audito rizikos valdymo priemonių nustatymas);</w:t>
      </w:r>
    </w:p>
    <w:p w14:paraId="11E3763B" w14:textId="7E79DA20" w:rsidR="00184564" w:rsidRPr="004B350F" w:rsidRDefault="00184564" w:rsidP="00A179C5">
      <w:pPr>
        <w:pStyle w:val="Punktas1"/>
      </w:pPr>
      <w:r w:rsidRPr="004B350F">
        <w:t xml:space="preserve">stebėti ir valdyti </w:t>
      </w:r>
      <w:r w:rsidR="005C0664" w:rsidRPr="004B350F">
        <w:t xml:space="preserve">audito </w:t>
      </w:r>
      <w:r w:rsidRPr="004B350F">
        <w:t xml:space="preserve">riziką viso audito metu ir, jeigu reikia pagal aplinkybes, atlikti reikiamus </w:t>
      </w:r>
      <w:r w:rsidR="00441753" w:rsidRPr="004B350F">
        <w:t xml:space="preserve">rizikos </w:t>
      </w:r>
      <w:r w:rsidRPr="004B350F">
        <w:t>valdymo priemonių</w:t>
      </w:r>
      <w:r w:rsidR="008E6C02" w:rsidRPr="004B350F">
        <w:t xml:space="preserve"> koregavimus.</w:t>
      </w:r>
    </w:p>
    <w:p w14:paraId="545A935F" w14:textId="77777777" w:rsidR="002A0E84" w:rsidRPr="004B350F" w:rsidRDefault="002A0E84" w:rsidP="00DA1177">
      <w:pPr>
        <w:pStyle w:val="11Antrat"/>
      </w:pPr>
      <w:bookmarkStart w:id="370" w:name="_Toc472579475"/>
      <w:bookmarkStart w:id="371" w:name="_Toc65662434"/>
      <w:bookmarkStart w:id="372" w:name="_Toc95068485"/>
      <w:bookmarkStart w:id="373" w:name="_Toc95993809"/>
      <w:bookmarkStart w:id="374" w:name="_Toc120273521"/>
      <w:bookmarkStart w:id="375" w:name="_Toc120273591"/>
      <w:bookmarkStart w:id="376" w:name="_Toc120273795"/>
      <w:bookmarkStart w:id="377" w:name="_Toc120273862"/>
      <w:bookmarkStart w:id="378" w:name="_Toc120273927"/>
      <w:bookmarkStart w:id="379" w:name="_Toc120274400"/>
      <w:bookmarkStart w:id="380" w:name="_Toc120275196"/>
      <w:bookmarkStart w:id="381" w:name="_Toc188438140"/>
      <w:bookmarkStart w:id="382" w:name="_Toc188516891"/>
      <w:bookmarkStart w:id="383" w:name="_Toc188516920"/>
      <w:bookmarkStart w:id="384" w:name="_Toc188517651"/>
      <w:bookmarkStart w:id="385" w:name="_Toc188517755"/>
      <w:bookmarkStart w:id="386" w:name="_Toc188517795"/>
      <w:bookmarkStart w:id="387" w:name="_Toc188517863"/>
      <w:bookmarkStart w:id="388" w:name="_Toc188517925"/>
      <w:r w:rsidRPr="004B350F">
        <w:t>Reikšmingumas</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2A0E84" w:rsidRPr="004B350F" w14:paraId="3FDC973D" w14:textId="77777777" w:rsidTr="00123798">
        <w:tc>
          <w:tcPr>
            <w:tcW w:w="8222" w:type="dxa"/>
            <w:tcBorders>
              <w:top w:val="single" w:sz="4" w:space="0" w:color="A6A6A6"/>
              <w:bottom w:val="nil"/>
            </w:tcBorders>
            <w:shd w:val="clear" w:color="auto" w:fill="C2D5E8"/>
          </w:tcPr>
          <w:p w14:paraId="31D47D6D" w14:textId="77777777" w:rsidR="002A0E84" w:rsidRPr="004B350F" w:rsidRDefault="002A0E84" w:rsidP="00AA20E5">
            <w:pPr>
              <w:pStyle w:val="Tekstas"/>
              <w:keepNext/>
              <w:spacing w:before="120" w:after="120" w:line="240" w:lineRule="auto"/>
              <w:rPr>
                <w:b/>
                <w:color w:val="000000"/>
              </w:rPr>
            </w:pPr>
            <w:r w:rsidRPr="004B350F">
              <w:rPr>
                <w:b/>
                <w:color w:val="000000"/>
              </w:rPr>
              <w:t>3000-ojo TAAIS reikalavimas</w:t>
            </w:r>
          </w:p>
        </w:tc>
      </w:tr>
      <w:tr w:rsidR="002A0E84" w:rsidRPr="004B350F" w14:paraId="1C1EB28C" w14:textId="77777777" w:rsidTr="00123798">
        <w:tc>
          <w:tcPr>
            <w:tcW w:w="8222" w:type="dxa"/>
            <w:tcBorders>
              <w:top w:val="nil"/>
            </w:tcBorders>
            <w:shd w:val="clear" w:color="auto" w:fill="auto"/>
          </w:tcPr>
          <w:p w14:paraId="0CA2D46F" w14:textId="77777777" w:rsidR="002A0E84" w:rsidRPr="004B350F" w:rsidRDefault="002A0E84" w:rsidP="00AA20E5">
            <w:pPr>
              <w:pStyle w:val="Tekstas"/>
              <w:spacing w:before="120" w:after="120"/>
              <w:rPr>
                <w:color w:val="000000"/>
              </w:rPr>
            </w:pPr>
            <w:r w:rsidRPr="004B350F">
              <w:rPr>
                <w:color w:val="000000"/>
              </w:rPr>
              <w:t xml:space="preserve">Auditorius privalo atsižvelgti į reikšmingumą visuose audito proceso etapuose, įskaitant finansinius, socialinius ir politinius srities aspektus, siekiant sukurti kiek įmanoma didesnę pridėtinę vertę. </w:t>
            </w:r>
          </w:p>
          <w:p w14:paraId="5DBC4E8F" w14:textId="77777777" w:rsidR="002A0E84" w:rsidRPr="004B350F" w:rsidRDefault="002A0E84" w:rsidP="00AA20E5">
            <w:pPr>
              <w:pStyle w:val="Tekstas"/>
              <w:spacing w:before="120" w:after="40"/>
              <w:rPr>
                <w:color w:val="000000"/>
              </w:rPr>
            </w:pPr>
            <w:r w:rsidRPr="004B350F">
              <w:rPr>
                <w:i/>
                <w:color w:val="000000"/>
              </w:rPr>
              <w:t>(3000-ojo TAAIS 83 punktas)</w:t>
            </w:r>
            <w:r w:rsidRPr="004B350F">
              <w:rPr>
                <w:color w:val="000000"/>
              </w:rPr>
              <w:t xml:space="preserve"> </w:t>
            </w:r>
          </w:p>
        </w:tc>
      </w:tr>
    </w:tbl>
    <w:p w14:paraId="60B45C3B" w14:textId="77777777" w:rsidR="002A0E84" w:rsidRPr="004B350F" w:rsidRDefault="002A0E84" w:rsidP="002A0E84">
      <w:pPr>
        <w:pStyle w:val="Numeruotapastraipa"/>
        <w:spacing w:after="200"/>
        <w:ind w:left="-40" w:hanging="357"/>
      </w:pPr>
      <w:r w:rsidRPr="004B350F">
        <w:t xml:space="preserve">Reikšmingumas gali būti apibrėžtas kaip santykinė dalyko reikšmė (arba svarba) tomis aplinkybėmis, kuriomis jis nagrinėjamas. </w:t>
      </w:r>
      <w:r w:rsidRPr="004B350F">
        <w:rPr>
          <w:rFonts w:eastAsia="FiraSans-Light" w:cs="FiraSans-Light"/>
        </w:rPr>
        <w:t>Į reikšmingumą auditoriai turėtų atsižvelgti viso audito proceso metu.</w:t>
      </w:r>
    </w:p>
    <w:p w14:paraId="02432631" w14:textId="24D187BF" w:rsidR="002A0E84" w:rsidRPr="00461397" w:rsidRDefault="002A0E84" w:rsidP="008D1752">
      <w:pPr>
        <w:pStyle w:val="Numeruotapastraipa"/>
        <w:spacing w:after="200"/>
        <w:ind w:left="-40" w:hanging="357"/>
      </w:pPr>
      <w:bookmarkStart w:id="389" w:name="_Hlk187645993"/>
      <w:r w:rsidRPr="00461397">
        <w:t>Reikšmingumas gali paveikti audito ataskaitos naudotojų, tokių kaip įstatymų leidžiamoji ar vykdomoji valdžia, sprendimų priėmimą. Jis gali būti vertinamas atsižvelgiant į kiekybinius ir kokybinius veiksnius</w:t>
      </w:r>
      <w:r w:rsidR="00A46644" w:rsidRPr="00461397">
        <w:t>.</w:t>
      </w:r>
      <w:r w:rsidRPr="00461397">
        <w:t xml:space="preserve"> </w:t>
      </w:r>
      <w:r w:rsidR="008D1752" w:rsidRPr="00461397">
        <w:t>Kokybiniai veiksniai gali apimti tokius aspektus kaip: ar pastebėjimas atsirado dėl tyčinio (apgaulės) ar netyčinio veiksmo; ar tam tikras audituojamo subjekto veiklos aspektas yra reikšmingas atsižvelgiant į veiklos pobūdį, daromą poveikį, numatomų naudotojų poreikius</w:t>
      </w:r>
      <w:r w:rsidR="00C50C03" w:rsidRPr="007D5CF0">
        <w:t xml:space="preserve">, </w:t>
      </w:r>
      <w:r w:rsidR="00C50C03" w:rsidRPr="00461397">
        <w:t>socialinę ar politinę svarbą</w:t>
      </w:r>
      <w:r w:rsidR="001F3AFE">
        <w:t xml:space="preserve"> ir kt.</w:t>
      </w:r>
      <w:r w:rsidR="008D1752" w:rsidRPr="00461397">
        <w:t xml:space="preserve">; ar pastebėjimas susijęs su skaidrumu ir atskaitomybe ir pan. Kiekybiniai veiksniai yra susiję su pastebėjimų svarba, kuri išreiškiama skaičiais. </w:t>
      </w:r>
    </w:p>
    <w:bookmarkEnd w:id="389"/>
    <w:p w14:paraId="651CE8B6" w14:textId="797A14C5" w:rsidR="002A0E84" w:rsidRPr="004B350F" w:rsidRDefault="002A0E84" w:rsidP="002A0E84">
      <w:pPr>
        <w:pStyle w:val="Numeruotapastraipa"/>
        <w:spacing w:after="200"/>
        <w:ind w:left="-40" w:hanging="357"/>
        <w:rPr>
          <w:rFonts w:eastAsia="Arial"/>
        </w:rPr>
      </w:pPr>
      <w:r w:rsidRPr="004B350F">
        <w:lastRenderedPageBreak/>
        <w:t>Reikšmingumas yra svarbus skirtingais veiklos audito aspektais, pvz.: tikslo, audito kriterijų nustatymas, audito įrodymų vertinimas, dokumentų rengimas ir rizikos, kad bus pateikti netinkami ar nedidelį poveikį turintys audito pastebėjimai ar parengtos netinkamos ataskaitos, valdymas. Auditoriui svarbu atsižvelgti į tai, kad, laikui bėgant, reikšmingumas gali kisti ir priklausyti nuo numatomų naudotojų ir atsakingųjų šalių pozicijos.</w:t>
      </w:r>
    </w:p>
    <w:p w14:paraId="21186FD4" w14:textId="3899297D" w:rsidR="002A0E84" w:rsidRPr="004B350F" w:rsidRDefault="002A0E84" w:rsidP="002A0E84">
      <w:pPr>
        <w:pStyle w:val="Numeruotapastraipa"/>
        <w:spacing w:after="200"/>
        <w:ind w:left="-40" w:hanging="357"/>
      </w:pPr>
      <w:r w:rsidRPr="004B350F">
        <w:t>Pastebėjimai laikomi reikšmingais, kai galima pagrįstai tikėtis, kad jie paskatins numatomus naudotojus priimti atitinkamus sprendimus remiantis auditoriaus ataskaita. Kaip auditorius vertina reikšmingumą, yra jo profesinio sprendimo klausimas, kaip jis suvokia bendruosius numatomų naudotojų poreikius.</w:t>
      </w:r>
    </w:p>
    <w:p w14:paraId="372EEFB8" w14:textId="77777777" w:rsidR="000B75E4" w:rsidRPr="004B350F" w:rsidRDefault="000B75E4" w:rsidP="00DA1177">
      <w:pPr>
        <w:pStyle w:val="11Antrat"/>
      </w:pPr>
      <w:bookmarkStart w:id="390" w:name="_Toc65662436"/>
      <w:bookmarkStart w:id="391" w:name="_Toc95068487"/>
      <w:bookmarkStart w:id="392" w:name="_Toc95993811"/>
      <w:bookmarkStart w:id="393" w:name="_Toc120273523"/>
      <w:bookmarkStart w:id="394" w:name="_Toc120273593"/>
      <w:bookmarkStart w:id="395" w:name="_Toc120273797"/>
      <w:bookmarkStart w:id="396" w:name="_Toc120273864"/>
      <w:bookmarkStart w:id="397" w:name="_Toc120273929"/>
      <w:bookmarkStart w:id="398" w:name="_Toc120274402"/>
      <w:bookmarkStart w:id="399" w:name="_Toc120275198"/>
      <w:bookmarkStart w:id="400" w:name="_Toc188438141"/>
      <w:bookmarkStart w:id="401" w:name="_Toc188516892"/>
      <w:bookmarkStart w:id="402" w:name="_Toc188516921"/>
      <w:bookmarkStart w:id="403" w:name="_Toc188517652"/>
      <w:bookmarkStart w:id="404" w:name="_Toc188517756"/>
      <w:bookmarkStart w:id="405" w:name="_Toc188517796"/>
      <w:bookmarkStart w:id="406" w:name="_Toc188517864"/>
      <w:bookmarkStart w:id="407" w:name="_Toc188517926"/>
      <w:r w:rsidRPr="004B350F">
        <w:t>Dokumentavimas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tbl>
      <w:tblPr>
        <w:tblW w:w="8222" w:type="dxa"/>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0B75E4" w:rsidRPr="004B350F" w14:paraId="44812A5E" w14:textId="77777777" w:rsidTr="00123798">
        <w:tc>
          <w:tcPr>
            <w:tcW w:w="8222" w:type="dxa"/>
            <w:tcBorders>
              <w:top w:val="single" w:sz="4" w:space="0" w:color="A6A6A6"/>
              <w:bottom w:val="nil"/>
            </w:tcBorders>
            <w:shd w:val="clear" w:color="auto" w:fill="C2D5E8"/>
          </w:tcPr>
          <w:p w14:paraId="1EAF41EF" w14:textId="77777777" w:rsidR="000B75E4" w:rsidRPr="004B350F" w:rsidRDefault="000B75E4" w:rsidP="00AA20E5">
            <w:pPr>
              <w:pStyle w:val="Tekstas"/>
              <w:keepNext/>
              <w:spacing w:before="120" w:after="120" w:line="240" w:lineRule="auto"/>
              <w:rPr>
                <w:b/>
                <w:color w:val="000000"/>
              </w:rPr>
            </w:pPr>
            <w:r w:rsidRPr="004B350F">
              <w:rPr>
                <w:b/>
                <w:color w:val="000000"/>
              </w:rPr>
              <w:t>3000-ojo TAAIS reikalavimas</w:t>
            </w:r>
          </w:p>
        </w:tc>
      </w:tr>
      <w:tr w:rsidR="000B75E4" w:rsidRPr="004B350F" w14:paraId="2C3FF2A4" w14:textId="77777777" w:rsidTr="00123798">
        <w:tc>
          <w:tcPr>
            <w:tcW w:w="8222" w:type="dxa"/>
            <w:tcBorders>
              <w:top w:val="nil"/>
            </w:tcBorders>
            <w:shd w:val="clear" w:color="auto" w:fill="auto"/>
          </w:tcPr>
          <w:p w14:paraId="2A4328FF" w14:textId="77777777" w:rsidR="000B75E4" w:rsidRPr="004B350F" w:rsidRDefault="000B75E4" w:rsidP="00AA20E5">
            <w:pPr>
              <w:pStyle w:val="Tekstas"/>
              <w:spacing w:before="120" w:after="120"/>
              <w:rPr>
                <w:color w:val="000000"/>
              </w:rPr>
            </w:pPr>
            <w:r w:rsidRPr="004B350F">
              <w:rPr>
                <w:color w:val="000000"/>
              </w:rPr>
              <w:t>Auditorius privalo pakankamai išsamiai ir detaliai dokumentuoti auditą.</w:t>
            </w:r>
          </w:p>
          <w:p w14:paraId="6D889819" w14:textId="77777777" w:rsidR="000B75E4" w:rsidRPr="004B350F" w:rsidRDefault="000B75E4" w:rsidP="00AA20E5">
            <w:pPr>
              <w:pStyle w:val="Tekstas"/>
              <w:spacing w:before="120" w:after="40"/>
              <w:rPr>
                <w:i/>
                <w:color w:val="000000"/>
              </w:rPr>
            </w:pPr>
            <w:r w:rsidRPr="004B350F">
              <w:rPr>
                <w:i/>
                <w:color w:val="000000"/>
              </w:rPr>
              <w:t xml:space="preserve">(3000-ojo TAAIS 86 punktas) </w:t>
            </w:r>
          </w:p>
        </w:tc>
      </w:tr>
    </w:tbl>
    <w:p w14:paraId="2C4C4549" w14:textId="3A6B0B68" w:rsidR="000B75E4" w:rsidRPr="004B350F" w:rsidRDefault="000B75E4" w:rsidP="000B75E4">
      <w:pPr>
        <w:pStyle w:val="Numeruotapastraipa"/>
        <w:spacing w:before="240"/>
        <w:ind w:left="-40" w:hanging="357"/>
        <w:rPr>
          <w:rFonts w:eastAsia="Arial"/>
        </w:rPr>
      </w:pPr>
      <w:r w:rsidRPr="004B350F">
        <w:t>Tinkamas dokumentavimas padeda susidaryti aiškią nuomonę apie atliktą audito darbą, leidžia apie auditą išankstinių žinių neturinčiam patyrusiam auditoriui suprasti atlikto audito pobūdį, laiko paskirstymą, apimtį ir rezultatus, gautus audito įrodymus, kuriais grindžiami audito pastebėjimai, išvados ir rekomendacijos, ir visų svarbių dalykų, kuriems būtina taikyti profesinį sprendimą, priežastis.</w:t>
      </w:r>
    </w:p>
    <w:p w14:paraId="050AD4D8" w14:textId="77777777" w:rsidR="000B75E4" w:rsidRPr="005C35D3" w:rsidRDefault="000B75E4" w:rsidP="00F8181B">
      <w:pPr>
        <w:pStyle w:val="111Antrat"/>
        <w:spacing w:before="360" w:after="360"/>
        <w:rPr>
          <w:lang w:val="lt-LT"/>
        </w:rPr>
      </w:pPr>
      <w:bookmarkStart w:id="408" w:name="_Toc94548653"/>
      <w:bookmarkStart w:id="409" w:name="_Toc94548846"/>
      <w:bookmarkStart w:id="410" w:name="_Toc95062827"/>
      <w:bookmarkStart w:id="411" w:name="_Toc120269071"/>
      <w:bookmarkStart w:id="412" w:name="_Toc120273524"/>
      <w:bookmarkStart w:id="413" w:name="_Toc120273594"/>
      <w:bookmarkStart w:id="414" w:name="_Toc120273798"/>
      <w:bookmarkStart w:id="415" w:name="_Toc120273865"/>
      <w:bookmarkStart w:id="416" w:name="_Toc188438142"/>
      <w:bookmarkStart w:id="417" w:name="_Toc188516922"/>
      <w:bookmarkStart w:id="418" w:name="_Toc188517797"/>
      <w:bookmarkStart w:id="419" w:name="_Toc188517865"/>
      <w:bookmarkStart w:id="420" w:name="_Toc188517927"/>
      <w:r w:rsidRPr="005C35D3">
        <w:rPr>
          <w:lang w:val="lt-LT"/>
        </w:rPr>
        <w:t>Darbo dokumentų paskirtis</w:t>
      </w:r>
      <w:bookmarkEnd w:id="408"/>
      <w:bookmarkEnd w:id="409"/>
      <w:bookmarkEnd w:id="410"/>
      <w:bookmarkEnd w:id="411"/>
      <w:bookmarkEnd w:id="412"/>
      <w:bookmarkEnd w:id="413"/>
      <w:bookmarkEnd w:id="414"/>
      <w:bookmarkEnd w:id="415"/>
      <w:bookmarkEnd w:id="416"/>
      <w:bookmarkEnd w:id="417"/>
      <w:bookmarkEnd w:id="418"/>
      <w:bookmarkEnd w:id="419"/>
      <w:bookmarkEnd w:id="420"/>
    </w:p>
    <w:p w14:paraId="0B941559" w14:textId="77777777" w:rsidR="000B75E4" w:rsidRPr="004B350F" w:rsidRDefault="000B75E4" w:rsidP="000B75E4">
      <w:pPr>
        <w:pStyle w:val="Numeruotapastraipa"/>
        <w:ind w:left="-40" w:hanging="357"/>
      </w:pPr>
      <w:r w:rsidRPr="004B350F">
        <w:t xml:space="preserve">Darbo dokumentai – dokumentuota informacija apie atliktas audito procedūras, surinktus audito įrodymus ir auditoriaus padarytas išvadas. Visas audito procesas nuo planavimo iki audito ataskaitos parengimo turi būti dokumentuojamas. Darbo dokumentai jungia auditoriaus darbą, atliekamą viso audito proceso metu renkant ir vertinant informaciją ir duomenis, ir audito ataskaitą. </w:t>
      </w:r>
    </w:p>
    <w:p w14:paraId="4B03B79F" w14:textId="77777777" w:rsidR="000B75E4" w:rsidRPr="004B350F" w:rsidRDefault="000B75E4" w:rsidP="000B75E4">
      <w:pPr>
        <w:pStyle w:val="Numeruotapastraipa"/>
        <w:ind w:left="-40" w:hanging="357"/>
      </w:pPr>
      <w:r w:rsidRPr="004B350F">
        <w:t>Darbo dokumentai yra svarbūs, nes:</w:t>
      </w:r>
    </w:p>
    <w:p w14:paraId="68A822C1" w14:textId="77777777" w:rsidR="000B75E4" w:rsidRPr="004B350F" w:rsidRDefault="000B75E4" w:rsidP="000B75E4">
      <w:pPr>
        <w:pStyle w:val="Punktas1"/>
      </w:pPr>
      <w:r w:rsidRPr="004B350F">
        <w:t>palengvina audito planavimą;</w:t>
      </w:r>
    </w:p>
    <w:p w14:paraId="154A37B5" w14:textId="77777777" w:rsidR="000B75E4" w:rsidRPr="004B350F" w:rsidRDefault="000B75E4" w:rsidP="000B75E4">
      <w:pPr>
        <w:pStyle w:val="Punktas1"/>
      </w:pPr>
      <w:r w:rsidRPr="004B350F">
        <w:t>pagrindžia ir patvirtina auditoriaus sprendimus, nuomones, pastebėjimus, išvadas ir rekomendacijas;</w:t>
      </w:r>
    </w:p>
    <w:p w14:paraId="5B47DC51" w14:textId="6009EF63" w:rsidR="000B75E4" w:rsidRPr="004B350F" w:rsidRDefault="000B75E4" w:rsidP="000B75E4">
      <w:pPr>
        <w:pStyle w:val="Punktas1"/>
      </w:pPr>
      <w:r w:rsidRPr="004B350F">
        <w:t>yra informacijos šaltinis rengiant audito ataskait</w:t>
      </w:r>
      <w:r w:rsidR="00AE3A0D" w:rsidRPr="004B350F">
        <w:t>ą</w:t>
      </w:r>
      <w:r w:rsidRPr="004B350F">
        <w:rPr>
          <w:color w:val="4F81BD"/>
        </w:rPr>
        <w:t xml:space="preserve"> </w:t>
      </w:r>
      <w:r w:rsidRPr="004B350F">
        <w:t>ir atsakant į audituojamo subjekto ar kitų subjektų klausimus (padeda apsiginti nuo pretenzijų, teisminių bylų ir kitų teisinių procesų atveju);</w:t>
      </w:r>
    </w:p>
    <w:p w14:paraId="6EDBE6CA" w14:textId="77777777" w:rsidR="000B75E4" w:rsidRPr="004B350F" w:rsidRDefault="000B75E4" w:rsidP="000B75E4">
      <w:pPr>
        <w:pStyle w:val="Punktas1"/>
      </w:pPr>
      <w:r w:rsidRPr="004B350F">
        <w:t>yra pagrindas prižiūrėti audito procesą ir atlikti audito peržiūrą, užtikrinti audito kokybę;</w:t>
      </w:r>
    </w:p>
    <w:p w14:paraId="0531CBA6" w14:textId="77777777" w:rsidR="000B75E4" w:rsidRPr="004B350F" w:rsidRDefault="000B75E4" w:rsidP="000B75E4">
      <w:pPr>
        <w:pStyle w:val="Punktas1"/>
      </w:pPr>
      <w:r w:rsidRPr="004B350F">
        <w:t>parodo auditoriaus kompetenciją, fiksuoja jo atliktą darbą;</w:t>
      </w:r>
    </w:p>
    <w:p w14:paraId="625E40F2" w14:textId="77777777" w:rsidR="000B75E4" w:rsidRPr="004B350F" w:rsidRDefault="000B75E4" w:rsidP="000B75E4">
      <w:pPr>
        <w:pStyle w:val="Punktas1"/>
      </w:pPr>
      <w:r w:rsidRPr="004B350F">
        <w:lastRenderedPageBreak/>
        <w:t>užtikrina atlikto darbo atsekamumą.</w:t>
      </w:r>
    </w:p>
    <w:p w14:paraId="54EE731B" w14:textId="77777777" w:rsidR="000B75E4" w:rsidRPr="005C35D3" w:rsidRDefault="000B75E4" w:rsidP="00F8181B">
      <w:pPr>
        <w:pStyle w:val="111Antrat"/>
        <w:spacing w:before="360" w:after="360"/>
        <w:rPr>
          <w:lang w:val="lt-LT"/>
        </w:rPr>
      </w:pPr>
      <w:bookmarkStart w:id="421" w:name="_Toc94548654"/>
      <w:bookmarkStart w:id="422" w:name="_Toc94548847"/>
      <w:bookmarkStart w:id="423" w:name="_Toc95062828"/>
      <w:bookmarkStart w:id="424" w:name="_Toc120269072"/>
      <w:bookmarkStart w:id="425" w:name="_Toc120273525"/>
      <w:bookmarkStart w:id="426" w:name="_Toc120273595"/>
      <w:bookmarkStart w:id="427" w:name="_Toc120273799"/>
      <w:bookmarkStart w:id="428" w:name="_Toc120273866"/>
      <w:bookmarkStart w:id="429" w:name="_Toc188438143"/>
      <w:bookmarkStart w:id="430" w:name="_Toc188516923"/>
      <w:bookmarkStart w:id="431" w:name="_Toc188517798"/>
      <w:bookmarkStart w:id="432" w:name="_Toc188517866"/>
      <w:bookmarkStart w:id="433" w:name="_Toc188517928"/>
      <w:r w:rsidRPr="005C35D3">
        <w:rPr>
          <w:lang w:val="lt-LT"/>
        </w:rPr>
        <w:t>Darbo dokumentų turinys</w:t>
      </w:r>
      <w:bookmarkEnd w:id="421"/>
      <w:bookmarkEnd w:id="422"/>
      <w:bookmarkEnd w:id="423"/>
      <w:bookmarkEnd w:id="424"/>
      <w:bookmarkEnd w:id="425"/>
      <w:bookmarkEnd w:id="426"/>
      <w:bookmarkEnd w:id="427"/>
      <w:bookmarkEnd w:id="428"/>
      <w:bookmarkEnd w:id="429"/>
      <w:bookmarkEnd w:id="430"/>
      <w:bookmarkEnd w:id="431"/>
      <w:bookmarkEnd w:id="432"/>
      <w:bookmarkEnd w:id="433"/>
    </w:p>
    <w:p w14:paraId="3492FDC6" w14:textId="0F34EB03" w:rsidR="008537BD" w:rsidRPr="004B350F" w:rsidRDefault="008537BD" w:rsidP="00636074">
      <w:pPr>
        <w:pStyle w:val="Numeruotapastraipa"/>
        <w:spacing w:before="120"/>
        <w:ind w:left="-40" w:hanging="357"/>
      </w:pPr>
      <w:r w:rsidRPr="004B350F">
        <w:t xml:space="preserve">Yra </w:t>
      </w:r>
      <w:r w:rsidR="00E800C3" w:rsidRPr="004B350F">
        <w:t>skirtingo</w:t>
      </w:r>
      <w:r w:rsidRPr="004B350F">
        <w:t xml:space="preserve"> tipo darbo dokumentų: </w:t>
      </w:r>
    </w:p>
    <w:p w14:paraId="061E5E70" w14:textId="038D2218" w:rsidR="008537BD" w:rsidRPr="004B350F" w:rsidRDefault="008537BD" w:rsidP="00144E51">
      <w:pPr>
        <w:pStyle w:val="Punktas1"/>
      </w:pPr>
      <w:r w:rsidRPr="004B350F">
        <w:t>audito planavimo dokumentai: išankstinio tyrimo planas</w:t>
      </w:r>
      <w:r w:rsidR="0095253E" w:rsidRPr="004B350F">
        <w:t>,</w:t>
      </w:r>
      <w:r w:rsidRPr="004B350F">
        <w:t xml:space="preserve"> audito planas;</w:t>
      </w:r>
    </w:p>
    <w:p w14:paraId="5619A96E" w14:textId="35B87E12" w:rsidR="008537BD" w:rsidRPr="004B350F" w:rsidRDefault="008537BD" w:rsidP="00144E51">
      <w:pPr>
        <w:pStyle w:val="Punktas1"/>
      </w:pPr>
      <w:r w:rsidRPr="004B350F">
        <w:t>rezultatų apibendrinimo dokumentai: išankstinio tyrimo rezultatų apibendrinimas, audito rezultatų suvestinė;</w:t>
      </w:r>
    </w:p>
    <w:p w14:paraId="30C29745" w14:textId="7321A560" w:rsidR="003148AF" w:rsidRPr="004B350F" w:rsidRDefault="008537BD" w:rsidP="00144E51">
      <w:pPr>
        <w:pStyle w:val="Punktas1"/>
      </w:pPr>
      <w:r w:rsidRPr="004B350F">
        <w:t xml:space="preserve">darbo dokumentai, kuriuose </w:t>
      </w:r>
      <w:r w:rsidR="008C57C8" w:rsidRPr="004B350F">
        <w:t>dokumentuojamos</w:t>
      </w:r>
      <w:r w:rsidRPr="004B350F">
        <w:t xml:space="preserve"> atliekamos audito procedūros, pateikiami audito įrodymai ir </w:t>
      </w:r>
      <w:r w:rsidR="008C604D" w:rsidRPr="004B350F">
        <w:t>kt.</w:t>
      </w:r>
      <w:r w:rsidRPr="004B350F">
        <w:t>;</w:t>
      </w:r>
    </w:p>
    <w:p w14:paraId="77DDB931" w14:textId="75D646E9" w:rsidR="00257F2B" w:rsidRPr="004B350F" w:rsidRDefault="007F60F1" w:rsidP="00144E51">
      <w:pPr>
        <w:pStyle w:val="Punktas1"/>
      </w:pPr>
      <w:r w:rsidRPr="004B350F">
        <w:t xml:space="preserve">kiti </w:t>
      </w:r>
      <w:r w:rsidR="00257F2B" w:rsidRPr="004B350F">
        <w:t xml:space="preserve">darbo </w:t>
      </w:r>
      <w:r w:rsidRPr="004B350F">
        <w:t xml:space="preserve">dokumentai, </w:t>
      </w:r>
      <w:r w:rsidR="00257F2B" w:rsidRPr="004B350F">
        <w:t>kuriuose</w:t>
      </w:r>
      <w:r w:rsidR="006C6D59" w:rsidRPr="004B350F">
        <w:t>, pavyzdžiui,</w:t>
      </w:r>
      <w:r w:rsidR="00257F2B" w:rsidRPr="004B350F">
        <w:t xml:space="preserve"> </w:t>
      </w:r>
      <w:r w:rsidR="00257F2B" w:rsidRPr="004B350F">
        <w:rPr>
          <w:color w:val="auto"/>
        </w:rPr>
        <w:t>dokumentuojami auditorių profesiniai sprendimai, kurie turi įtakos audito planavimui, vykdymui ir rezultatų pateikimui (pvz., sprendimai dėl subjektų ar vertinamų vienetų atrankos, reikšmingumo ir kt.)</w:t>
      </w:r>
      <w:r w:rsidR="005A0C37" w:rsidRPr="004B350F">
        <w:rPr>
          <w:color w:val="auto"/>
        </w:rPr>
        <w:t>,</w:t>
      </w:r>
      <w:r w:rsidR="00257F2B" w:rsidRPr="004B350F">
        <w:rPr>
          <w:color w:val="auto"/>
        </w:rPr>
        <w:t xml:space="preserve"> arba </w:t>
      </w:r>
      <w:r w:rsidR="00586647" w:rsidRPr="004B350F">
        <w:rPr>
          <w:color w:val="auto"/>
        </w:rPr>
        <w:t xml:space="preserve">dokumentuojama </w:t>
      </w:r>
      <w:r w:rsidR="00257F2B" w:rsidRPr="004B350F">
        <w:rPr>
          <w:color w:val="auto"/>
        </w:rPr>
        <w:t>kita svarbi informacija, turinti įtakos audito metu priimamiems sprendimams (pvz., informacija, gauta įvairi</w:t>
      </w:r>
      <w:r w:rsidR="00A02CB9" w:rsidRPr="004B350F">
        <w:rPr>
          <w:color w:val="auto"/>
        </w:rPr>
        <w:t>uose</w:t>
      </w:r>
      <w:r w:rsidR="00257F2B" w:rsidRPr="004B350F">
        <w:rPr>
          <w:color w:val="auto"/>
        </w:rPr>
        <w:t xml:space="preserve"> susitikim</w:t>
      </w:r>
      <w:r w:rsidR="00A02CB9" w:rsidRPr="004B350F">
        <w:rPr>
          <w:color w:val="auto"/>
        </w:rPr>
        <w:t>uose</w:t>
      </w:r>
      <w:r w:rsidR="00257F2B" w:rsidRPr="004B350F">
        <w:rPr>
          <w:color w:val="auto"/>
        </w:rPr>
        <w:t>, aptarim</w:t>
      </w:r>
      <w:r w:rsidR="00A02CB9" w:rsidRPr="004B350F">
        <w:rPr>
          <w:color w:val="auto"/>
        </w:rPr>
        <w:t>uose</w:t>
      </w:r>
      <w:r w:rsidR="00257F2B" w:rsidRPr="004B350F">
        <w:rPr>
          <w:color w:val="auto"/>
        </w:rPr>
        <w:t>, ir kt</w:t>
      </w:r>
      <w:r w:rsidR="00D57EC0" w:rsidRPr="004B350F">
        <w:t>.)</w:t>
      </w:r>
      <w:r w:rsidR="00774F8A" w:rsidRPr="004B350F">
        <w:t>.</w:t>
      </w:r>
    </w:p>
    <w:p w14:paraId="5AC2C1ED" w14:textId="0202C32D" w:rsidR="000B75E4" w:rsidRPr="004B350F" w:rsidRDefault="00E60BCD" w:rsidP="000B75E4">
      <w:pPr>
        <w:pStyle w:val="Numeruotapastraipa"/>
        <w:ind w:left="-40" w:hanging="357"/>
      </w:pPr>
      <w:r w:rsidRPr="004B350F">
        <w:t>Reikalavimai a</w:t>
      </w:r>
      <w:r w:rsidR="0041149B" w:rsidRPr="004B350F">
        <w:t>udito planavimo ir rezultatų apibendrinimo</w:t>
      </w:r>
      <w:r w:rsidR="001C36F6" w:rsidRPr="004B350F">
        <w:t xml:space="preserve"> </w:t>
      </w:r>
      <w:r w:rsidR="0041149B" w:rsidRPr="004B350F">
        <w:t>dokument</w:t>
      </w:r>
      <w:r w:rsidRPr="004B350F">
        <w:t>ų struktūrai</w:t>
      </w:r>
      <w:r w:rsidR="006742EF" w:rsidRPr="004B350F">
        <w:t xml:space="preserve"> ir turiniui pateikti tolesniuose šio Vadovo skyriuose.</w:t>
      </w:r>
      <w:r w:rsidR="0041149B" w:rsidRPr="004B350F">
        <w:t xml:space="preserve"> </w:t>
      </w:r>
      <w:r w:rsidR="009C7D00" w:rsidRPr="004B350F">
        <w:t>Darbo</w:t>
      </w:r>
      <w:r w:rsidR="00A175ED" w:rsidRPr="004B350F">
        <w:t xml:space="preserve"> </w:t>
      </w:r>
      <w:r w:rsidR="009C7D00" w:rsidRPr="004B350F">
        <w:t>dokument</w:t>
      </w:r>
      <w:r w:rsidR="0041149B" w:rsidRPr="004B350F">
        <w:t>ai</w:t>
      </w:r>
      <w:r w:rsidR="009C7D00" w:rsidRPr="004B350F">
        <w:t>, kuriuose dokument</w:t>
      </w:r>
      <w:r w:rsidR="00981D54" w:rsidRPr="004B350F">
        <w:t xml:space="preserve">uojamos atliekamos </w:t>
      </w:r>
      <w:r w:rsidR="00DF7005" w:rsidRPr="004B350F">
        <w:t xml:space="preserve">audito </w:t>
      </w:r>
      <w:r w:rsidR="00981D54" w:rsidRPr="004B350F">
        <w:t>procedūros</w:t>
      </w:r>
      <w:r w:rsidR="00A43948" w:rsidRPr="004B350F">
        <w:t xml:space="preserve"> ir pateikiami audito įrodymai</w:t>
      </w:r>
      <w:r w:rsidR="006C2B64" w:rsidRPr="004B350F">
        <w:t>,</w:t>
      </w:r>
      <w:r w:rsidR="0041149B" w:rsidRPr="004B350F">
        <w:t xml:space="preserve"> turi būti analitinio pobūdžio</w:t>
      </w:r>
      <w:r w:rsidR="00CA2E93" w:rsidRPr="004B350F">
        <w:t>, t.</w:t>
      </w:r>
      <w:r w:rsidR="00777659" w:rsidRPr="004B350F">
        <w:t xml:space="preserve"> </w:t>
      </w:r>
      <w:r w:rsidR="00CA2E93" w:rsidRPr="004B350F">
        <w:t>y.</w:t>
      </w:r>
      <w:r w:rsidR="008A23CA" w:rsidRPr="004B350F">
        <w:rPr>
          <w:color w:val="auto"/>
        </w:rPr>
        <w:t xml:space="preserve"> juose turi būti ne tik pateikiama surinkta informacija ir duomenys, bet ir atlikta jų analizė, pateikti vertinimai, išvados.</w:t>
      </w:r>
      <w:r w:rsidR="00FE6743" w:rsidRPr="004B350F">
        <w:t xml:space="preserve"> </w:t>
      </w:r>
      <w:r w:rsidR="008A23CA" w:rsidRPr="004B350F">
        <w:t xml:space="preserve">Šiuose darbo dokumentuose </w:t>
      </w:r>
      <w:r w:rsidR="000B75E4" w:rsidRPr="004B350F">
        <w:t xml:space="preserve">turi būti pateikta: </w:t>
      </w:r>
    </w:p>
    <w:p w14:paraId="5EEBD8E3" w14:textId="7CA7F56F" w:rsidR="000B75E4" w:rsidRPr="004B350F" w:rsidRDefault="000B75E4" w:rsidP="000B75E4">
      <w:pPr>
        <w:pStyle w:val="Punktas1"/>
        <w:ind w:left="426"/>
        <w:rPr>
          <w:color w:val="auto"/>
        </w:rPr>
      </w:pPr>
      <w:r w:rsidRPr="004B350F">
        <w:rPr>
          <w:color w:val="auto"/>
        </w:rPr>
        <w:t>bendra informacija apie darbo dokumentą: dokumento sudarytojo (institucijos ir departamento) pavadinimas, numeris, dokumento pavadinimas ir data, audito ID, darbo dokumento rengėjas;</w:t>
      </w:r>
    </w:p>
    <w:p w14:paraId="260B4FE9" w14:textId="5F928AB2" w:rsidR="006053F0" w:rsidRPr="004B350F" w:rsidRDefault="006053F0" w:rsidP="000B75E4">
      <w:pPr>
        <w:pStyle w:val="Punktas1"/>
        <w:ind w:left="426"/>
        <w:rPr>
          <w:color w:val="auto"/>
        </w:rPr>
      </w:pPr>
      <w:r w:rsidRPr="004B350F">
        <w:rPr>
          <w:color w:val="auto"/>
        </w:rPr>
        <w:t>darbo dokumento tikslas</w:t>
      </w:r>
      <w:r w:rsidR="002831F1" w:rsidRPr="004B350F">
        <w:rPr>
          <w:color w:val="auto"/>
        </w:rPr>
        <w:t>;</w:t>
      </w:r>
    </w:p>
    <w:p w14:paraId="18EC5602" w14:textId="0C5E5D4C" w:rsidR="000B75E4" w:rsidRPr="004B350F" w:rsidRDefault="000B75E4" w:rsidP="000B75E4">
      <w:pPr>
        <w:pStyle w:val="Punktas1"/>
        <w:ind w:left="426"/>
        <w:rPr>
          <w:color w:val="auto"/>
        </w:rPr>
      </w:pPr>
      <w:r w:rsidRPr="004B350F">
        <w:rPr>
          <w:color w:val="auto"/>
        </w:rPr>
        <w:t>atlikto darbo aprašymas: pateikiami</w:t>
      </w:r>
      <w:r w:rsidR="007C2F64" w:rsidRPr="004B350F">
        <w:rPr>
          <w:color w:val="auto"/>
        </w:rPr>
        <w:t xml:space="preserve"> </w:t>
      </w:r>
      <w:r w:rsidRPr="004B350F">
        <w:rPr>
          <w:color w:val="auto"/>
        </w:rPr>
        <w:t>surinkti įrodymai, pagrindžiantys auditoriaus pastebėjimus, išvadas ir rekomendacijas;</w:t>
      </w:r>
    </w:p>
    <w:p w14:paraId="3DAC4087" w14:textId="55D67737" w:rsidR="000B75E4" w:rsidRPr="004B350F" w:rsidRDefault="000B75E4" w:rsidP="000B75E4">
      <w:pPr>
        <w:pStyle w:val="Punktas1"/>
        <w:ind w:left="426"/>
        <w:rPr>
          <w:color w:val="auto"/>
        </w:rPr>
      </w:pPr>
      <w:r w:rsidRPr="004B350F">
        <w:rPr>
          <w:color w:val="auto"/>
        </w:rPr>
        <w:t>išvada</w:t>
      </w:r>
      <w:r w:rsidRPr="004B350F">
        <w:rPr>
          <w:color w:val="auto"/>
          <w:spacing w:val="-4"/>
        </w:rPr>
        <w:t xml:space="preserve"> ir</w:t>
      </w:r>
      <w:r w:rsidR="00A02CB9" w:rsidRPr="004B350F">
        <w:rPr>
          <w:color w:val="auto"/>
          <w:spacing w:val="-4"/>
        </w:rPr>
        <w:t>,</w:t>
      </w:r>
      <w:r w:rsidRPr="004B350F">
        <w:rPr>
          <w:color w:val="auto"/>
          <w:spacing w:val="-4"/>
        </w:rPr>
        <w:t xml:space="preserve"> esant poreikiui</w:t>
      </w:r>
      <w:r w:rsidR="00A02CB9" w:rsidRPr="004B350F">
        <w:rPr>
          <w:color w:val="auto"/>
          <w:spacing w:val="-4"/>
        </w:rPr>
        <w:t>,</w:t>
      </w:r>
      <w:r w:rsidRPr="004B350F">
        <w:rPr>
          <w:color w:val="auto"/>
          <w:spacing w:val="-4"/>
        </w:rPr>
        <w:t xml:space="preserve"> preliminarios rekomendacijos, galimi pokyčių </w:t>
      </w:r>
      <w:r w:rsidR="00A02CB9" w:rsidRPr="004B350F">
        <w:rPr>
          <w:color w:val="auto"/>
          <w:spacing w:val="-4"/>
        </w:rPr>
        <w:t>vertinimo</w:t>
      </w:r>
      <w:r w:rsidR="00A02CB9" w:rsidRPr="005C35D3">
        <w:rPr>
          <w:color w:val="auto"/>
          <w:spacing w:val="-4"/>
        </w:rPr>
        <w:t xml:space="preserve"> </w:t>
      </w:r>
      <w:r w:rsidRPr="004B350F">
        <w:rPr>
          <w:color w:val="auto"/>
          <w:spacing w:val="-4"/>
        </w:rPr>
        <w:t>rodikliai;</w:t>
      </w:r>
    </w:p>
    <w:p w14:paraId="14343E8E" w14:textId="77777777" w:rsidR="000B75E4" w:rsidRPr="004B350F" w:rsidRDefault="000B75E4" w:rsidP="000B75E4">
      <w:pPr>
        <w:pStyle w:val="Punktas1"/>
        <w:ind w:left="426"/>
        <w:rPr>
          <w:color w:val="auto"/>
        </w:rPr>
      </w:pPr>
      <w:r w:rsidRPr="004B350F">
        <w:rPr>
          <w:color w:val="auto"/>
        </w:rPr>
        <w:t>priedai, kuriuose pateikiama su audito įrodymais susijusi, taip pat auditoriaus pastebėjimus ir išvadas patvirtinanti informacija ir dokumentai.</w:t>
      </w:r>
    </w:p>
    <w:p w14:paraId="363CC8E7" w14:textId="4366E1DE" w:rsidR="000B75E4" w:rsidRPr="004B350F" w:rsidRDefault="004204A5" w:rsidP="000B75E4">
      <w:pPr>
        <w:pStyle w:val="Numeruotapastraipa"/>
        <w:ind w:left="-40" w:hanging="357"/>
        <w:rPr>
          <w:color w:val="auto"/>
        </w:rPr>
      </w:pPr>
      <w:r w:rsidRPr="004B350F">
        <w:t>Darbo dokumentuose, kuriuose dokumentuojamos atliekamos audito procedūros ir pateikiami audito įrodymai, turi būti pateikiama ši informacija</w:t>
      </w:r>
      <w:r w:rsidR="000B75E4" w:rsidRPr="004B350F">
        <w:rPr>
          <w:color w:val="auto"/>
        </w:rPr>
        <w:t>:</w:t>
      </w:r>
    </w:p>
    <w:p w14:paraId="54F41797" w14:textId="77777777" w:rsidR="000B75E4" w:rsidRPr="004B350F" w:rsidRDefault="000B75E4" w:rsidP="000B75E4">
      <w:pPr>
        <w:pStyle w:val="Punktas1"/>
      </w:pPr>
      <w:r w:rsidRPr="004B350F">
        <w:t>kaip turi būti: nurodoma, kuo remiantis ir nuo ko bus skaičiuojamas ar matuojamas nuokrypis nuo audito kriterijaus;</w:t>
      </w:r>
    </w:p>
    <w:p w14:paraId="3339D53F" w14:textId="77777777" w:rsidR="000B75E4" w:rsidRPr="004B350F" w:rsidRDefault="000B75E4" w:rsidP="000B75E4">
      <w:pPr>
        <w:pStyle w:val="Punktas1"/>
      </w:pPr>
      <w:r w:rsidRPr="004B350F">
        <w:t>kaip yra iš tikrųjų: pateikiamos atliktos audito procedūros, surinkti įrodymai, jų analizė;</w:t>
      </w:r>
    </w:p>
    <w:p w14:paraId="4CB6A01D" w14:textId="77777777" w:rsidR="000B75E4" w:rsidRPr="004B350F" w:rsidRDefault="000B75E4" w:rsidP="000B75E4">
      <w:pPr>
        <w:pStyle w:val="Punktas1"/>
      </w:pPr>
      <w:r w:rsidRPr="004B350F">
        <w:t>nustatytas nuokrypis: aiškiai įvardijamas nuokrypis nuo audito kriterijaus, jeigu buvo nustatytas;</w:t>
      </w:r>
    </w:p>
    <w:p w14:paraId="1529444A" w14:textId="7BEE2C38" w:rsidR="000B75E4" w:rsidRPr="004B350F" w:rsidRDefault="000B75E4" w:rsidP="005E25F7">
      <w:pPr>
        <w:pStyle w:val="Punktas1"/>
      </w:pPr>
      <w:r w:rsidRPr="004B350F">
        <w:lastRenderedPageBreak/>
        <w:t>priežastis (-</w:t>
      </w:r>
      <w:proofErr w:type="spellStart"/>
      <w:r w:rsidRPr="004B350F">
        <w:t>ys</w:t>
      </w:r>
      <w:proofErr w:type="spellEnd"/>
      <w:r w:rsidRPr="004B350F">
        <w:t>), jeigu nustatytas nuokrypis nuo audito kriterijaus</w:t>
      </w:r>
      <w:r w:rsidR="00CA6366" w:rsidRPr="004B350F">
        <w:t>.</w:t>
      </w:r>
      <w:r w:rsidR="00D5181C" w:rsidRPr="004B350F">
        <w:t xml:space="preserve"> </w:t>
      </w:r>
      <w:r w:rsidR="00A02CB9" w:rsidRPr="004B350F">
        <w:t>T</w:t>
      </w:r>
      <w:r w:rsidR="00D5181C" w:rsidRPr="004B350F">
        <w:t>uri būti nustatomos kiekvien</w:t>
      </w:r>
      <w:r w:rsidR="00A02CB9" w:rsidRPr="004B350F">
        <w:t xml:space="preserve">o </w:t>
      </w:r>
      <w:r w:rsidR="00D5181C" w:rsidRPr="004B350F">
        <w:t>kriterij</w:t>
      </w:r>
      <w:r w:rsidR="00A02CB9" w:rsidRPr="004B350F">
        <w:t>aus nuokrypio priežastys</w:t>
      </w:r>
      <w:r w:rsidR="00D5181C" w:rsidRPr="004B350F">
        <w:t xml:space="preserve">, </w:t>
      </w:r>
      <w:r w:rsidR="00A02CB9" w:rsidRPr="004B350F">
        <w:t xml:space="preserve">bet </w:t>
      </w:r>
      <w:r w:rsidR="00D5181C" w:rsidRPr="004B350F">
        <w:t xml:space="preserve">auditorius gali konstatuoti, kad </w:t>
      </w:r>
      <w:r w:rsidR="00D81E46" w:rsidRPr="004B350F">
        <w:t xml:space="preserve">kelių kriterijų nuokrypių </w:t>
      </w:r>
      <w:r w:rsidR="00D5181C" w:rsidRPr="004B350F">
        <w:t>priežastys yra sutampančios ir pasikartojančios, todėl plačiau j</w:t>
      </w:r>
      <w:r w:rsidR="00D81E46" w:rsidRPr="004B350F">
        <w:t>as</w:t>
      </w:r>
      <w:r w:rsidR="00D5181C" w:rsidRPr="004B350F">
        <w:t xml:space="preserve"> aprašyti gali viename </w:t>
      </w:r>
      <w:r w:rsidR="00D81E46" w:rsidRPr="004B350F">
        <w:t>darbo dokumente</w:t>
      </w:r>
      <w:r w:rsidR="00A02CB9" w:rsidRPr="004B350F">
        <w:t xml:space="preserve"> ir</w:t>
      </w:r>
      <w:r w:rsidR="00D5181C" w:rsidRPr="004B350F">
        <w:t xml:space="preserve"> </w:t>
      </w:r>
      <w:r w:rsidR="00D81E46" w:rsidRPr="004B350F">
        <w:t>prie</w:t>
      </w:r>
      <w:r w:rsidR="003B4867" w:rsidRPr="004B350F">
        <w:t xml:space="preserve"> </w:t>
      </w:r>
      <w:r w:rsidR="00D5181C" w:rsidRPr="004B350F">
        <w:t>kit</w:t>
      </w:r>
      <w:r w:rsidR="00D81E46" w:rsidRPr="004B350F">
        <w:t>u</w:t>
      </w:r>
      <w:r w:rsidR="00D5181C" w:rsidRPr="004B350F">
        <w:t>ose</w:t>
      </w:r>
      <w:r w:rsidR="003B4867" w:rsidRPr="004B350F">
        <w:t xml:space="preserve"> darbo dokumentuose pateiktų nuokrypių</w:t>
      </w:r>
      <w:r w:rsidR="00D5181C" w:rsidRPr="004B350F">
        <w:t xml:space="preserve"> pateikt</w:t>
      </w:r>
      <w:r w:rsidR="003B4867" w:rsidRPr="004B350F">
        <w:t>i</w:t>
      </w:r>
      <w:r w:rsidR="00D5181C" w:rsidRPr="004B350F">
        <w:t xml:space="preserve"> nuorodą į </w:t>
      </w:r>
      <w:r w:rsidR="00E87153" w:rsidRPr="004B350F">
        <w:t xml:space="preserve">šį </w:t>
      </w:r>
      <w:r w:rsidR="003B4867" w:rsidRPr="004B350F">
        <w:t>dar</w:t>
      </w:r>
      <w:r w:rsidR="00E87153" w:rsidRPr="004B350F">
        <w:t>b</w:t>
      </w:r>
      <w:r w:rsidR="003B4867" w:rsidRPr="004B350F">
        <w:t>o dokumentą</w:t>
      </w:r>
      <w:r w:rsidR="00D5181C" w:rsidRPr="004B350F">
        <w:t>.</w:t>
      </w:r>
      <w:r w:rsidR="00DC5205" w:rsidRPr="004B350F">
        <w:t xml:space="preserve"> </w:t>
      </w:r>
      <w:r w:rsidR="00F9643E" w:rsidRPr="004B350F">
        <w:t>J</w:t>
      </w:r>
      <w:r w:rsidR="000A217E" w:rsidRPr="004B350F">
        <w:t>eigu darbo dokumentuose nebuvo pateiktos priežastys, jos turi būti nurodytos audito rezultatų suvestinėje</w:t>
      </w:r>
      <w:r w:rsidR="00A02CB9" w:rsidRPr="004B350F">
        <w:t>;</w:t>
      </w:r>
    </w:p>
    <w:p w14:paraId="6B2D96DC" w14:textId="3DD1F0DB" w:rsidR="000B75E4" w:rsidRPr="004B350F" w:rsidRDefault="000B75E4" w:rsidP="000B75E4">
      <w:pPr>
        <w:pStyle w:val="Punktas1"/>
      </w:pPr>
      <w:r w:rsidRPr="004B350F">
        <w:t xml:space="preserve">pasekmė (-ės), kuri atsiranda dėl </w:t>
      </w:r>
      <w:r w:rsidR="00671317" w:rsidRPr="004B350F">
        <w:t xml:space="preserve">vieno ar kelių </w:t>
      </w:r>
      <w:r w:rsidR="00AD6E1E" w:rsidRPr="004B350F">
        <w:t>audito kriterij</w:t>
      </w:r>
      <w:r w:rsidR="00671317" w:rsidRPr="004B350F">
        <w:t>ų</w:t>
      </w:r>
      <w:r w:rsidR="00AD6E1E" w:rsidRPr="004B350F">
        <w:t xml:space="preserve"> </w:t>
      </w:r>
      <w:r w:rsidRPr="004B350F">
        <w:t>nuokrypi</w:t>
      </w:r>
      <w:r w:rsidR="007A316E" w:rsidRPr="004B350F">
        <w:t>ų</w:t>
      </w:r>
      <w:r w:rsidRPr="004B350F">
        <w:t>;</w:t>
      </w:r>
    </w:p>
    <w:p w14:paraId="4F0156CE" w14:textId="77777777" w:rsidR="000B75E4" w:rsidRPr="004B350F" w:rsidRDefault="000B75E4" w:rsidP="000B75E4">
      <w:pPr>
        <w:pStyle w:val="Punktas1"/>
      </w:pPr>
      <w:r w:rsidRPr="004B350F">
        <w:t>audituojamo subjekto nuomonė dėl nustatyto nuokrypio (-ų), jei tokia buvo pateikta ir, esant poreikiui, auditoriaus vertinimas dėl jos. Tai pat gali būti pateikta kitų ekspertų nuomonė dėl nagrinėjamos srities, jeigu ji yra svarbi nagrinėjamo dalyko kontekste;</w:t>
      </w:r>
    </w:p>
    <w:p w14:paraId="016BF16F" w14:textId="77777777" w:rsidR="000B75E4" w:rsidRPr="004B350F" w:rsidRDefault="000B75E4" w:rsidP="000B75E4">
      <w:pPr>
        <w:pStyle w:val="Punktas1"/>
      </w:pPr>
      <w:r w:rsidRPr="004B350F">
        <w:t>esant poreikiui audito metu įvykę pokyčiai, kurie turi įtakos auditoriaus pastebėjimams ir išvadai;</w:t>
      </w:r>
    </w:p>
    <w:p w14:paraId="2519E593" w14:textId="624E1319" w:rsidR="000B75E4" w:rsidRPr="004B350F" w:rsidRDefault="000B75E4" w:rsidP="000B75E4">
      <w:pPr>
        <w:pStyle w:val="Punktas1"/>
      </w:pPr>
      <w:r w:rsidRPr="004B350F">
        <w:t>esant poreikiui gerosios praktikos pavyzdžiai ir kt.</w:t>
      </w:r>
      <w:r w:rsidR="005E6777" w:rsidRPr="004B350F">
        <w:t xml:space="preserve"> </w:t>
      </w:r>
    </w:p>
    <w:p w14:paraId="70D75888" w14:textId="1EF1674C" w:rsidR="00DD720E" w:rsidRPr="004B350F" w:rsidRDefault="00DD720E" w:rsidP="00DD720E">
      <w:pPr>
        <w:pStyle w:val="Numeruotapastraipa"/>
        <w:ind w:left="-40" w:hanging="357"/>
      </w:pPr>
      <w:r w:rsidRPr="004B350F">
        <w:rPr>
          <w:color w:val="auto"/>
        </w:rPr>
        <w:t>Atliekant auditą</w:t>
      </w:r>
      <w:r w:rsidR="00493D3B" w:rsidRPr="004B350F">
        <w:rPr>
          <w:color w:val="auto"/>
        </w:rPr>
        <w:t xml:space="preserve"> </w:t>
      </w:r>
      <w:r w:rsidRPr="004B350F">
        <w:rPr>
          <w:color w:val="auto"/>
        </w:rPr>
        <w:t>gali būti rengiami darbo dokumentai</w:t>
      </w:r>
      <w:r w:rsidR="002A51A6" w:rsidRPr="004B350F">
        <w:rPr>
          <w:color w:val="auto"/>
        </w:rPr>
        <w:t xml:space="preserve"> </w:t>
      </w:r>
      <w:r w:rsidR="00B85382" w:rsidRPr="004B350F">
        <w:rPr>
          <w:color w:val="auto"/>
        </w:rPr>
        <w:t>atskirai audito procedūrai</w:t>
      </w:r>
      <w:r w:rsidR="00A301F2" w:rsidRPr="004B350F">
        <w:rPr>
          <w:color w:val="auto"/>
        </w:rPr>
        <w:t>, atskiro</w:t>
      </w:r>
      <w:r w:rsidR="000A412A" w:rsidRPr="004B350F">
        <w:rPr>
          <w:color w:val="auto"/>
        </w:rPr>
        <w:t xml:space="preserve"> </w:t>
      </w:r>
      <w:r w:rsidR="003350C7" w:rsidRPr="004B350F">
        <w:rPr>
          <w:color w:val="auto"/>
        </w:rPr>
        <w:t>audito kriterijaus vertinimui</w:t>
      </w:r>
      <w:r w:rsidRPr="004B350F">
        <w:rPr>
          <w:color w:val="auto"/>
        </w:rPr>
        <w:t>, jungiantys kelių audito kriterijų</w:t>
      </w:r>
      <w:r w:rsidR="001A1EB3" w:rsidRPr="004B350F">
        <w:rPr>
          <w:color w:val="auto"/>
        </w:rPr>
        <w:t xml:space="preserve"> vertinimą</w:t>
      </w:r>
      <w:r w:rsidR="00A02CB9" w:rsidRPr="004B350F">
        <w:rPr>
          <w:color w:val="auto"/>
        </w:rPr>
        <w:t>,</w:t>
      </w:r>
      <w:r w:rsidRPr="004B350F">
        <w:rPr>
          <w:color w:val="auto"/>
        </w:rPr>
        <w:t xml:space="preserve"> ar </w:t>
      </w:r>
      <w:r w:rsidR="005C79A1" w:rsidRPr="004B350F">
        <w:rPr>
          <w:color w:val="auto"/>
        </w:rPr>
        <w:t xml:space="preserve">darbo dokumentai, kuriuose vertinamas </w:t>
      </w:r>
      <w:r w:rsidRPr="004B350F">
        <w:rPr>
          <w:color w:val="auto"/>
        </w:rPr>
        <w:t>audito klausim</w:t>
      </w:r>
      <w:r w:rsidR="005C79A1" w:rsidRPr="004B350F">
        <w:rPr>
          <w:color w:val="auto"/>
        </w:rPr>
        <w:t>as</w:t>
      </w:r>
      <w:r w:rsidR="00414AFF" w:rsidRPr="004B350F">
        <w:rPr>
          <w:color w:val="auto"/>
        </w:rPr>
        <w:t xml:space="preserve"> pagal </w:t>
      </w:r>
      <w:r w:rsidR="00033FB8" w:rsidRPr="004B350F">
        <w:rPr>
          <w:color w:val="auto"/>
        </w:rPr>
        <w:t xml:space="preserve">visus jam </w:t>
      </w:r>
      <w:r w:rsidR="00414AFF" w:rsidRPr="004B350F">
        <w:rPr>
          <w:color w:val="auto"/>
        </w:rPr>
        <w:t>nustatytus kriterijus</w:t>
      </w:r>
      <w:r w:rsidRPr="004B350F">
        <w:rPr>
          <w:color w:val="auto"/>
        </w:rPr>
        <w:t xml:space="preserve">. </w:t>
      </w:r>
    </w:p>
    <w:p w14:paraId="3BB9524A" w14:textId="72F29C44" w:rsidR="000B75E4" w:rsidRPr="00D71D4C" w:rsidRDefault="000B75E4" w:rsidP="000B75E4">
      <w:pPr>
        <w:pStyle w:val="Numeruotapastraipa"/>
        <w:ind w:left="-40" w:hanging="357"/>
        <w:rPr>
          <w:spacing w:val="-2"/>
        </w:rPr>
      </w:pPr>
      <w:r w:rsidRPr="00D71D4C">
        <w:rPr>
          <w:spacing w:val="-2"/>
        </w:rPr>
        <w:t xml:space="preserve">Darbo dokumentuose pateikta informacija turi būti pakankama, patikima ir tinkama pagrįsti auditoriaus padarytas išvadas ir pateiktas rekomendacijas. </w:t>
      </w:r>
      <w:r w:rsidR="00461397">
        <w:rPr>
          <w:spacing w:val="-2"/>
        </w:rPr>
        <w:t>Darbo</w:t>
      </w:r>
      <w:r w:rsidR="00A02CB9" w:rsidRPr="00D71D4C">
        <w:rPr>
          <w:spacing w:val="-2"/>
        </w:rPr>
        <w:t xml:space="preserve"> </w:t>
      </w:r>
      <w:r w:rsidRPr="00D71D4C">
        <w:rPr>
          <w:spacing w:val="-2"/>
        </w:rPr>
        <w:t xml:space="preserve">dokumentai turi būti suprantami, išsamūs, tikslūs, glausti, tvarkingi, jų rengimo sąnaudos neturėtų viršyti teikiamos naudos. </w:t>
      </w:r>
    </w:p>
    <w:p w14:paraId="4F96A54B" w14:textId="0F0ADF6E" w:rsidR="000B75E4" w:rsidRPr="004B350F" w:rsidRDefault="000B75E4" w:rsidP="000B75E4">
      <w:pPr>
        <w:pStyle w:val="Numeruotapastraipa"/>
        <w:ind w:left="-40" w:hanging="357"/>
      </w:pPr>
      <w:r w:rsidRPr="004B350F">
        <w:t xml:space="preserve">Kad būtų galima greitai susipažinti su </w:t>
      </w:r>
      <w:r w:rsidR="00FD3850" w:rsidRPr="004B350F">
        <w:t xml:space="preserve">audito </w:t>
      </w:r>
      <w:r w:rsidRPr="004B350F">
        <w:t>įrodymais</w:t>
      </w:r>
      <w:r w:rsidR="00FD3850" w:rsidRPr="004B350F">
        <w:t xml:space="preserve"> ir surasti reikiamą informaciją</w:t>
      </w:r>
      <w:r w:rsidRPr="004B350F">
        <w:t>, dokument</w:t>
      </w:r>
      <w:r w:rsidR="00BD04F3" w:rsidRPr="004B350F">
        <w:t>o</w:t>
      </w:r>
      <w:r w:rsidRPr="004B350F">
        <w:t xml:space="preserve"> struktūra turi būti logiška. Darbo dokumentuose, kuriuose vertinami audito metu surinkti duomenys ir gauta informacija, reikia pateikti nuorodas į informacijos šaltinius (audituojamo subjekto ar kitų subjektų, asmenų pateikta informacija) ar į konkrečius dokumentus (nurod</w:t>
      </w:r>
      <w:r w:rsidR="00A02CB9" w:rsidRPr="004B350F">
        <w:t>yti</w:t>
      </w:r>
      <w:r w:rsidRPr="004B350F">
        <w:t xml:space="preserve"> jų pavadinimus, datas, rengėjus ir pan.), kad, prireikus, būtų galima juos surasti. Daugiau informacijos apie nuorodų teikimą galima rasti </w:t>
      </w:r>
      <w:r w:rsidRPr="004B350F">
        <w:rPr>
          <w:i/>
          <w:iCs/>
        </w:rPr>
        <w:t>Atmintinėje, kaip nurodyti teisės aktus, teisės aktų projektus ar teismų sprendimus galutiniuose Valstybės kontrolės veiklos produktų dokumentuose.</w:t>
      </w:r>
      <w:r w:rsidRPr="004B350F">
        <w:t xml:space="preserve"> </w:t>
      </w:r>
    </w:p>
    <w:p w14:paraId="3DEE1711" w14:textId="2570E4EC" w:rsidR="00D72AC5" w:rsidRPr="004B350F" w:rsidRDefault="00490FA7" w:rsidP="005C0835">
      <w:pPr>
        <w:pStyle w:val="Numeruotapastraipa"/>
        <w:ind w:left="-40" w:hanging="357"/>
        <w:rPr>
          <w:color w:val="auto"/>
        </w:rPr>
      </w:pPr>
      <w:bookmarkStart w:id="434" w:name="_Hlk75890766"/>
      <w:r w:rsidRPr="004B350F">
        <w:rPr>
          <w:rStyle w:val="normaltextrun"/>
          <w:color w:val="auto"/>
        </w:rPr>
        <w:t>Jei</w:t>
      </w:r>
      <w:r w:rsidR="00A81C0B" w:rsidRPr="004B350F">
        <w:rPr>
          <w:rStyle w:val="normaltextrun"/>
          <w:color w:val="auto"/>
        </w:rPr>
        <w:t>gu</w:t>
      </w:r>
      <w:r w:rsidRPr="004B350F">
        <w:rPr>
          <w:rStyle w:val="normaltextrun"/>
          <w:color w:val="auto"/>
        </w:rPr>
        <w:t xml:space="preserve"> darbo dokumente fiksuojamas nuokrypis</w:t>
      </w:r>
      <w:r w:rsidR="00A81C0B" w:rsidRPr="004B350F">
        <w:rPr>
          <w:rStyle w:val="normaltextrun"/>
          <w:color w:val="auto"/>
        </w:rPr>
        <w:t xml:space="preserve"> nuo audito kriterijaus</w:t>
      </w:r>
      <w:r w:rsidRPr="004B350F">
        <w:rPr>
          <w:rStyle w:val="normaltextrun"/>
          <w:color w:val="auto"/>
        </w:rPr>
        <w:t xml:space="preserve">, darbo dokumente ar prieduose privaloma pateikti ne </w:t>
      </w:r>
      <w:r w:rsidR="00DA36CE" w:rsidRPr="004B350F">
        <w:rPr>
          <w:rStyle w:val="normaltextrun"/>
          <w:color w:val="auto"/>
        </w:rPr>
        <w:t xml:space="preserve">tik </w:t>
      </w:r>
      <w:r w:rsidRPr="004B350F">
        <w:rPr>
          <w:rStyle w:val="normaltextrun"/>
          <w:color w:val="auto"/>
        </w:rPr>
        <w:t>nuorodas</w:t>
      </w:r>
      <w:r w:rsidR="00665551" w:rsidRPr="004B350F">
        <w:rPr>
          <w:rStyle w:val="normaltextrun"/>
          <w:color w:val="auto"/>
        </w:rPr>
        <w:t xml:space="preserve"> į šaltinius</w:t>
      </w:r>
      <w:r w:rsidRPr="004B350F">
        <w:rPr>
          <w:rStyle w:val="normaltextrun"/>
          <w:color w:val="auto"/>
        </w:rPr>
        <w:t xml:space="preserve">, </w:t>
      </w:r>
      <w:r w:rsidR="00130BA4" w:rsidRPr="004B350F">
        <w:rPr>
          <w:rStyle w:val="normaltextrun"/>
          <w:color w:val="auto"/>
        </w:rPr>
        <w:t>bet ir</w:t>
      </w:r>
      <w:r w:rsidRPr="004B350F">
        <w:rPr>
          <w:rStyle w:val="normaltextrun"/>
          <w:color w:val="auto"/>
        </w:rPr>
        <w:t xml:space="preserve"> visus su šiuo nuokrypiu susijusius audito įrodymus, įskaitant visus reikiamus audituojamojo subjekto pateiktus ar iš viešųjų šaltinių gautus dokumentus.</w:t>
      </w:r>
      <w:r w:rsidR="005C0835" w:rsidRPr="004B350F">
        <w:rPr>
          <w:color w:val="auto"/>
        </w:rPr>
        <w:t xml:space="preserve"> </w:t>
      </w:r>
    </w:p>
    <w:p w14:paraId="51FF7E71" w14:textId="6556D53A" w:rsidR="00E458C9" w:rsidRPr="004B350F" w:rsidRDefault="00E458C9" w:rsidP="00E458C9">
      <w:pPr>
        <w:pStyle w:val="Numeruotapastraipa"/>
        <w:ind w:left="-40" w:hanging="357"/>
      </w:pPr>
      <w:r w:rsidRPr="004B350F">
        <w:t>Jeigu dalis įrodymų ar įrodymams vertinti reikalingų dokumentų, duomenų ar informacijos yra pateikiama kituose to paties audito darbo dokumentuose</w:t>
      </w:r>
      <w:r w:rsidR="00512029" w:rsidRPr="004B350F">
        <w:t>,</w:t>
      </w:r>
      <w:r w:rsidRPr="004B350F">
        <w:t xml:space="preserve"> darbo dokumente reikia pateikti nuorodas į tuos susijusius darbo dokumentus.</w:t>
      </w:r>
    </w:p>
    <w:p w14:paraId="283AAEBE" w14:textId="1BFA011E" w:rsidR="002F0C29" w:rsidRPr="004B350F" w:rsidRDefault="000B75E4" w:rsidP="000B75E4">
      <w:pPr>
        <w:pStyle w:val="Numeruotapastraipa"/>
        <w:spacing w:after="200"/>
        <w:ind w:left="-40" w:hanging="357"/>
      </w:pPr>
      <w:r w:rsidRPr="004B350F">
        <w:t>Išankstinio tyrimo etapo darbo dokumentai turi būti parengti ne vėliau nei patvirtinamas išankstinio tyrimo rezultatų apibendrinimas. Jeigu yra atliekamas</w:t>
      </w:r>
      <w:r w:rsidRPr="004B350F">
        <w:rPr>
          <w:bCs/>
        </w:rPr>
        <w:t xml:space="preserve"> ne</w:t>
      </w:r>
      <w:r w:rsidR="00A02CB9" w:rsidRPr="004B350F">
        <w:rPr>
          <w:bCs/>
        </w:rPr>
        <w:t xml:space="preserve"> viso</w:t>
      </w:r>
      <w:r w:rsidRPr="004B350F">
        <w:rPr>
          <w:bCs/>
        </w:rPr>
        <w:t xml:space="preserve">s apimties išankstinis tyrimas ir nerengiamas </w:t>
      </w:r>
      <w:r w:rsidRPr="004B350F">
        <w:t>išankstinio tyrimo rezultatų apibendrinimas</w:t>
      </w:r>
      <w:r w:rsidR="00304DD2" w:rsidRPr="004B350F">
        <w:t xml:space="preserve"> (išsamiau</w:t>
      </w:r>
      <w:r w:rsidR="00DA2FDE" w:rsidRPr="004B350F">
        <w:t xml:space="preserve"> </w:t>
      </w:r>
      <w:r w:rsidR="00120C9A" w:rsidRPr="004B350F">
        <w:t xml:space="preserve">apie tai </w:t>
      </w:r>
      <w:r w:rsidR="00DA2FDE" w:rsidRPr="004B350F">
        <w:t xml:space="preserve">šio Vadovo </w:t>
      </w:r>
      <w:r w:rsidR="00DF1474" w:rsidRPr="004B350F">
        <w:t>3</w:t>
      </w:r>
      <w:r w:rsidR="0078450D" w:rsidRPr="004B350F">
        <w:t>.2.1</w:t>
      </w:r>
      <w:r w:rsidR="00DF1474" w:rsidRPr="004B350F">
        <w:t xml:space="preserve"> </w:t>
      </w:r>
      <w:r w:rsidR="00DA2FDE" w:rsidRPr="004B350F">
        <w:t>s</w:t>
      </w:r>
      <w:r w:rsidR="0078450D" w:rsidRPr="004B350F">
        <w:t>kirsnyje</w:t>
      </w:r>
      <w:r w:rsidR="00DA2FDE" w:rsidRPr="004B350F">
        <w:t xml:space="preserve"> „</w:t>
      </w:r>
      <w:r w:rsidR="00500E17" w:rsidRPr="004B350F">
        <w:t>Audito inicijavimas</w:t>
      </w:r>
      <w:r w:rsidR="0092798C" w:rsidRPr="004B350F">
        <w:t>“</w:t>
      </w:r>
      <w:r w:rsidR="00304DD2" w:rsidRPr="004B350F">
        <w:t>)</w:t>
      </w:r>
      <w:r w:rsidRPr="004B350F">
        <w:rPr>
          <w:bCs/>
        </w:rPr>
        <w:t xml:space="preserve">, darbo dokumentai turi būti parengti ne vėliau nei </w:t>
      </w:r>
      <w:r w:rsidR="00112C5D" w:rsidRPr="004B350F">
        <w:rPr>
          <w:color w:val="auto"/>
        </w:rPr>
        <w:lastRenderedPageBreak/>
        <w:t>audito plano projektas yra pateikiamas peržiūrėti valstybės kontrolieriaus pavaduotojui, kuriam tiesiogiai pavaldus auditą atliekantis departamentas</w:t>
      </w:r>
      <w:r w:rsidRPr="004B350F">
        <w:rPr>
          <w:bCs/>
        </w:rPr>
        <w:t xml:space="preserve">. </w:t>
      </w:r>
    </w:p>
    <w:p w14:paraId="15742A7B" w14:textId="524271E2" w:rsidR="000B37B0" w:rsidRPr="004B350F" w:rsidRDefault="000B75E4" w:rsidP="000B75E4">
      <w:pPr>
        <w:pStyle w:val="Numeruotapastraipa"/>
        <w:spacing w:after="200"/>
        <w:ind w:left="-40" w:hanging="357"/>
      </w:pPr>
      <w:r w:rsidRPr="004B350F">
        <w:rPr>
          <w:bCs/>
        </w:rPr>
        <w:t xml:space="preserve">Pagrindinio tyrimo etapo darbo dokumentai </w:t>
      </w:r>
      <w:bookmarkStart w:id="435" w:name="_Hlk87008912"/>
      <w:r w:rsidRPr="004B350F">
        <w:rPr>
          <w:bCs/>
        </w:rPr>
        <w:t>turi būti parengti ne vėliau nei yra patvirtinama audito rezultatų suvestinė</w:t>
      </w:r>
      <w:bookmarkEnd w:id="435"/>
      <w:r w:rsidRPr="004B350F">
        <w:rPr>
          <w:bCs/>
        </w:rPr>
        <w:t xml:space="preserve">. </w:t>
      </w:r>
      <w:r w:rsidRPr="004B350F">
        <w:rPr>
          <w:color w:val="auto"/>
        </w:rPr>
        <w:t>Audito rezultatų suvestinė turi būti</w:t>
      </w:r>
      <w:r w:rsidR="00FE6743" w:rsidRPr="004B350F">
        <w:rPr>
          <w:color w:val="auto"/>
        </w:rPr>
        <w:t xml:space="preserve"> </w:t>
      </w:r>
      <w:r w:rsidR="003E304B" w:rsidRPr="004B350F">
        <w:rPr>
          <w:color w:val="auto"/>
        </w:rPr>
        <w:t xml:space="preserve">patvirtinta audito </w:t>
      </w:r>
      <w:r w:rsidR="000D352F" w:rsidRPr="004B350F">
        <w:rPr>
          <w:color w:val="auto"/>
        </w:rPr>
        <w:t>departamento</w:t>
      </w:r>
      <w:r w:rsidR="00A225F3" w:rsidRPr="004B350F">
        <w:rPr>
          <w:color w:val="auto"/>
        </w:rPr>
        <w:t xml:space="preserve"> vadovo</w:t>
      </w:r>
      <w:r w:rsidRPr="004B350F">
        <w:rPr>
          <w:color w:val="auto"/>
        </w:rPr>
        <w:t xml:space="preserve"> iki audito ataskaitos projekto pateikimo peržiūrėti valstybės kontrolieriaus pavaduotojui, kuriam tiesiogiai pavaldus auditą atliekantis departamentas. </w:t>
      </w:r>
    </w:p>
    <w:p w14:paraId="615001DD" w14:textId="7E22F528" w:rsidR="000B75E4" w:rsidRPr="004B350F" w:rsidRDefault="000B75E4" w:rsidP="000B75E4">
      <w:pPr>
        <w:pStyle w:val="Numeruotapastraipa"/>
        <w:spacing w:after="200"/>
        <w:ind w:left="-40" w:hanging="357"/>
      </w:pPr>
      <w:r w:rsidRPr="004B350F">
        <w:rPr>
          <w:bCs/>
        </w:rPr>
        <w:t>Esant poreikiui, darbo dokumentai gali būti patikslinti, bet ne vėliau kaip iki išankstinio tyrimo ataskaitos ar audito ataskaitos pasirašymo</w:t>
      </w:r>
      <w:r w:rsidR="00E30038" w:rsidRPr="004B350F">
        <w:rPr>
          <w:bCs/>
        </w:rPr>
        <w:t xml:space="preserve"> (išsamiau </w:t>
      </w:r>
      <w:r w:rsidR="00120C9A" w:rsidRPr="004B350F">
        <w:rPr>
          <w:bCs/>
        </w:rPr>
        <w:t xml:space="preserve">apie tai </w:t>
      </w:r>
      <w:r w:rsidR="00E30038" w:rsidRPr="004B350F">
        <w:rPr>
          <w:bCs/>
        </w:rPr>
        <w:t>šio Vadovo</w:t>
      </w:r>
      <w:r w:rsidR="00973568" w:rsidRPr="004B350F">
        <w:rPr>
          <w:bCs/>
        </w:rPr>
        <w:t xml:space="preserve"> 3.4 </w:t>
      </w:r>
      <w:r w:rsidR="00FE3B2E" w:rsidRPr="004B350F">
        <w:rPr>
          <w:bCs/>
        </w:rPr>
        <w:t>po</w:t>
      </w:r>
      <w:r w:rsidR="00973568" w:rsidRPr="004B350F">
        <w:rPr>
          <w:bCs/>
        </w:rPr>
        <w:t>skyr</w:t>
      </w:r>
      <w:r w:rsidR="00FE3B2E" w:rsidRPr="004B350F">
        <w:rPr>
          <w:bCs/>
        </w:rPr>
        <w:t>yje</w:t>
      </w:r>
      <w:r w:rsidR="00973568" w:rsidRPr="004B350F">
        <w:rPr>
          <w:bCs/>
        </w:rPr>
        <w:t xml:space="preserve"> „Audito</w:t>
      </w:r>
      <w:r w:rsidR="002D6E1B" w:rsidRPr="004B350F">
        <w:rPr>
          <w:bCs/>
        </w:rPr>
        <w:t xml:space="preserve"> atask</w:t>
      </w:r>
      <w:r w:rsidR="00CD10AC" w:rsidRPr="004B350F">
        <w:rPr>
          <w:bCs/>
        </w:rPr>
        <w:t>a</w:t>
      </w:r>
      <w:r w:rsidR="002D6E1B" w:rsidRPr="004B350F">
        <w:rPr>
          <w:bCs/>
        </w:rPr>
        <w:t>itos</w:t>
      </w:r>
      <w:r w:rsidR="00973568" w:rsidRPr="004B350F">
        <w:rPr>
          <w:bCs/>
        </w:rPr>
        <w:t xml:space="preserve"> / </w:t>
      </w:r>
      <w:r w:rsidR="008379C7" w:rsidRPr="004B350F">
        <w:rPr>
          <w:bCs/>
        </w:rPr>
        <w:t>išankstinio tyrimo</w:t>
      </w:r>
      <w:r w:rsidR="008C3711" w:rsidRPr="004B350F">
        <w:rPr>
          <w:bCs/>
        </w:rPr>
        <w:t xml:space="preserve"> ataskaito</w:t>
      </w:r>
      <w:r w:rsidR="001F3E28" w:rsidRPr="004B350F">
        <w:rPr>
          <w:bCs/>
        </w:rPr>
        <w:t>s</w:t>
      </w:r>
      <w:r w:rsidR="008C3711" w:rsidRPr="004B350F">
        <w:rPr>
          <w:bCs/>
        </w:rPr>
        <w:t xml:space="preserve"> </w:t>
      </w:r>
      <w:r w:rsidR="00973568" w:rsidRPr="004B350F">
        <w:rPr>
          <w:bCs/>
        </w:rPr>
        <w:t>pa</w:t>
      </w:r>
      <w:r w:rsidR="008C3711" w:rsidRPr="004B350F">
        <w:rPr>
          <w:bCs/>
        </w:rPr>
        <w:t>rengimas</w:t>
      </w:r>
      <w:r w:rsidR="007A6969" w:rsidRPr="004B350F">
        <w:rPr>
          <w:bCs/>
        </w:rPr>
        <w:t>“</w:t>
      </w:r>
      <w:r w:rsidR="00E30038" w:rsidRPr="004B350F">
        <w:rPr>
          <w:bCs/>
        </w:rPr>
        <w:t>)</w:t>
      </w:r>
      <w:r w:rsidRPr="004B350F">
        <w:rPr>
          <w:bCs/>
        </w:rPr>
        <w:t>.</w:t>
      </w:r>
    </w:p>
    <w:bookmarkEnd w:id="434"/>
    <w:p w14:paraId="55647066" w14:textId="70C14101" w:rsidR="000B75E4" w:rsidRPr="004B350F" w:rsidRDefault="000B75E4" w:rsidP="000B75E4">
      <w:pPr>
        <w:pStyle w:val="Numeruotapastraipa"/>
        <w:spacing w:after="200"/>
        <w:ind w:left="-40" w:hanging="357"/>
      </w:pPr>
      <w:r w:rsidRPr="004B350F">
        <w:rPr>
          <w:color w:val="auto"/>
        </w:rPr>
        <w:t xml:space="preserve">Audito priežiūros ir vidinės peržiūros procedūros </w:t>
      </w:r>
      <w:r w:rsidRPr="004B350F">
        <w:rPr>
          <w:bCs/>
        </w:rPr>
        <w:t xml:space="preserve">plačiau išdėstytos </w:t>
      </w:r>
      <w:r w:rsidRPr="004B350F">
        <w:rPr>
          <w:bCs/>
          <w:i/>
        </w:rPr>
        <w:t>Valstybinių auditų kokybės užtikrinimo vadove</w:t>
      </w:r>
      <w:r w:rsidRPr="004B350F">
        <w:rPr>
          <w:bCs/>
        </w:rPr>
        <w:t>.</w:t>
      </w:r>
    </w:p>
    <w:p w14:paraId="0938CF3A" w14:textId="77777777" w:rsidR="000B75E4" w:rsidRPr="00461397" w:rsidRDefault="000B75E4" w:rsidP="00F8181B">
      <w:pPr>
        <w:pStyle w:val="111Antrat"/>
        <w:spacing w:before="360" w:after="360"/>
        <w:rPr>
          <w:lang w:val="lt-LT"/>
        </w:rPr>
      </w:pPr>
      <w:bookmarkStart w:id="436" w:name="_Toc94548655"/>
      <w:bookmarkStart w:id="437" w:name="_Toc94548848"/>
      <w:bookmarkStart w:id="438" w:name="_Toc95062829"/>
      <w:bookmarkStart w:id="439" w:name="_Toc120269073"/>
      <w:bookmarkStart w:id="440" w:name="_Toc120273526"/>
      <w:bookmarkStart w:id="441" w:name="_Toc120273596"/>
      <w:bookmarkStart w:id="442" w:name="_Toc120273800"/>
      <w:bookmarkStart w:id="443" w:name="_Toc120273867"/>
      <w:bookmarkStart w:id="444" w:name="_Toc188438144"/>
      <w:bookmarkStart w:id="445" w:name="_Toc188516924"/>
      <w:bookmarkStart w:id="446" w:name="_Toc188517799"/>
      <w:bookmarkStart w:id="447" w:name="_Toc188517867"/>
      <w:bookmarkStart w:id="448" w:name="_Toc188517929"/>
      <w:r w:rsidRPr="00461397">
        <w:rPr>
          <w:lang w:val="lt-LT"/>
        </w:rPr>
        <w:t>Darbo dokumentų įforminimas, tvarkymas ir saugojimas</w:t>
      </w:r>
      <w:bookmarkEnd w:id="436"/>
      <w:bookmarkEnd w:id="437"/>
      <w:bookmarkEnd w:id="438"/>
      <w:bookmarkEnd w:id="439"/>
      <w:bookmarkEnd w:id="440"/>
      <w:bookmarkEnd w:id="441"/>
      <w:bookmarkEnd w:id="442"/>
      <w:bookmarkEnd w:id="443"/>
      <w:bookmarkEnd w:id="444"/>
      <w:bookmarkEnd w:id="445"/>
      <w:bookmarkEnd w:id="446"/>
      <w:bookmarkEnd w:id="447"/>
      <w:bookmarkEnd w:id="448"/>
    </w:p>
    <w:p w14:paraId="3D85EF08" w14:textId="7EF95E86" w:rsidR="000B75E4" w:rsidRPr="004B350F" w:rsidRDefault="000B75E4" w:rsidP="000B75E4">
      <w:pPr>
        <w:pStyle w:val="Numeruotapastraipa"/>
        <w:spacing w:after="200"/>
        <w:ind w:left="-40" w:hanging="357"/>
        <w:rPr>
          <w:bCs/>
        </w:rPr>
      </w:pPr>
      <w:r w:rsidRPr="00461397">
        <w:rPr>
          <w:bCs/>
          <w:spacing w:val="-4"/>
        </w:rPr>
        <w:t xml:space="preserve">Auditas dokumentuojamas </w:t>
      </w:r>
      <w:proofErr w:type="spellStart"/>
      <w:r w:rsidR="00174E0C" w:rsidRPr="00461397">
        <w:rPr>
          <w:bCs/>
          <w:spacing w:val="-4"/>
        </w:rPr>
        <w:t>ViPSIS</w:t>
      </w:r>
      <w:proofErr w:type="spellEnd"/>
      <w:r w:rsidR="002827C4" w:rsidRPr="00461397">
        <w:rPr>
          <w:bCs/>
          <w:spacing w:val="-4"/>
        </w:rPr>
        <w:t>.</w:t>
      </w:r>
      <w:r w:rsidR="005A2486" w:rsidRPr="00461397">
        <w:rPr>
          <w:bCs/>
          <w:spacing w:val="-4"/>
        </w:rPr>
        <w:t xml:space="preserve"> </w:t>
      </w:r>
      <w:r w:rsidRPr="00461397">
        <w:rPr>
          <w:color w:val="auto"/>
          <w:spacing w:val="-4"/>
        </w:rPr>
        <w:t xml:space="preserve">Detalesnė informacija pateikiama </w:t>
      </w:r>
      <w:proofErr w:type="spellStart"/>
      <w:r w:rsidRPr="00461397">
        <w:rPr>
          <w:i/>
          <w:iCs/>
          <w:color w:val="auto"/>
          <w:spacing w:val="-4"/>
        </w:rPr>
        <w:t>ViPSIS</w:t>
      </w:r>
      <w:proofErr w:type="spellEnd"/>
      <w:r w:rsidRPr="00461397">
        <w:rPr>
          <w:i/>
          <w:iCs/>
          <w:color w:val="auto"/>
          <w:spacing w:val="-4"/>
        </w:rPr>
        <w:t xml:space="preserve"> naudotojų vadovuose</w:t>
      </w:r>
      <w:r w:rsidRPr="004B350F">
        <w:rPr>
          <w:color w:val="auto"/>
        </w:rPr>
        <w:t xml:space="preserve">. </w:t>
      </w:r>
    </w:p>
    <w:p w14:paraId="562FE823" w14:textId="6C3A762E" w:rsidR="000B75E4" w:rsidRPr="004B350F" w:rsidRDefault="000B75E4" w:rsidP="000B75E4">
      <w:pPr>
        <w:pStyle w:val="Numeruotapastraipa"/>
        <w:spacing w:after="200"/>
        <w:ind w:left="-40" w:hanging="357"/>
        <w:rPr>
          <w:bCs/>
        </w:rPr>
      </w:pPr>
      <w:bookmarkStart w:id="449" w:name="_Hlk93055631"/>
      <w:r w:rsidRPr="004B350F">
        <w:rPr>
          <w:bCs/>
        </w:rPr>
        <w:t xml:space="preserve">Jeigu organizuojamas susitikimas su audituojamu subjektu (pvz., siekiant gauti tam tikros informacijos ar aptarti išankstinio tyrimo ataskaitos, valstybinio audito ataskaitos projektus), </w:t>
      </w:r>
      <w:r w:rsidRPr="004B350F">
        <w:rPr>
          <w:bCs/>
          <w:i/>
        </w:rPr>
        <w:t xml:space="preserve">Valstybės kontrolės dokumentų valdymo ir naudojimo reglamento </w:t>
      </w:r>
      <w:r w:rsidRPr="004B350F">
        <w:rPr>
          <w:bCs/>
        </w:rPr>
        <w:t>nustatyta tvarka gali būti daromas susitikimo garso įrašas, kuris</w:t>
      </w:r>
      <w:r w:rsidR="00AD7904" w:rsidRPr="004B350F">
        <w:rPr>
          <w:bCs/>
        </w:rPr>
        <w:t>,</w:t>
      </w:r>
      <w:r w:rsidRPr="004B350F">
        <w:rPr>
          <w:bCs/>
        </w:rPr>
        <w:t xml:space="preserve"> parengus susitikimo protokolą</w:t>
      </w:r>
      <w:r w:rsidR="007654DC" w:rsidRPr="004B350F">
        <w:rPr>
          <w:bCs/>
        </w:rPr>
        <w:t>,</w:t>
      </w:r>
      <w:r w:rsidRPr="004B350F">
        <w:rPr>
          <w:bCs/>
        </w:rPr>
        <w:t xml:space="preserve"> sunaikinamas.</w:t>
      </w:r>
      <w:bookmarkEnd w:id="449"/>
    </w:p>
    <w:p w14:paraId="06E96594" w14:textId="393FCCD5" w:rsidR="000B75E4" w:rsidRPr="004B350F" w:rsidRDefault="000B75E4" w:rsidP="000B75E4">
      <w:pPr>
        <w:pStyle w:val="Numeruotapastraipa"/>
        <w:spacing w:after="200"/>
        <w:ind w:left="-40" w:hanging="357"/>
      </w:pPr>
      <w:r w:rsidRPr="004B350F">
        <w:rPr>
          <w:bCs/>
        </w:rPr>
        <w:t>Auditorius turėtų vengti audito darbo dokumentuose ar jų prieduose atskleisti asmens duomenis</w:t>
      </w:r>
      <w:r w:rsidRPr="004B350F">
        <w:rPr>
          <w:rStyle w:val="Puslapioinaosnuoroda"/>
          <w:bCs/>
        </w:rPr>
        <w:footnoteReference w:id="8"/>
      </w:r>
      <w:r w:rsidRPr="004B350F">
        <w:rPr>
          <w:bCs/>
        </w:rPr>
        <w:t>. Kaip tvarkyti asmens duomenis ir užtikrinti jų saugumą siekiant įgyvendinti Bendrojo duomenų apsaugos reglamento</w:t>
      </w:r>
      <w:r w:rsidRPr="004B350F">
        <w:rPr>
          <w:rStyle w:val="Puslapioinaosnuoroda"/>
          <w:bCs/>
        </w:rPr>
        <w:footnoteReference w:id="9"/>
      </w:r>
      <w:r w:rsidRPr="004B350F">
        <w:rPr>
          <w:bCs/>
        </w:rPr>
        <w:t xml:space="preserve"> nuostatas, pateikta </w:t>
      </w:r>
      <w:r w:rsidRPr="004B350F">
        <w:rPr>
          <w:bCs/>
          <w:i/>
        </w:rPr>
        <w:t>Asmens duomenų, reikalingų atliekant valstybinį auditą, ES investicijų auditą ir biudžeto politikos stebėsenos vertinimus, gavimo ir tvarkymo gairėse</w:t>
      </w:r>
      <w:r w:rsidRPr="004B350F">
        <w:rPr>
          <w:bCs/>
        </w:rPr>
        <w:t xml:space="preserve">. </w:t>
      </w:r>
      <w:r w:rsidRPr="004B350F">
        <w:rPr>
          <w:color w:val="auto"/>
        </w:rPr>
        <w:t>Kilus klausimų dėl asmens duomenų naudojimo ir tvarkymo, auditorius turėtų konsultuotis su Valstybės kontrolės atitikties pareigūnu.</w:t>
      </w:r>
    </w:p>
    <w:p w14:paraId="42EA9098" w14:textId="1F04BA7A" w:rsidR="000B75E4" w:rsidRPr="00F05E24" w:rsidRDefault="000B75E4" w:rsidP="002827C4">
      <w:pPr>
        <w:pStyle w:val="Numeruotapastraipa"/>
        <w:ind w:left="-40" w:hanging="357"/>
        <w:rPr>
          <w:spacing w:val="-4"/>
        </w:rPr>
      </w:pPr>
      <w:bookmarkStart w:id="450" w:name="_Hlk94206373"/>
      <w:bookmarkStart w:id="451" w:name="_Hlk93055741"/>
      <w:r w:rsidRPr="00F05E24">
        <w:rPr>
          <w:bCs/>
          <w:spacing w:val="-4"/>
        </w:rPr>
        <w:t xml:space="preserve">Darbo dokumentai tvarkomi ir saugomi vadovaujantis </w:t>
      </w:r>
      <w:r w:rsidRPr="00F05E24">
        <w:rPr>
          <w:bCs/>
          <w:i/>
          <w:spacing w:val="-4"/>
        </w:rPr>
        <w:t>Valstybės kontrolės dokumentų valdymo ir naudojimo reglamentu</w:t>
      </w:r>
      <w:r w:rsidRPr="00F05E24">
        <w:rPr>
          <w:bCs/>
          <w:spacing w:val="-4"/>
        </w:rPr>
        <w:t xml:space="preserve"> ir </w:t>
      </w:r>
      <w:proofErr w:type="spellStart"/>
      <w:r w:rsidRPr="00F05E24">
        <w:rPr>
          <w:bCs/>
          <w:i/>
          <w:spacing w:val="-4"/>
        </w:rPr>
        <w:t>ViPSIS</w:t>
      </w:r>
      <w:proofErr w:type="spellEnd"/>
      <w:r w:rsidRPr="00F05E24">
        <w:rPr>
          <w:i/>
          <w:spacing w:val="-4"/>
        </w:rPr>
        <w:t xml:space="preserve"> naudotojo vadovais.</w:t>
      </w:r>
      <w:r w:rsidRPr="00F05E24">
        <w:rPr>
          <w:spacing w:val="-4"/>
        </w:rPr>
        <w:t xml:space="preserve"> </w:t>
      </w:r>
      <w:bookmarkEnd w:id="450"/>
      <w:r w:rsidRPr="004B350F">
        <w:rPr>
          <w:color w:val="auto"/>
          <w:spacing w:val="-4"/>
        </w:rPr>
        <w:t xml:space="preserve">Valstybinių auditorių veiksmus, susipažįstant su įslaptinta informacija ir ją naudojant valstybinio audito metu, kai šie veiksmai būtini siekiant išvengti įslaptintos informacijos praradimo ar neteisėto atskleidimo, </w:t>
      </w:r>
      <w:r w:rsidRPr="00F05E24">
        <w:rPr>
          <w:spacing w:val="-4"/>
        </w:rPr>
        <w:t xml:space="preserve">nustato </w:t>
      </w:r>
      <w:r w:rsidRPr="00F05E24">
        <w:rPr>
          <w:i/>
          <w:spacing w:val="-4"/>
        </w:rPr>
        <w:t>Paslapčių subjektų ir Valstybės kontrolės įslaptintos informacijos naudojimo ir apsaugos tvarkos aprašas</w:t>
      </w:r>
      <w:bookmarkEnd w:id="451"/>
      <w:r w:rsidRPr="00F05E24">
        <w:rPr>
          <w:spacing w:val="-4"/>
        </w:rPr>
        <w:t xml:space="preserve">. </w:t>
      </w:r>
    </w:p>
    <w:p w14:paraId="3BB9E90B" w14:textId="4131D0D3" w:rsidR="000B75E4" w:rsidRPr="004B350F" w:rsidRDefault="000B75E4" w:rsidP="000B75E4">
      <w:pPr>
        <w:pStyle w:val="Numeruotapastraipa"/>
        <w:spacing w:after="200"/>
        <w:ind w:left="-40" w:hanging="357"/>
      </w:pPr>
      <w:r w:rsidRPr="004B350F">
        <w:t xml:space="preserve">Veiklos audito išankstinio tyrimo ir pagrindinio tyrimo darbo dokumento pavyzdinius šablonus galima rasti kompiuterio </w:t>
      </w:r>
      <w:r w:rsidRPr="00F05E24">
        <w:rPr>
          <w:i/>
          <w:iCs/>
        </w:rPr>
        <w:t>Microsoft Word</w:t>
      </w:r>
      <w:r w:rsidRPr="004B350F">
        <w:t xml:space="preserve"> šablonų skiltyje. Detali informacija kaip pildyti šiuos </w:t>
      </w:r>
      <w:r w:rsidRPr="004B350F">
        <w:lastRenderedPageBreak/>
        <w:t xml:space="preserve">šablonus pateikta </w:t>
      </w:r>
      <w:r w:rsidRPr="004B350F">
        <w:rPr>
          <w:i/>
          <w:iCs/>
        </w:rPr>
        <w:t>Darbo dokumentų šablonų pildymo instrukcijose</w:t>
      </w:r>
      <w:r w:rsidRPr="004B350F">
        <w:t xml:space="preserve">, kurias galima rasti intraneto skyrelyje „Veiklos auditas“. </w:t>
      </w:r>
    </w:p>
    <w:p w14:paraId="662E0BF5" w14:textId="45712C51" w:rsidR="000B75E4" w:rsidRPr="004B350F" w:rsidRDefault="000B75E4" w:rsidP="000B75E4">
      <w:pPr>
        <w:pStyle w:val="Numeruotapastraipa"/>
        <w:spacing w:after="200"/>
        <w:ind w:left="-40" w:hanging="357"/>
      </w:pPr>
      <w:r w:rsidRPr="004B350F">
        <w:t>Rengia</w:t>
      </w:r>
      <w:r w:rsidR="00E91F86" w:rsidRPr="004B350F">
        <w:t>mi</w:t>
      </w:r>
      <w:r w:rsidRPr="004B350F">
        <w:t xml:space="preserve"> oficial</w:t>
      </w:r>
      <w:r w:rsidR="00E91F86" w:rsidRPr="004B350F">
        <w:t>ū</w:t>
      </w:r>
      <w:r w:rsidRPr="004B350F">
        <w:t>s dokument</w:t>
      </w:r>
      <w:r w:rsidR="00153990" w:rsidRPr="004B350F">
        <w:t>ai</w:t>
      </w:r>
      <w:r w:rsidRPr="004B350F">
        <w:t xml:space="preserve"> (rašt</w:t>
      </w:r>
      <w:r w:rsidR="00153990" w:rsidRPr="004B350F">
        <w:t>ai</w:t>
      </w:r>
      <w:r w:rsidRPr="004B350F">
        <w:t>, audito ataskait</w:t>
      </w:r>
      <w:r w:rsidR="00153990" w:rsidRPr="004B350F">
        <w:t>os</w:t>
      </w:r>
      <w:r w:rsidRPr="004B350F">
        <w:t xml:space="preserve"> ir kt.)</w:t>
      </w:r>
      <w:r w:rsidR="003A22F0" w:rsidRPr="004B350F">
        <w:t xml:space="preserve">, </w:t>
      </w:r>
      <w:r w:rsidR="00053843" w:rsidRPr="004B350F">
        <w:t>pateikt</w:t>
      </w:r>
      <w:r w:rsidR="00153990" w:rsidRPr="004B350F">
        <w:t>y</w:t>
      </w:r>
      <w:r w:rsidR="00053843" w:rsidRPr="004B350F">
        <w:t>s (</w:t>
      </w:r>
      <w:r w:rsidR="003974A1" w:rsidRPr="004B350F">
        <w:t>prezentacij</w:t>
      </w:r>
      <w:r w:rsidR="00153990" w:rsidRPr="004B350F">
        <w:t>o</w:t>
      </w:r>
      <w:r w:rsidR="003974A1" w:rsidRPr="004B350F">
        <w:t>s)</w:t>
      </w:r>
      <w:r w:rsidR="009672FA" w:rsidRPr="004B350F">
        <w:t>, infografik</w:t>
      </w:r>
      <w:r w:rsidR="00153990" w:rsidRPr="004B350F">
        <w:t>ai</w:t>
      </w:r>
      <w:r w:rsidR="00FE6743" w:rsidRPr="004B350F">
        <w:t xml:space="preserve"> </w:t>
      </w:r>
      <w:r w:rsidR="003974A1" w:rsidRPr="004B350F">
        <w:t xml:space="preserve">ir </w:t>
      </w:r>
      <w:r w:rsidR="006C4368" w:rsidRPr="004B350F">
        <w:t>siunčia</w:t>
      </w:r>
      <w:r w:rsidR="001D6101" w:rsidRPr="004B350F">
        <w:t>mų</w:t>
      </w:r>
      <w:r w:rsidR="006C4368" w:rsidRPr="004B350F">
        <w:t xml:space="preserve"> el. laišk</w:t>
      </w:r>
      <w:r w:rsidR="00153990" w:rsidRPr="004B350F">
        <w:t xml:space="preserve">ų </w:t>
      </w:r>
      <w:r w:rsidR="00327F79" w:rsidRPr="004B350F">
        <w:t>parašai</w:t>
      </w:r>
      <w:r w:rsidRPr="004B350F">
        <w:t xml:space="preserve"> turi</w:t>
      </w:r>
      <w:r w:rsidR="00FE6743" w:rsidRPr="004B350F">
        <w:t xml:space="preserve"> </w:t>
      </w:r>
      <w:r w:rsidR="00327F79" w:rsidRPr="004B350F">
        <w:t>atitikti</w:t>
      </w:r>
      <w:r w:rsidR="001D6101" w:rsidRPr="004B350F">
        <w:t xml:space="preserve"> </w:t>
      </w:r>
      <w:r w:rsidRPr="004B350F">
        <w:t xml:space="preserve">Valstybės kontrolės </w:t>
      </w:r>
      <w:r w:rsidRPr="004B350F">
        <w:rPr>
          <w:i/>
          <w:iCs/>
        </w:rPr>
        <w:t>Vizualinio stiliaus gide</w:t>
      </w:r>
      <w:r w:rsidRPr="004B350F">
        <w:t xml:space="preserve"> pateikt</w:t>
      </w:r>
      <w:r w:rsidR="00907C1F" w:rsidRPr="004B350F">
        <w:t>as</w:t>
      </w:r>
      <w:r w:rsidRPr="004B350F">
        <w:t xml:space="preserve"> rekomendacij</w:t>
      </w:r>
      <w:r w:rsidR="00907C1F" w:rsidRPr="004B350F">
        <w:t>as</w:t>
      </w:r>
      <w:r w:rsidRPr="004B350F">
        <w:t xml:space="preserve"> dėl šrifto, teksto formatavimo ir spalvų naudojimo.</w:t>
      </w:r>
    </w:p>
    <w:p w14:paraId="40A34D62" w14:textId="1E74CBB3" w:rsidR="00C1604C" w:rsidRPr="004B350F" w:rsidRDefault="000B75E4" w:rsidP="00C1604C">
      <w:pPr>
        <w:pStyle w:val="Numeruotapastraipa"/>
        <w:spacing w:after="200"/>
        <w:ind w:left="-40" w:hanging="357"/>
      </w:pPr>
      <w:r w:rsidRPr="004B350F">
        <w:t xml:space="preserve">Išsamesni dokumentavimo reikalavimai, susiję su kiekvienu audito etapu, pateikti atitinkamose </w:t>
      </w:r>
      <w:r w:rsidR="00E71019" w:rsidRPr="004B350F">
        <w:t xml:space="preserve">šio </w:t>
      </w:r>
      <w:r w:rsidRPr="004B350F">
        <w:t>Vadovo audito proceso dalyse.</w:t>
      </w:r>
    </w:p>
    <w:p w14:paraId="28321604" w14:textId="1EE12A76" w:rsidR="00223DBE" w:rsidRPr="004B350F" w:rsidRDefault="00223DBE" w:rsidP="00F8181B">
      <w:pPr>
        <w:pStyle w:val="11Antrat"/>
      </w:pPr>
      <w:bookmarkStart w:id="452" w:name="_Toc188438145"/>
      <w:bookmarkStart w:id="453" w:name="_Toc188516893"/>
      <w:bookmarkStart w:id="454" w:name="_Toc188516925"/>
      <w:bookmarkStart w:id="455" w:name="_Toc188517653"/>
      <w:bookmarkStart w:id="456" w:name="_Toc188517757"/>
      <w:bookmarkStart w:id="457" w:name="_Toc188517800"/>
      <w:bookmarkStart w:id="458" w:name="_Toc188517868"/>
      <w:bookmarkStart w:id="459" w:name="_Toc188517930"/>
      <w:r w:rsidRPr="004B350F">
        <w:t xml:space="preserve">Kokybės </w:t>
      </w:r>
      <w:bookmarkEnd w:id="452"/>
      <w:r w:rsidR="0029163D">
        <w:t>valdymas</w:t>
      </w:r>
      <w:bookmarkEnd w:id="453"/>
      <w:bookmarkEnd w:id="454"/>
      <w:bookmarkEnd w:id="455"/>
      <w:bookmarkEnd w:id="456"/>
      <w:bookmarkEnd w:id="457"/>
      <w:bookmarkEnd w:id="458"/>
      <w:bookmarkEnd w:id="459"/>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223DBE" w:rsidRPr="004B350F" w14:paraId="6147DFCC" w14:textId="77777777" w:rsidTr="0060647F">
        <w:tc>
          <w:tcPr>
            <w:tcW w:w="8222" w:type="dxa"/>
            <w:tcBorders>
              <w:top w:val="single" w:sz="4" w:space="0" w:color="A6A6A6"/>
              <w:bottom w:val="nil"/>
            </w:tcBorders>
            <w:shd w:val="clear" w:color="auto" w:fill="C2D5E8"/>
          </w:tcPr>
          <w:p w14:paraId="24836F0C" w14:textId="77777777" w:rsidR="00223DBE" w:rsidRPr="004B350F" w:rsidRDefault="00223DBE" w:rsidP="00DD31AB">
            <w:pPr>
              <w:pStyle w:val="Tekstas"/>
              <w:keepNext/>
              <w:spacing w:before="120" w:after="120" w:line="240" w:lineRule="auto"/>
              <w:rPr>
                <w:b/>
                <w:color w:val="000000"/>
              </w:rPr>
            </w:pPr>
            <w:r w:rsidRPr="004B350F">
              <w:rPr>
                <w:b/>
                <w:color w:val="000000"/>
              </w:rPr>
              <w:t>3000-ojo TAAIS reikalavimas</w:t>
            </w:r>
          </w:p>
        </w:tc>
      </w:tr>
      <w:tr w:rsidR="00223DBE" w:rsidRPr="004B350F" w14:paraId="3C3E83F0" w14:textId="77777777" w:rsidTr="0060647F">
        <w:tc>
          <w:tcPr>
            <w:tcW w:w="8222" w:type="dxa"/>
            <w:tcBorders>
              <w:top w:val="nil"/>
            </w:tcBorders>
            <w:shd w:val="clear" w:color="auto" w:fill="auto"/>
          </w:tcPr>
          <w:p w14:paraId="1D61770B" w14:textId="77777777" w:rsidR="00223DBE" w:rsidRPr="004B350F" w:rsidRDefault="00223DBE" w:rsidP="00DD31AB">
            <w:pPr>
              <w:pStyle w:val="Tekstas"/>
              <w:spacing w:before="120" w:after="120"/>
              <w:rPr>
                <w:color w:val="000000"/>
              </w:rPr>
            </w:pPr>
            <w:r w:rsidRPr="004B350F">
              <w:rPr>
                <w:color w:val="000000"/>
              </w:rPr>
              <w:t>AAI privalo užtikrinti, kad auditą atliekančių asmenų darbas būtų tinkamai prižiūrimas visuose lygmenyse ir audito etapuose.</w:t>
            </w:r>
          </w:p>
          <w:p w14:paraId="3F20A3FB" w14:textId="77777777" w:rsidR="00223DBE" w:rsidRPr="004B350F" w:rsidRDefault="00223DBE" w:rsidP="00DD31AB">
            <w:pPr>
              <w:pStyle w:val="Tekstas"/>
              <w:spacing w:before="120" w:after="120"/>
              <w:rPr>
                <w:color w:val="000000"/>
              </w:rPr>
            </w:pPr>
            <w:r w:rsidRPr="004B350F">
              <w:rPr>
                <w:i/>
                <w:color w:val="000000"/>
              </w:rPr>
              <w:t>(3000-ojo TAAIS 66 punktas)</w:t>
            </w:r>
          </w:p>
          <w:p w14:paraId="623FBCDB" w14:textId="77777777" w:rsidR="00223DBE" w:rsidRPr="004B350F" w:rsidRDefault="00223DBE" w:rsidP="00DD31AB">
            <w:pPr>
              <w:pStyle w:val="Tekstas"/>
              <w:spacing w:before="120" w:after="120"/>
              <w:rPr>
                <w:color w:val="000000"/>
              </w:rPr>
            </w:pPr>
            <w:r w:rsidRPr="004B350F">
              <w:rPr>
                <w:color w:val="000000"/>
              </w:rPr>
              <w:t>AAI privalo sukurti ir palaikyti kokybės užtikrinimo sistemą, kurią auditorius privalo taikyti, siekdamas užtikrinti, kad būtų laikomasi visų reikalavimų. AAI taip pat privalo akcentuoti tinkamų, subalansuotų ir teisingų audito ataskaitų, kurios kuria pridėtinę vertę ir atsako į audito klausimus, svarbą.</w:t>
            </w:r>
          </w:p>
          <w:p w14:paraId="423D143F" w14:textId="77777777" w:rsidR="00223DBE" w:rsidRPr="004B350F" w:rsidRDefault="00223DBE" w:rsidP="00DD31AB">
            <w:pPr>
              <w:pStyle w:val="Tekstas"/>
              <w:spacing w:before="120" w:after="40"/>
              <w:rPr>
                <w:color w:val="000000"/>
              </w:rPr>
            </w:pPr>
            <w:r w:rsidRPr="004B350F">
              <w:rPr>
                <w:i/>
                <w:color w:val="000000"/>
              </w:rPr>
              <w:t>(3000-ojo TAAIS 79 punktas)</w:t>
            </w:r>
          </w:p>
        </w:tc>
      </w:tr>
    </w:tbl>
    <w:p w14:paraId="455859DD" w14:textId="4303F093" w:rsidR="00223DBE" w:rsidRPr="004B350F" w:rsidRDefault="00223DBE" w:rsidP="00223DBE">
      <w:pPr>
        <w:pStyle w:val="Numeruotapastraipa"/>
        <w:ind w:left="-40" w:hanging="357"/>
        <w:rPr>
          <w:color w:val="auto"/>
        </w:rPr>
      </w:pPr>
      <w:r w:rsidRPr="004B350F">
        <w:t xml:space="preserve">Kokybės </w:t>
      </w:r>
      <w:r w:rsidR="0002272F">
        <w:t>valdymo</w:t>
      </w:r>
      <w:r w:rsidRPr="004B350F">
        <w:t xml:space="preserve"> sistema apima tvarkas ir procedūras, sukurtas tam, kad AAI būtų pagrįstai užtikrinta, jog ji ir jos personalas laikosi profesinių standartų ir taikomų teisės aktų nustatytų reikalavimų. Šios sistemos tikslas yra užtikrinti, kad visi atliekami auditai išlaikytų aukštą kokybės lygį. </w:t>
      </w:r>
      <w:r w:rsidRPr="004B350F">
        <w:rPr>
          <w:color w:val="auto"/>
        </w:rPr>
        <w:t xml:space="preserve">Valstybinių auditų kokybės užtikrinimo nuostatos pateiktos </w:t>
      </w:r>
      <w:r w:rsidRPr="004B350F">
        <w:rPr>
          <w:i/>
          <w:iCs/>
          <w:color w:val="auto"/>
        </w:rPr>
        <w:t xml:space="preserve">Valstybinių auditų kokybės užtikrinimo vadove, </w:t>
      </w:r>
      <w:r w:rsidRPr="004B350F">
        <w:rPr>
          <w:color w:val="auto"/>
        </w:rPr>
        <w:t>parengtame pagal</w:t>
      </w:r>
      <w:r w:rsidRPr="004B350F">
        <w:rPr>
          <w:i/>
          <w:iCs/>
          <w:color w:val="auto"/>
        </w:rPr>
        <w:t xml:space="preserve"> 140-ąjį TAAIS „AAI kokybės </w:t>
      </w:r>
      <w:r w:rsidR="00220A60">
        <w:rPr>
          <w:i/>
          <w:iCs/>
          <w:color w:val="auto"/>
        </w:rPr>
        <w:t>valdymas</w:t>
      </w:r>
      <w:r w:rsidRPr="004B350F">
        <w:rPr>
          <w:i/>
          <w:iCs/>
          <w:color w:val="auto"/>
        </w:rPr>
        <w:t>“</w:t>
      </w:r>
      <w:r w:rsidRPr="004B350F">
        <w:rPr>
          <w:color w:val="auto"/>
        </w:rPr>
        <w:t>.</w:t>
      </w:r>
    </w:p>
    <w:p w14:paraId="5B91B98E" w14:textId="77777777" w:rsidR="00A41E2D" w:rsidRPr="004B350F" w:rsidRDefault="00A41E2D" w:rsidP="00F8181B">
      <w:pPr>
        <w:pStyle w:val="11Antrat"/>
      </w:pPr>
      <w:bookmarkStart w:id="460" w:name="_Toc188438146"/>
      <w:bookmarkStart w:id="461" w:name="_Toc188516894"/>
      <w:bookmarkStart w:id="462" w:name="_Toc188516926"/>
      <w:bookmarkStart w:id="463" w:name="_Toc188517654"/>
      <w:bookmarkStart w:id="464" w:name="_Toc188517758"/>
      <w:bookmarkStart w:id="465" w:name="_Toc188517801"/>
      <w:bookmarkStart w:id="466" w:name="_Toc188517869"/>
      <w:bookmarkStart w:id="467" w:name="_Toc188517931"/>
      <w:bookmarkStart w:id="468" w:name="_Toc65662437"/>
      <w:bookmarkStart w:id="469" w:name="_Toc95068488"/>
      <w:bookmarkStart w:id="470" w:name="_Toc95993812"/>
      <w:bookmarkStart w:id="471" w:name="_Toc120273527"/>
      <w:bookmarkStart w:id="472" w:name="_Toc120273597"/>
      <w:bookmarkStart w:id="473" w:name="_Toc120273801"/>
      <w:bookmarkStart w:id="474" w:name="_Toc120273868"/>
      <w:bookmarkStart w:id="475" w:name="_Toc120273930"/>
      <w:bookmarkStart w:id="476" w:name="_Toc120274403"/>
      <w:bookmarkStart w:id="477" w:name="_Toc120275199"/>
      <w:bookmarkEnd w:id="360"/>
      <w:bookmarkEnd w:id="361"/>
      <w:bookmarkEnd w:id="362"/>
      <w:bookmarkEnd w:id="363"/>
      <w:bookmarkEnd w:id="364"/>
      <w:bookmarkEnd w:id="365"/>
      <w:bookmarkEnd w:id="366"/>
      <w:bookmarkEnd w:id="367"/>
      <w:bookmarkEnd w:id="368"/>
      <w:bookmarkEnd w:id="369"/>
      <w:r w:rsidRPr="004B350F">
        <w:t>Bendravimas</w:t>
      </w:r>
      <w:bookmarkEnd w:id="460"/>
      <w:bookmarkEnd w:id="461"/>
      <w:bookmarkEnd w:id="462"/>
      <w:bookmarkEnd w:id="463"/>
      <w:bookmarkEnd w:id="464"/>
      <w:bookmarkEnd w:id="465"/>
      <w:bookmarkEnd w:id="466"/>
      <w:bookmarkEnd w:id="467"/>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A41E2D" w:rsidRPr="004B350F" w14:paraId="0A8AB836" w14:textId="77777777" w:rsidTr="00123798">
        <w:tc>
          <w:tcPr>
            <w:tcW w:w="8222" w:type="dxa"/>
            <w:tcBorders>
              <w:top w:val="single" w:sz="4" w:space="0" w:color="A6A6A6"/>
              <w:bottom w:val="nil"/>
            </w:tcBorders>
            <w:shd w:val="clear" w:color="auto" w:fill="C2D5E8"/>
          </w:tcPr>
          <w:p w14:paraId="00885DFF" w14:textId="77777777" w:rsidR="00A41E2D" w:rsidRPr="004B350F" w:rsidRDefault="00A41E2D" w:rsidP="00DD31AB">
            <w:pPr>
              <w:pStyle w:val="Tekstas"/>
              <w:keepNext/>
              <w:spacing w:before="120" w:after="120" w:line="240" w:lineRule="auto"/>
              <w:rPr>
                <w:b/>
                <w:color w:val="000000"/>
              </w:rPr>
            </w:pPr>
            <w:r w:rsidRPr="004B350F">
              <w:rPr>
                <w:b/>
                <w:color w:val="000000"/>
              </w:rPr>
              <w:t>3000-ojo TAAIS reikalavimai</w:t>
            </w:r>
          </w:p>
        </w:tc>
      </w:tr>
      <w:tr w:rsidR="00A41E2D" w:rsidRPr="004B350F" w14:paraId="15B2E7B0" w14:textId="77777777" w:rsidTr="00123798">
        <w:tc>
          <w:tcPr>
            <w:tcW w:w="8222" w:type="dxa"/>
            <w:tcBorders>
              <w:top w:val="nil"/>
            </w:tcBorders>
            <w:shd w:val="clear" w:color="auto" w:fill="auto"/>
          </w:tcPr>
          <w:p w14:paraId="06C9A86B" w14:textId="77777777" w:rsidR="00A41E2D" w:rsidRPr="004B350F" w:rsidRDefault="00A41E2D" w:rsidP="00DD31AB">
            <w:pPr>
              <w:pStyle w:val="Tekstas"/>
              <w:spacing w:before="120" w:after="120"/>
              <w:rPr>
                <w:color w:val="000000"/>
              </w:rPr>
            </w:pPr>
            <w:r w:rsidRPr="004B350F">
              <w:rPr>
                <w:color w:val="000000"/>
              </w:rPr>
              <w:t>Auditorius viso audito metu privalo efektyviai ir tinkamai informuoti audituojamus subjektus ir atitinkamas suinteresuotąsias šalis apie pagrindinius audito aspektus.</w:t>
            </w:r>
          </w:p>
          <w:p w14:paraId="014EC3B7" w14:textId="77777777" w:rsidR="00A41E2D" w:rsidRPr="004B350F" w:rsidRDefault="00A41E2D" w:rsidP="00DD31AB">
            <w:pPr>
              <w:pStyle w:val="Tekstas"/>
              <w:spacing w:before="120" w:after="120"/>
              <w:rPr>
                <w:color w:val="000000"/>
              </w:rPr>
            </w:pPr>
            <w:r w:rsidRPr="004B350F">
              <w:rPr>
                <w:i/>
                <w:color w:val="000000"/>
              </w:rPr>
              <w:t>(3000-ojo TAAIS 55 punktas)</w:t>
            </w:r>
          </w:p>
          <w:p w14:paraId="45B6ED1A" w14:textId="77777777" w:rsidR="00A41E2D" w:rsidRPr="004B350F" w:rsidRDefault="00A41E2D" w:rsidP="00DD31AB">
            <w:pPr>
              <w:pStyle w:val="Tekstas"/>
              <w:spacing w:before="120"/>
              <w:rPr>
                <w:color w:val="000000"/>
              </w:rPr>
            </w:pPr>
            <w:r w:rsidRPr="004B350F">
              <w:rPr>
                <w:color w:val="000000"/>
              </w:rPr>
              <w:t xml:space="preserve">Auditorius privalo užtikrinti, kad bendravimas su suinteresuotosiomis šalimis nesukompromituotų AAI nepriklausomumo ir nešališkumo. </w:t>
            </w:r>
          </w:p>
        </w:tc>
      </w:tr>
      <w:tr w:rsidR="00A41E2D" w:rsidRPr="004B350F" w14:paraId="3BA47FDF" w14:textId="77777777" w:rsidTr="00123798">
        <w:tc>
          <w:tcPr>
            <w:tcW w:w="8222" w:type="dxa"/>
            <w:shd w:val="clear" w:color="auto" w:fill="auto"/>
          </w:tcPr>
          <w:p w14:paraId="0B6EFB1F" w14:textId="77777777" w:rsidR="00A41E2D" w:rsidRPr="004B350F" w:rsidRDefault="00A41E2D" w:rsidP="00DD31AB">
            <w:pPr>
              <w:pStyle w:val="Tekstas"/>
              <w:spacing w:before="120" w:after="40"/>
              <w:rPr>
                <w:i/>
                <w:color w:val="000000"/>
              </w:rPr>
            </w:pPr>
            <w:r w:rsidRPr="004B350F">
              <w:rPr>
                <w:i/>
                <w:color w:val="000000"/>
              </w:rPr>
              <w:t>(3000-ojo TAAIS 59 punktas)</w:t>
            </w:r>
          </w:p>
        </w:tc>
      </w:tr>
    </w:tbl>
    <w:p w14:paraId="30CA5CEA" w14:textId="47905023" w:rsidR="00A41E2D" w:rsidRPr="004B350F" w:rsidRDefault="00A41E2D" w:rsidP="00A41E2D">
      <w:pPr>
        <w:pStyle w:val="Numeruotapastraipa"/>
        <w:spacing w:before="240"/>
        <w:ind w:left="-40" w:hanging="357"/>
      </w:pPr>
      <w:r w:rsidRPr="004B350F">
        <w:t xml:space="preserve">Efektyvus bendravimas yra svarbus nes, palaikant gerą </w:t>
      </w:r>
      <w:r w:rsidR="00F9741B" w:rsidRPr="004B350F">
        <w:t xml:space="preserve">abipusį bendravimą </w:t>
      </w:r>
      <w:r w:rsidRPr="004B350F">
        <w:t xml:space="preserve">su audituojamu subjektu ir suinteresuotosiomis šalimis, galima pagerinti auditoriaus prieigą prie informacijos </w:t>
      </w:r>
      <w:r w:rsidRPr="004B350F">
        <w:lastRenderedPageBreak/>
        <w:t>ir duomenų, be to</w:t>
      </w:r>
      <w:r w:rsidR="007A6969" w:rsidRPr="004B350F">
        <w:t>,</w:t>
      </w:r>
      <w:r w:rsidRPr="004B350F">
        <w:t xml:space="preserve"> tai gali padėti auditoriui geriau suprasti audituojamo subjekto ir suinteresuotųjų šalių požiūrį.</w:t>
      </w:r>
    </w:p>
    <w:p w14:paraId="5E5B3ABF" w14:textId="56E8CE4C" w:rsidR="00A41E2D" w:rsidRPr="00675D19" w:rsidRDefault="00A41E2D" w:rsidP="00A41E2D">
      <w:pPr>
        <w:pStyle w:val="Numeruotapastraipa"/>
        <w:ind w:left="-40" w:hanging="357"/>
        <w:rPr>
          <w:spacing w:val="-4"/>
        </w:rPr>
      </w:pPr>
      <w:r w:rsidRPr="00675D19">
        <w:rPr>
          <w:spacing w:val="-4"/>
        </w:rPr>
        <w:t>Svarbu, kad auditorius palaikytų gerus profesinius santykius su suinteresuotosiomis šalimis, skatintų laisvą ir atvirą keitimąsi informacija, nepažeistų konfidencialumo reikalavimų, disku</w:t>
      </w:r>
      <w:r w:rsidR="00F805DB" w:rsidRPr="00675D19">
        <w:rPr>
          <w:spacing w:val="-4"/>
        </w:rPr>
        <w:t xml:space="preserve">tuotų </w:t>
      </w:r>
      <w:r w:rsidRPr="00675D19">
        <w:rPr>
          <w:spacing w:val="-4"/>
        </w:rPr>
        <w:t>laikydamasis abipusės pagarbos, suprasdamas kiekvienos suinteresuotosios šalies atliekamas atitinkamas funkcijas ir įsipareigojimus. Visgi toks bendravimas neturi paveikti AAI nepriklausomumo ir nešališkumo.</w:t>
      </w:r>
    </w:p>
    <w:p w14:paraId="73EE6212" w14:textId="77777777" w:rsidR="00040919" w:rsidRPr="00040919" w:rsidRDefault="00A41E2D" w:rsidP="00E46FC4">
      <w:pPr>
        <w:pStyle w:val="Numeruotapastraipa"/>
        <w:ind w:left="-40" w:hanging="357"/>
        <w:rPr>
          <w:rFonts w:eastAsia="Times New Roman" w:cs="Arial"/>
          <w:spacing w:val="-4"/>
          <w:lang w:bidi="lo-LA"/>
        </w:rPr>
      </w:pPr>
      <w:r w:rsidRPr="00675D19">
        <w:rPr>
          <w:spacing w:val="-4"/>
        </w:rPr>
        <w:t xml:space="preserve">Bendravimas vyksta viso audito metu. Apie bet kokias reikšmingas kliūtis, su kuriomis buvo susidurta audito metu, </w:t>
      </w:r>
      <w:r w:rsidR="00F805DB" w:rsidRPr="00675D19">
        <w:rPr>
          <w:spacing w:val="-4"/>
        </w:rPr>
        <w:t>ir</w:t>
      </w:r>
      <w:r w:rsidRPr="00675D19">
        <w:rPr>
          <w:spacing w:val="-4"/>
        </w:rPr>
        <w:t xml:space="preserve"> apie bet kokius</w:t>
      </w:r>
      <w:r w:rsidR="00110C46" w:rsidRPr="00675D19">
        <w:rPr>
          <w:spacing w:val="-4"/>
        </w:rPr>
        <w:t xml:space="preserve"> reikšmingus nuokrypius ar kitus audito metu nustat</w:t>
      </w:r>
      <w:r w:rsidR="007E2E54" w:rsidRPr="00675D19">
        <w:rPr>
          <w:spacing w:val="-4"/>
        </w:rPr>
        <w:t>yt</w:t>
      </w:r>
      <w:r w:rsidR="00110C46" w:rsidRPr="00675D19">
        <w:rPr>
          <w:spacing w:val="-4"/>
        </w:rPr>
        <w:t>us dalykus</w:t>
      </w:r>
      <w:r w:rsidR="007E2E54" w:rsidRPr="00675D19">
        <w:rPr>
          <w:spacing w:val="-4"/>
        </w:rPr>
        <w:t xml:space="preserve"> (pvz</w:t>
      </w:r>
      <w:r w:rsidR="00F805DB" w:rsidRPr="00675D19">
        <w:rPr>
          <w:spacing w:val="-4"/>
        </w:rPr>
        <w:t xml:space="preserve">.: </w:t>
      </w:r>
      <w:r w:rsidR="007E2E54" w:rsidRPr="00675D19">
        <w:rPr>
          <w:spacing w:val="-4"/>
        </w:rPr>
        <w:t>apgaulės, korupcijos, teisės aktų nesilaikymo atvejai</w:t>
      </w:r>
      <w:r w:rsidR="00407264" w:rsidRPr="00675D19">
        <w:rPr>
          <w:spacing w:val="-4"/>
        </w:rPr>
        <w:t xml:space="preserve"> ir kitos</w:t>
      </w:r>
      <w:r w:rsidR="00562918" w:rsidRPr="00675D19">
        <w:rPr>
          <w:spacing w:val="-4"/>
        </w:rPr>
        <w:t xml:space="preserve"> situacijos</w:t>
      </w:r>
      <w:r w:rsidR="00FE46EC" w:rsidRPr="00675D19">
        <w:rPr>
          <w:spacing w:val="-4"/>
        </w:rPr>
        <w:t>, kai audituojamas</w:t>
      </w:r>
      <w:r w:rsidR="00CA43A1" w:rsidRPr="00675D19">
        <w:rPr>
          <w:spacing w:val="-4"/>
        </w:rPr>
        <w:t xml:space="preserve"> subjektas</w:t>
      </w:r>
      <w:r w:rsidR="00FE46EC" w:rsidRPr="00675D19">
        <w:rPr>
          <w:spacing w:val="-4"/>
        </w:rPr>
        <w:t xml:space="preserve"> privalo imtis skubių veiksmų, siek</w:t>
      </w:r>
      <w:r w:rsidR="00F805DB" w:rsidRPr="00675D19">
        <w:rPr>
          <w:spacing w:val="-4"/>
        </w:rPr>
        <w:t>damas</w:t>
      </w:r>
      <w:r w:rsidR="00FE46EC" w:rsidRPr="00675D19">
        <w:rPr>
          <w:spacing w:val="-4"/>
        </w:rPr>
        <w:t xml:space="preserve"> išvengti</w:t>
      </w:r>
      <w:r w:rsidR="00407264" w:rsidRPr="00675D19">
        <w:rPr>
          <w:spacing w:val="-4"/>
        </w:rPr>
        <w:t xml:space="preserve"> potencialios žalos</w:t>
      </w:r>
      <w:r w:rsidR="007E2E54" w:rsidRPr="00675D19">
        <w:rPr>
          <w:spacing w:val="-4"/>
        </w:rPr>
        <w:t>)</w:t>
      </w:r>
      <w:r w:rsidRPr="00675D19">
        <w:rPr>
          <w:spacing w:val="-4"/>
        </w:rPr>
        <w:t xml:space="preserve"> derėtų </w:t>
      </w:r>
      <w:r w:rsidR="005D556F" w:rsidRPr="00675D19">
        <w:rPr>
          <w:spacing w:val="-4"/>
        </w:rPr>
        <w:t xml:space="preserve">kuo </w:t>
      </w:r>
      <w:r w:rsidR="00BD73D2" w:rsidRPr="00675D19">
        <w:rPr>
          <w:spacing w:val="-4"/>
        </w:rPr>
        <w:t>anksčiau</w:t>
      </w:r>
      <w:r w:rsidR="005D556F" w:rsidRPr="00675D19">
        <w:rPr>
          <w:spacing w:val="-4"/>
        </w:rPr>
        <w:t xml:space="preserve"> </w:t>
      </w:r>
      <w:r w:rsidRPr="00675D19">
        <w:rPr>
          <w:spacing w:val="-4"/>
        </w:rPr>
        <w:t xml:space="preserve">pranešti </w:t>
      </w:r>
      <w:r w:rsidR="00D876C1" w:rsidRPr="00675D19">
        <w:rPr>
          <w:spacing w:val="-4"/>
        </w:rPr>
        <w:t xml:space="preserve">audituojamo subjekto </w:t>
      </w:r>
      <w:r w:rsidRPr="00675D19">
        <w:rPr>
          <w:spacing w:val="-4"/>
        </w:rPr>
        <w:t>atitinkamo lygio vadovams ar asmenims, atsakingiems už valdymą</w:t>
      </w:r>
      <w:r w:rsidR="00040919">
        <w:rPr>
          <w:spacing w:val="-4"/>
        </w:rPr>
        <w:t>:</w:t>
      </w:r>
      <w:r w:rsidR="00E46FC4" w:rsidRPr="00675D19">
        <w:rPr>
          <w:spacing w:val="-4"/>
        </w:rPr>
        <w:t xml:space="preserve"> </w:t>
      </w:r>
    </w:p>
    <w:p w14:paraId="23D6B9DC" w14:textId="5E2911E1" w:rsidR="00040919" w:rsidRPr="00040919" w:rsidRDefault="00040919" w:rsidP="00040919">
      <w:pPr>
        <w:pStyle w:val="Punktas1"/>
        <w:rPr>
          <w:rFonts w:eastAsia="Times New Roman" w:cs="Arial"/>
          <w:lang w:bidi="lo-LA"/>
        </w:rPr>
      </w:pPr>
      <w:r>
        <w:rPr>
          <w:rFonts w:eastAsia="Times New Roman"/>
          <w:lang w:bidi="lo-LA"/>
        </w:rPr>
        <w:t>j</w:t>
      </w:r>
      <w:r w:rsidR="00E46FC4" w:rsidRPr="00675D19">
        <w:rPr>
          <w:rFonts w:eastAsia="Times New Roman"/>
          <w:lang w:bidi="lo-LA"/>
        </w:rPr>
        <w:t xml:space="preserve">eigu </w:t>
      </w:r>
      <w:r>
        <w:rPr>
          <w:rFonts w:eastAsia="Times New Roman"/>
          <w:lang w:bidi="lo-LA"/>
        </w:rPr>
        <w:t xml:space="preserve">auditorius </w:t>
      </w:r>
      <w:r w:rsidR="00E46FC4" w:rsidRPr="00675D19">
        <w:rPr>
          <w:rFonts w:eastAsia="Times New Roman"/>
          <w:lang w:bidi="lo-LA"/>
        </w:rPr>
        <w:t>nustato</w:t>
      </w:r>
      <w:r w:rsidR="00CF0ADA" w:rsidRPr="00675D19">
        <w:rPr>
          <w:rFonts w:eastAsia="Times New Roman"/>
          <w:lang w:bidi="lo-LA"/>
        </w:rPr>
        <w:t xml:space="preserve"> apgaulės ar korupcijos atvej</w:t>
      </w:r>
      <w:r>
        <w:rPr>
          <w:rFonts w:eastAsia="Times New Roman"/>
          <w:lang w:bidi="lo-LA"/>
        </w:rPr>
        <w:t>us</w:t>
      </w:r>
      <w:r w:rsidR="0036084B" w:rsidRPr="00675D19">
        <w:rPr>
          <w:rFonts w:eastAsia="Times New Roman"/>
          <w:lang w:bidi="lo-LA"/>
        </w:rPr>
        <w:t xml:space="preserve"> ar</w:t>
      </w:r>
      <w:r w:rsidR="005C2AEE">
        <w:rPr>
          <w:rFonts w:eastAsia="Times New Roman"/>
          <w:lang w:bidi="lo-LA"/>
        </w:rPr>
        <w:t>ba</w:t>
      </w:r>
      <w:r w:rsidR="0036084B" w:rsidRPr="00675D19">
        <w:rPr>
          <w:rFonts w:eastAsia="Times New Roman"/>
          <w:lang w:bidi="lo-LA"/>
        </w:rPr>
        <w:t xml:space="preserve"> kit</w:t>
      </w:r>
      <w:r>
        <w:rPr>
          <w:rFonts w:eastAsia="Times New Roman"/>
          <w:lang w:bidi="lo-LA"/>
        </w:rPr>
        <w:t>us</w:t>
      </w:r>
      <w:r w:rsidR="0036084B" w:rsidRPr="00675D19">
        <w:rPr>
          <w:rFonts w:eastAsia="Times New Roman"/>
          <w:lang w:bidi="lo-LA"/>
        </w:rPr>
        <w:t xml:space="preserve"> </w:t>
      </w:r>
      <w:r w:rsidR="0097254E">
        <w:rPr>
          <w:rFonts w:eastAsia="Times New Roman"/>
          <w:lang w:bidi="lo-LA"/>
        </w:rPr>
        <w:t>audito</w:t>
      </w:r>
      <w:r>
        <w:rPr>
          <w:rFonts w:eastAsia="Times New Roman"/>
          <w:lang w:bidi="lo-LA"/>
        </w:rPr>
        <w:t>riaus</w:t>
      </w:r>
      <w:r w:rsidR="00F805DB" w:rsidRPr="00675D19">
        <w:rPr>
          <w:rFonts w:eastAsia="Times New Roman"/>
          <w:lang w:bidi="lo-LA"/>
        </w:rPr>
        <w:t xml:space="preserve"> </w:t>
      </w:r>
      <w:r w:rsidR="0036084B" w:rsidRPr="00675D19">
        <w:rPr>
          <w:rFonts w:eastAsia="Times New Roman"/>
          <w:lang w:bidi="lo-LA"/>
        </w:rPr>
        <w:t>vertinimu reikšming</w:t>
      </w:r>
      <w:r>
        <w:rPr>
          <w:rFonts w:eastAsia="Times New Roman"/>
          <w:lang w:bidi="lo-LA"/>
        </w:rPr>
        <w:t>us</w:t>
      </w:r>
      <w:r w:rsidR="0036084B" w:rsidRPr="00675D19">
        <w:rPr>
          <w:rFonts w:eastAsia="Times New Roman"/>
          <w:lang w:bidi="lo-LA"/>
        </w:rPr>
        <w:t xml:space="preserve"> dalyk</w:t>
      </w:r>
      <w:r>
        <w:rPr>
          <w:rFonts w:eastAsia="Times New Roman"/>
          <w:lang w:bidi="lo-LA"/>
        </w:rPr>
        <w:t>us</w:t>
      </w:r>
      <w:r w:rsidR="00E46FC4" w:rsidRPr="00675D19">
        <w:rPr>
          <w:rFonts w:eastAsia="Times New Roman"/>
          <w:lang w:bidi="lo-LA"/>
        </w:rPr>
        <w:t xml:space="preserve">, </w:t>
      </w:r>
      <w:r>
        <w:rPr>
          <w:rFonts w:eastAsia="Times New Roman"/>
          <w:lang w:bidi="lo-LA"/>
        </w:rPr>
        <w:t xml:space="preserve">jis </w:t>
      </w:r>
      <w:r w:rsidR="00E46FC4" w:rsidRPr="00675D19">
        <w:rPr>
          <w:rFonts w:eastAsia="Times New Roman"/>
          <w:lang w:bidi="lo-LA"/>
        </w:rPr>
        <w:t>apie tai audituojam</w:t>
      </w:r>
      <w:r>
        <w:rPr>
          <w:rFonts w:eastAsia="Times New Roman"/>
          <w:lang w:bidi="lo-LA"/>
        </w:rPr>
        <w:t>ą</w:t>
      </w:r>
      <w:r w:rsidR="00E46FC4" w:rsidRPr="00675D19">
        <w:rPr>
          <w:rFonts w:eastAsia="Times New Roman"/>
          <w:lang w:bidi="lo-LA"/>
        </w:rPr>
        <w:t xml:space="preserve"> subjekt</w:t>
      </w:r>
      <w:r>
        <w:rPr>
          <w:rFonts w:eastAsia="Times New Roman"/>
          <w:lang w:bidi="lo-LA"/>
        </w:rPr>
        <w:t>ą</w:t>
      </w:r>
      <w:r w:rsidR="00E46FC4" w:rsidRPr="00675D19">
        <w:rPr>
          <w:rFonts w:eastAsia="Times New Roman"/>
          <w:lang w:bidi="lo-LA"/>
        </w:rPr>
        <w:t xml:space="preserve"> informuoja oficialiu raštu</w:t>
      </w:r>
      <w:r>
        <w:rPr>
          <w:rFonts w:eastAsia="Times New Roman"/>
          <w:lang w:bidi="lo-LA"/>
        </w:rPr>
        <w:t>;</w:t>
      </w:r>
      <w:r w:rsidR="00E46FC4" w:rsidRPr="00675D19">
        <w:rPr>
          <w:rFonts w:eastAsia="Times New Roman"/>
          <w:lang w:bidi="lo-LA"/>
        </w:rPr>
        <w:t xml:space="preserve"> </w:t>
      </w:r>
    </w:p>
    <w:p w14:paraId="618DA6C2" w14:textId="657C3411" w:rsidR="00E46FC4" w:rsidRPr="00675D19" w:rsidRDefault="00040919" w:rsidP="00040919">
      <w:pPr>
        <w:pStyle w:val="Punktas1"/>
        <w:rPr>
          <w:rFonts w:eastAsia="Times New Roman" w:cs="Arial"/>
          <w:lang w:bidi="lo-LA"/>
        </w:rPr>
      </w:pPr>
      <w:r>
        <w:rPr>
          <w:rFonts w:eastAsia="Times New Roman"/>
          <w:lang w:bidi="lo-LA"/>
        </w:rPr>
        <w:t>k</w:t>
      </w:r>
      <w:r w:rsidR="009110F3" w:rsidRPr="00675D19">
        <w:rPr>
          <w:rFonts w:eastAsia="Times New Roman"/>
          <w:lang w:bidi="lo-LA"/>
        </w:rPr>
        <w:t xml:space="preserve">itais atvejais </w:t>
      </w:r>
      <w:r>
        <w:rPr>
          <w:rFonts w:eastAsia="Times New Roman"/>
          <w:lang w:bidi="lo-LA"/>
        </w:rPr>
        <w:t>audito grupė nusprendžia, ar audituojamą subjektą</w:t>
      </w:r>
      <w:r w:rsidR="009110F3" w:rsidRPr="00675D19">
        <w:rPr>
          <w:rFonts w:eastAsia="Times New Roman"/>
          <w:lang w:bidi="lo-LA"/>
        </w:rPr>
        <w:t xml:space="preserve"> inform</w:t>
      </w:r>
      <w:r>
        <w:rPr>
          <w:rFonts w:eastAsia="Times New Roman"/>
          <w:lang w:bidi="lo-LA"/>
        </w:rPr>
        <w:t>uoti</w:t>
      </w:r>
      <w:r w:rsidR="009110F3" w:rsidRPr="00675D19">
        <w:rPr>
          <w:rFonts w:eastAsia="Times New Roman"/>
          <w:lang w:bidi="lo-LA"/>
        </w:rPr>
        <w:t xml:space="preserve"> </w:t>
      </w:r>
      <w:r w:rsidR="00E46FC4" w:rsidRPr="00675D19">
        <w:rPr>
          <w:rFonts w:eastAsia="Times New Roman"/>
          <w:lang w:bidi="lo-LA"/>
        </w:rPr>
        <w:t>oficialiu raštu ar el. pašt</w:t>
      </w:r>
      <w:r>
        <w:rPr>
          <w:rFonts w:eastAsia="Times New Roman"/>
          <w:lang w:bidi="lo-LA"/>
        </w:rPr>
        <w:t>u</w:t>
      </w:r>
      <w:r w:rsidR="00E46FC4" w:rsidRPr="00675D19">
        <w:rPr>
          <w:rFonts w:eastAsia="Times New Roman"/>
          <w:lang w:bidi="lo-LA"/>
        </w:rPr>
        <w:t>.</w:t>
      </w:r>
      <w:r w:rsidR="00C648A1" w:rsidRPr="00675D19">
        <w:rPr>
          <w:rFonts w:eastAsia="Times New Roman"/>
          <w:lang w:bidi="lo-LA"/>
        </w:rPr>
        <w:t xml:space="preserve"> </w:t>
      </w:r>
    </w:p>
    <w:p w14:paraId="5A6BD541" w14:textId="182AA542" w:rsidR="00A41E2D" w:rsidRPr="004B350F" w:rsidRDefault="00A41E2D" w:rsidP="00A41E2D">
      <w:pPr>
        <w:pStyle w:val="Numeruotapastraipa"/>
        <w:ind w:left="-40" w:hanging="357"/>
      </w:pPr>
      <w:r w:rsidRPr="00066B96">
        <w:rPr>
          <w:spacing w:val="-4"/>
        </w:rPr>
        <w:t>Išsamiau bendravimas ir bendradarbiavimas su audituojamu (-</w:t>
      </w:r>
      <w:proofErr w:type="spellStart"/>
      <w:r w:rsidRPr="00066B96">
        <w:rPr>
          <w:spacing w:val="-4"/>
        </w:rPr>
        <w:t>ais</w:t>
      </w:r>
      <w:proofErr w:type="spellEnd"/>
      <w:r w:rsidRPr="00066B96">
        <w:rPr>
          <w:spacing w:val="-4"/>
        </w:rPr>
        <w:t>) subjektu (-</w:t>
      </w:r>
      <w:proofErr w:type="spellStart"/>
      <w:r w:rsidRPr="00066B96">
        <w:rPr>
          <w:spacing w:val="-4"/>
        </w:rPr>
        <w:t>ais</w:t>
      </w:r>
      <w:proofErr w:type="spellEnd"/>
      <w:r w:rsidRPr="00066B96">
        <w:rPr>
          <w:spacing w:val="-4"/>
        </w:rPr>
        <w:t>) skirting</w:t>
      </w:r>
      <w:r w:rsidR="00F805DB" w:rsidRPr="004B350F">
        <w:rPr>
          <w:spacing w:val="-4"/>
        </w:rPr>
        <w:t>ais</w:t>
      </w:r>
      <w:r w:rsidRPr="00066B96">
        <w:rPr>
          <w:spacing w:val="-4"/>
        </w:rPr>
        <w:t xml:space="preserve"> veiklos audito proceso etap</w:t>
      </w:r>
      <w:r w:rsidR="00F805DB" w:rsidRPr="004B350F">
        <w:rPr>
          <w:spacing w:val="-4"/>
        </w:rPr>
        <w:t xml:space="preserve">ais </w:t>
      </w:r>
      <w:r w:rsidRPr="00066B96">
        <w:rPr>
          <w:spacing w:val="-4"/>
        </w:rPr>
        <w:t xml:space="preserve">aprašomas Vadovo </w:t>
      </w:r>
      <w:r w:rsidR="00CD0084" w:rsidRPr="00066B96">
        <w:rPr>
          <w:spacing w:val="-4"/>
        </w:rPr>
        <w:t>3.2</w:t>
      </w:r>
      <w:r w:rsidRPr="00066B96">
        <w:rPr>
          <w:spacing w:val="-4"/>
        </w:rPr>
        <w:t xml:space="preserve"> </w:t>
      </w:r>
      <w:r w:rsidR="00EC6824" w:rsidRPr="00066B96">
        <w:rPr>
          <w:spacing w:val="-4"/>
        </w:rPr>
        <w:t>poskyryje</w:t>
      </w:r>
      <w:r w:rsidRPr="00066B96">
        <w:rPr>
          <w:spacing w:val="-4"/>
        </w:rPr>
        <w:t xml:space="preserve"> „</w:t>
      </w:r>
      <w:r w:rsidR="00EC6824" w:rsidRPr="00066B96">
        <w:rPr>
          <w:spacing w:val="-4"/>
        </w:rPr>
        <w:t>Audito</w:t>
      </w:r>
      <w:r w:rsidRPr="00066B96">
        <w:rPr>
          <w:spacing w:val="-4"/>
        </w:rPr>
        <w:t xml:space="preserve"> </w:t>
      </w:r>
      <w:r w:rsidR="00EC6824" w:rsidRPr="00066B96">
        <w:rPr>
          <w:spacing w:val="-4"/>
        </w:rPr>
        <w:t>planavimas</w:t>
      </w:r>
      <w:r w:rsidRPr="00066B96">
        <w:rPr>
          <w:spacing w:val="-4"/>
        </w:rPr>
        <w:t>“, 3.3 poskyryje „</w:t>
      </w:r>
      <w:r w:rsidRPr="00066B96">
        <w:rPr>
          <w:spacing w:val="-6"/>
        </w:rPr>
        <w:t>Pagrindinis tyrimas“ ir 3.4 poskyryje „Audito</w:t>
      </w:r>
      <w:r w:rsidR="00E46FC4" w:rsidRPr="00066B96">
        <w:rPr>
          <w:spacing w:val="-6"/>
        </w:rPr>
        <w:t xml:space="preserve"> </w:t>
      </w:r>
      <w:r w:rsidR="00D15807" w:rsidRPr="00066B96">
        <w:rPr>
          <w:spacing w:val="-6"/>
        </w:rPr>
        <w:t>ataskaitos</w:t>
      </w:r>
      <w:r w:rsidR="00066B96">
        <w:rPr>
          <w:spacing w:val="-6"/>
        </w:rPr>
        <w:t xml:space="preserve"> </w:t>
      </w:r>
      <w:r w:rsidR="00E46FC4" w:rsidRPr="00066B96">
        <w:rPr>
          <w:spacing w:val="-6"/>
        </w:rPr>
        <w:t xml:space="preserve">/ </w:t>
      </w:r>
      <w:r w:rsidR="00163AC4" w:rsidRPr="00066B96">
        <w:rPr>
          <w:spacing w:val="-6"/>
        </w:rPr>
        <w:t>i</w:t>
      </w:r>
      <w:r w:rsidR="00E46FC4" w:rsidRPr="00066B96">
        <w:rPr>
          <w:spacing w:val="-6"/>
        </w:rPr>
        <w:t xml:space="preserve">šankstinio tyrimo </w:t>
      </w:r>
      <w:r w:rsidRPr="00066B96">
        <w:rPr>
          <w:spacing w:val="-6"/>
        </w:rPr>
        <w:t xml:space="preserve">ataskaitos </w:t>
      </w:r>
      <w:r w:rsidR="0072083B" w:rsidRPr="00066B96">
        <w:rPr>
          <w:spacing w:val="-6"/>
        </w:rPr>
        <w:t>pa</w:t>
      </w:r>
      <w:r w:rsidRPr="00066B96">
        <w:rPr>
          <w:spacing w:val="-6"/>
        </w:rPr>
        <w:t>rengimas</w:t>
      </w:r>
      <w:r w:rsidRPr="004B350F">
        <w:t>“.</w:t>
      </w:r>
    </w:p>
    <w:p w14:paraId="05E36055" w14:textId="5203DC03" w:rsidR="00A950C2" w:rsidRPr="004B350F" w:rsidRDefault="00A950C2" w:rsidP="00F8181B">
      <w:pPr>
        <w:pStyle w:val="11Antrat"/>
      </w:pPr>
      <w:bookmarkStart w:id="478" w:name="_Toc188438147"/>
      <w:bookmarkStart w:id="479" w:name="_Toc188516895"/>
      <w:bookmarkStart w:id="480" w:name="_Toc188516927"/>
      <w:bookmarkStart w:id="481" w:name="_Toc188517655"/>
      <w:bookmarkStart w:id="482" w:name="_Toc188517759"/>
      <w:bookmarkStart w:id="483" w:name="_Toc188517802"/>
      <w:bookmarkStart w:id="484" w:name="_Toc188517870"/>
      <w:bookmarkStart w:id="485" w:name="_Toc188517932"/>
      <w:bookmarkEnd w:id="468"/>
      <w:bookmarkEnd w:id="469"/>
      <w:bookmarkEnd w:id="470"/>
      <w:bookmarkEnd w:id="471"/>
      <w:bookmarkEnd w:id="472"/>
      <w:bookmarkEnd w:id="473"/>
      <w:bookmarkEnd w:id="474"/>
      <w:bookmarkEnd w:id="475"/>
      <w:bookmarkEnd w:id="476"/>
      <w:bookmarkEnd w:id="477"/>
      <w:r w:rsidRPr="004B350F">
        <w:t>Audito komandos įgūdžiai</w:t>
      </w:r>
      <w:bookmarkEnd w:id="478"/>
      <w:bookmarkEnd w:id="479"/>
      <w:bookmarkEnd w:id="480"/>
      <w:bookmarkEnd w:id="481"/>
      <w:bookmarkEnd w:id="482"/>
      <w:bookmarkEnd w:id="483"/>
      <w:bookmarkEnd w:id="484"/>
      <w:bookmarkEnd w:id="485"/>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A950C2" w:rsidRPr="004B350F" w14:paraId="5A44235D" w14:textId="77777777" w:rsidTr="00B823D2">
        <w:tc>
          <w:tcPr>
            <w:tcW w:w="8222" w:type="dxa"/>
            <w:tcBorders>
              <w:top w:val="single" w:sz="4" w:space="0" w:color="A6A6A6"/>
              <w:bottom w:val="nil"/>
            </w:tcBorders>
            <w:shd w:val="clear" w:color="auto" w:fill="C2D5E8"/>
          </w:tcPr>
          <w:p w14:paraId="7EF363AF" w14:textId="77777777" w:rsidR="00A950C2" w:rsidRPr="004B350F" w:rsidRDefault="00A950C2" w:rsidP="00AA20E5">
            <w:pPr>
              <w:pStyle w:val="Tekstas"/>
              <w:keepNext/>
              <w:spacing w:before="120" w:after="120" w:line="240" w:lineRule="auto"/>
              <w:rPr>
                <w:b/>
                <w:color w:val="000000"/>
              </w:rPr>
            </w:pPr>
            <w:r w:rsidRPr="004B350F">
              <w:rPr>
                <w:b/>
                <w:color w:val="000000"/>
              </w:rPr>
              <w:t>3000-ojo TAAIS reikalavimas</w:t>
            </w:r>
          </w:p>
        </w:tc>
      </w:tr>
      <w:tr w:rsidR="00A950C2" w:rsidRPr="004B350F" w14:paraId="07A3DBBF" w14:textId="77777777" w:rsidTr="00B823D2">
        <w:tc>
          <w:tcPr>
            <w:tcW w:w="8222" w:type="dxa"/>
            <w:tcBorders>
              <w:top w:val="nil"/>
            </w:tcBorders>
            <w:shd w:val="clear" w:color="auto" w:fill="auto"/>
          </w:tcPr>
          <w:p w14:paraId="030D8B1E" w14:textId="77777777" w:rsidR="00A950C2" w:rsidRPr="004B350F" w:rsidRDefault="00A950C2" w:rsidP="00AA20E5">
            <w:pPr>
              <w:pStyle w:val="Tekstas"/>
              <w:spacing w:before="120" w:after="120"/>
              <w:rPr>
                <w:color w:val="000000"/>
              </w:rPr>
            </w:pPr>
            <w:r w:rsidRPr="004B350F">
              <w:rPr>
                <w:color w:val="000000"/>
              </w:rPr>
              <w:t>AAI privalo užtikrinti, kad visi audito grupės nariai turėtų profesinę kompetenciją, reikalingą auditui atlikti.</w:t>
            </w:r>
          </w:p>
          <w:p w14:paraId="399EB9B1" w14:textId="77777777" w:rsidR="00A950C2" w:rsidRPr="004B350F" w:rsidRDefault="00A950C2" w:rsidP="00AA20E5">
            <w:pPr>
              <w:pStyle w:val="Tekstas"/>
              <w:spacing w:before="120" w:after="40"/>
              <w:rPr>
                <w:color w:val="000000"/>
              </w:rPr>
            </w:pPr>
            <w:r w:rsidRPr="004B350F">
              <w:rPr>
                <w:i/>
                <w:color w:val="000000"/>
              </w:rPr>
              <w:t>(3000-ojo TAAIS 63 punktas)</w:t>
            </w:r>
            <w:r w:rsidRPr="004B350F">
              <w:rPr>
                <w:color w:val="000000"/>
              </w:rPr>
              <w:t xml:space="preserve"> </w:t>
            </w:r>
          </w:p>
          <w:p w14:paraId="19469332" w14:textId="77777777" w:rsidR="00A950C2" w:rsidRPr="004B350F" w:rsidRDefault="00A950C2" w:rsidP="00AA20E5">
            <w:pPr>
              <w:pStyle w:val="Tekstas"/>
              <w:spacing w:before="120" w:after="120"/>
              <w:rPr>
                <w:color w:val="000000"/>
              </w:rPr>
            </w:pPr>
            <w:r w:rsidRPr="004B350F">
              <w:rPr>
                <w:color w:val="000000"/>
              </w:rPr>
              <w:t>Auditorius privalo išlaikyti aukštą profesinio elgesio standartą.</w:t>
            </w:r>
          </w:p>
          <w:p w14:paraId="4389B21E" w14:textId="77777777" w:rsidR="00A950C2" w:rsidRPr="004B350F" w:rsidRDefault="00A950C2" w:rsidP="00AA20E5">
            <w:pPr>
              <w:pStyle w:val="Tekstas"/>
              <w:spacing w:before="120" w:after="40"/>
              <w:rPr>
                <w:i/>
                <w:color w:val="000000"/>
              </w:rPr>
            </w:pPr>
            <w:r w:rsidRPr="004B350F">
              <w:rPr>
                <w:i/>
                <w:color w:val="000000"/>
              </w:rPr>
              <w:t>(3000-ojo TAAIS 75 punktas)</w:t>
            </w:r>
          </w:p>
          <w:p w14:paraId="1482F148" w14:textId="77777777" w:rsidR="00A950C2" w:rsidRPr="004B350F" w:rsidRDefault="00A950C2" w:rsidP="00AA20E5">
            <w:pPr>
              <w:pStyle w:val="Tekstas"/>
              <w:spacing w:before="120" w:after="120"/>
              <w:rPr>
                <w:color w:val="000000"/>
              </w:rPr>
            </w:pPr>
            <w:r w:rsidRPr="004B350F">
              <w:rPr>
                <w:color w:val="000000"/>
              </w:rPr>
              <w:t>Audito metu auditorius privalo būti pasirengęs taikyti naujoves.</w:t>
            </w:r>
          </w:p>
          <w:p w14:paraId="7E6F1C76" w14:textId="77777777" w:rsidR="00A950C2" w:rsidRPr="004B350F" w:rsidRDefault="00A950C2" w:rsidP="00AA20E5">
            <w:pPr>
              <w:pStyle w:val="Tekstas"/>
              <w:spacing w:before="120" w:after="40"/>
              <w:rPr>
                <w:color w:val="000000"/>
              </w:rPr>
            </w:pPr>
            <w:r w:rsidRPr="004B350F">
              <w:rPr>
                <w:i/>
                <w:color w:val="000000"/>
              </w:rPr>
              <w:t>(3000-ojo TAAIS 77 punktas)</w:t>
            </w:r>
          </w:p>
        </w:tc>
      </w:tr>
    </w:tbl>
    <w:p w14:paraId="050B64C8" w14:textId="5C2B62C0" w:rsidR="00A950C2" w:rsidRPr="004B350F" w:rsidRDefault="00223754" w:rsidP="00A950C2">
      <w:pPr>
        <w:pStyle w:val="Numeruotapastraipa"/>
        <w:spacing w:after="200"/>
        <w:ind w:left="-40" w:hanging="357"/>
      </w:pPr>
      <w:r w:rsidRPr="004B350F">
        <w:rPr>
          <w:color w:val="auto"/>
        </w:rPr>
        <w:t>Visi</w:t>
      </w:r>
      <w:r w:rsidR="00B44339" w:rsidRPr="004B350F">
        <w:rPr>
          <w:color w:val="auto"/>
        </w:rPr>
        <w:t xml:space="preserve"> a</w:t>
      </w:r>
      <w:r w:rsidR="00A950C2" w:rsidRPr="004B350F">
        <w:rPr>
          <w:color w:val="auto"/>
        </w:rPr>
        <w:t>udito grupės nariai turėtų turėti žinių, įgūdžių ir kvalifikacijos, reikalingos sėkmingai atlikti auditą. Tai reiškia, kad jie turi suprasti to tipo auditą, kuris yra atliekamas, būti susipažinę su taikomais standartais ir įstatymais, audituojamo subjekto veikla ir sugebėti priimti profesinius sprendimus</w:t>
      </w:r>
      <w:r w:rsidR="00F805DB" w:rsidRPr="004B350F">
        <w:rPr>
          <w:color w:val="auto"/>
        </w:rPr>
        <w:t xml:space="preserve">, </w:t>
      </w:r>
      <w:r w:rsidR="00A950C2" w:rsidRPr="004B350F">
        <w:rPr>
          <w:color w:val="auto"/>
        </w:rPr>
        <w:t>turėti patirties juos priimant. Auditorius turi būti</w:t>
      </w:r>
      <w:r w:rsidR="00FE6743" w:rsidRPr="004B350F">
        <w:rPr>
          <w:color w:val="auto"/>
        </w:rPr>
        <w:t xml:space="preserve"> </w:t>
      </w:r>
      <w:r w:rsidR="00A950C2" w:rsidRPr="004B350F">
        <w:rPr>
          <w:rFonts w:eastAsia="FiraSans-Light" w:cs="FiraSans-Light"/>
        </w:rPr>
        <w:t>profesionalus, kad galėtų atlikti visas jam pavestas užduotis</w:t>
      </w:r>
      <w:r w:rsidR="00A950C2" w:rsidRPr="004B350F">
        <w:rPr>
          <w:rFonts w:eastAsia="FiraSans-Light" w:cs="FiraSans-Light"/>
          <w:color w:val="auto"/>
        </w:rPr>
        <w:t xml:space="preserve">. </w:t>
      </w:r>
      <w:r w:rsidR="00A950C2" w:rsidRPr="004B350F">
        <w:rPr>
          <w:color w:val="auto"/>
        </w:rPr>
        <w:t>Auditoriai turėtų kelti savo profesinę kompetenciją nuolat dalyvaudami profesinio tobulinimosi programose.</w:t>
      </w:r>
    </w:p>
    <w:p w14:paraId="523C1CCC" w14:textId="13C77C90" w:rsidR="00D552B9" w:rsidRPr="004B350F" w:rsidRDefault="00A950C2" w:rsidP="00A950C2">
      <w:pPr>
        <w:pStyle w:val="Numeruotapastraipa"/>
        <w:spacing w:after="200"/>
        <w:ind w:left="-40" w:hanging="357"/>
        <w:rPr>
          <w:shd w:val="clear" w:color="auto" w:fill="FFFF00"/>
        </w:rPr>
      </w:pPr>
      <w:r w:rsidRPr="004B350F">
        <w:rPr>
          <w:color w:val="auto"/>
        </w:rPr>
        <w:lastRenderedPageBreak/>
        <w:t>Audito metu gali kilti sudėtingų ir (ar) ginčytinų klausimų, reikalaujančių kompetencijos ir patirties, kurių audito grupė neturi. Tai gali būti klausimai, susiję su konkrečia audito sritimi, teisine, metodine ar kt. kompetencijomis. Prireikus pagalbos, galima kreiptis į teisės, informacinių technologijų</w:t>
      </w:r>
      <w:r w:rsidR="009C054A" w:rsidRPr="004B350F">
        <w:rPr>
          <w:color w:val="auto"/>
        </w:rPr>
        <w:t xml:space="preserve"> (toliau – IT)</w:t>
      </w:r>
      <w:r w:rsidRPr="004B350F">
        <w:rPr>
          <w:color w:val="auto"/>
        </w:rPr>
        <w:t xml:space="preserve">, metodologijos ar kitų struktūrinių padalinių darbuotojus arba pasitelkti išorės specialistus (ekspertus) ir (ar) auditorius, kurie pasidalintų žiniomis, atliktų konkrečias užduotis ar suteiktų kitą reikiamą pagalbą. </w:t>
      </w:r>
    </w:p>
    <w:p w14:paraId="3605A0CA" w14:textId="12A0F2AC" w:rsidR="00E76C8E" w:rsidRPr="004B350F" w:rsidRDefault="00E76C8E" w:rsidP="00E76C8E">
      <w:pPr>
        <w:pStyle w:val="Numeruotapastraipa"/>
        <w:ind w:left="-40" w:hanging="357"/>
        <w:rPr>
          <w:color w:val="auto"/>
        </w:rPr>
      </w:pPr>
      <w:r w:rsidRPr="004B350F">
        <w:rPr>
          <w:szCs w:val="14"/>
        </w:rPr>
        <w:t>Visi auditoriaus sprendimai dėl išorės specialisto (eksperto) ir (ar) išorės auditoriaus darbo įvertinimo ir panaudojimo turi būti dokumentuoti.</w:t>
      </w:r>
      <w:r w:rsidRPr="004B350F">
        <w:rPr>
          <w:rStyle w:val="cf01"/>
          <w:rFonts w:ascii="Fira Sans Light" w:hAnsi="Fira Sans Light"/>
          <w:sz w:val="20"/>
          <w:szCs w:val="20"/>
          <w:shd w:val="clear" w:color="auto" w:fill="auto"/>
        </w:rPr>
        <w:t xml:space="preserve"> </w:t>
      </w:r>
      <w:r w:rsidR="003F72AF" w:rsidRPr="004B350F">
        <w:rPr>
          <w:rStyle w:val="cf01"/>
          <w:rFonts w:ascii="Fira Sans Light" w:hAnsi="Fira Sans Light"/>
          <w:color w:val="auto"/>
          <w:sz w:val="20"/>
          <w:szCs w:val="20"/>
          <w:shd w:val="clear" w:color="auto" w:fill="auto"/>
        </w:rPr>
        <w:t xml:space="preserve">Išsamiau apie </w:t>
      </w:r>
      <w:r w:rsidRPr="004B350F">
        <w:rPr>
          <w:rStyle w:val="cf01"/>
          <w:rFonts w:ascii="Fira Sans Light" w:hAnsi="Fira Sans Light"/>
          <w:color w:val="auto"/>
          <w:sz w:val="20"/>
          <w:szCs w:val="20"/>
          <w:shd w:val="clear" w:color="auto" w:fill="auto"/>
        </w:rPr>
        <w:t>i</w:t>
      </w:r>
      <w:r w:rsidRPr="004B350F">
        <w:rPr>
          <w:rStyle w:val="cf11"/>
          <w:rFonts w:ascii="Fira Sans Light" w:hAnsi="Fira Sans Light"/>
          <w:color w:val="auto"/>
          <w:sz w:val="20"/>
          <w:szCs w:val="20"/>
          <w:shd w:val="clear" w:color="auto" w:fill="auto"/>
        </w:rPr>
        <w:t>š</w:t>
      </w:r>
      <w:r w:rsidRPr="004B350F">
        <w:rPr>
          <w:rStyle w:val="cf01"/>
          <w:rFonts w:ascii="Fira Sans Light" w:hAnsi="Fira Sans Light"/>
          <w:color w:val="auto"/>
          <w:sz w:val="20"/>
          <w:szCs w:val="20"/>
          <w:shd w:val="clear" w:color="auto" w:fill="auto"/>
        </w:rPr>
        <w:t>or</w:t>
      </w:r>
      <w:r w:rsidRPr="004B350F">
        <w:rPr>
          <w:rStyle w:val="cf11"/>
          <w:rFonts w:ascii="Fira Sans Light" w:hAnsi="Fira Sans Light"/>
          <w:color w:val="auto"/>
          <w:sz w:val="20"/>
          <w:szCs w:val="20"/>
          <w:shd w:val="clear" w:color="auto" w:fill="auto"/>
        </w:rPr>
        <w:t>ė</w:t>
      </w:r>
      <w:r w:rsidRPr="004B350F">
        <w:rPr>
          <w:rStyle w:val="cf01"/>
          <w:rFonts w:ascii="Fira Sans Light" w:hAnsi="Fira Sans Light"/>
          <w:color w:val="auto"/>
          <w:sz w:val="20"/>
          <w:szCs w:val="20"/>
          <w:shd w:val="clear" w:color="auto" w:fill="auto"/>
        </w:rPr>
        <w:t>s auditori</w:t>
      </w:r>
      <w:r w:rsidRPr="004B350F">
        <w:rPr>
          <w:rStyle w:val="cf11"/>
          <w:rFonts w:ascii="Fira Sans Light" w:hAnsi="Fira Sans Light"/>
          <w:color w:val="auto"/>
          <w:sz w:val="20"/>
          <w:szCs w:val="20"/>
          <w:shd w:val="clear" w:color="auto" w:fill="auto"/>
        </w:rPr>
        <w:t>ų</w:t>
      </w:r>
      <w:r w:rsidRPr="004B350F">
        <w:rPr>
          <w:rStyle w:val="cf01"/>
          <w:rFonts w:ascii="Fira Sans Light" w:hAnsi="Fira Sans Light"/>
          <w:color w:val="auto"/>
          <w:sz w:val="20"/>
          <w:szCs w:val="20"/>
          <w:shd w:val="clear" w:color="auto" w:fill="auto"/>
        </w:rPr>
        <w:t>, vidaus auditori</w:t>
      </w:r>
      <w:r w:rsidRPr="004B350F">
        <w:rPr>
          <w:rStyle w:val="cf11"/>
          <w:rFonts w:ascii="Fira Sans Light" w:hAnsi="Fira Sans Light"/>
          <w:color w:val="auto"/>
          <w:sz w:val="20"/>
          <w:szCs w:val="20"/>
          <w:shd w:val="clear" w:color="auto" w:fill="auto"/>
        </w:rPr>
        <w:t>ų</w:t>
      </w:r>
      <w:r w:rsidRPr="004B350F">
        <w:rPr>
          <w:rStyle w:val="cf01"/>
          <w:rFonts w:ascii="Fira Sans Light" w:hAnsi="Fira Sans Light"/>
          <w:color w:val="auto"/>
          <w:sz w:val="20"/>
          <w:szCs w:val="20"/>
          <w:shd w:val="clear" w:color="auto" w:fill="auto"/>
        </w:rPr>
        <w:t xml:space="preserve"> ir (ar) i</w:t>
      </w:r>
      <w:r w:rsidRPr="004B350F">
        <w:rPr>
          <w:rStyle w:val="cf11"/>
          <w:rFonts w:ascii="Fira Sans Light" w:hAnsi="Fira Sans Light"/>
          <w:color w:val="auto"/>
          <w:sz w:val="20"/>
          <w:szCs w:val="20"/>
          <w:shd w:val="clear" w:color="auto" w:fill="auto"/>
        </w:rPr>
        <w:t>š</w:t>
      </w:r>
      <w:r w:rsidRPr="004B350F">
        <w:rPr>
          <w:rStyle w:val="cf01"/>
          <w:rFonts w:ascii="Fira Sans Light" w:hAnsi="Fira Sans Light"/>
          <w:color w:val="auto"/>
          <w:sz w:val="20"/>
          <w:szCs w:val="20"/>
          <w:shd w:val="clear" w:color="auto" w:fill="auto"/>
        </w:rPr>
        <w:t>or</w:t>
      </w:r>
      <w:r w:rsidRPr="004B350F">
        <w:rPr>
          <w:rStyle w:val="cf11"/>
          <w:rFonts w:ascii="Fira Sans Light" w:hAnsi="Fira Sans Light"/>
          <w:color w:val="auto"/>
          <w:sz w:val="20"/>
          <w:szCs w:val="20"/>
          <w:shd w:val="clear" w:color="auto" w:fill="auto"/>
        </w:rPr>
        <w:t>ė</w:t>
      </w:r>
      <w:r w:rsidRPr="004B350F">
        <w:rPr>
          <w:rStyle w:val="cf01"/>
          <w:rFonts w:ascii="Fira Sans Light" w:hAnsi="Fira Sans Light"/>
          <w:color w:val="auto"/>
          <w:sz w:val="20"/>
          <w:szCs w:val="20"/>
          <w:shd w:val="clear" w:color="auto" w:fill="auto"/>
        </w:rPr>
        <w:t>s specialist</w:t>
      </w:r>
      <w:r w:rsidRPr="004B350F">
        <w:rPr>
          <w:rStyle w:val="cf11"/>
          <w:rFonts w:ascii="Fira Sans Light" w:hAnsi="Fira Sans Light"/>
          <w:color w:val="auto"/>
          <w:sz w:val="20"/>
          <w:szCs w:val="20"/>
          <w:shd w:val="clear" w:color="auto" w:fill="auto"/>
        </w:rPr>
        <w:t>ų</w:t>
      </w:r>
      <w:r w:rsidRPr="004B350F">
        <w:rPr>
          <w:rStyle w:val="cf01"/>
          <w:rFonts w:ascii="Fira Sans Light" w:hAnsi="Fira Sans Light"/>
          <w:color w:val="auto"/>
          <w:sz w:val="20"/>
          <w:szCs w:val="20"/>
          <w:shd w:val="clear" w:color="auto" w:fill="auto"/>
        </w:rPr>
        <w:t xml:space="preserve"> (ekspert</w:t>
      </w:r>
      <w:r w:rsidRPr="004B350F">
        <w:rPr>
          <w:rStyle w:val="cf11"/>
          <w:rFonts w:ascii="Fira Sans Light" w:hAnsi="Fira Sans Light"/>
          <w:color w:val="auto"/>
          <w:sz w:val="20"/>
          <w:szCs w:val="20"/>
          <w:shd w:val="clear" w:color="auto" w:fill="auto"/>
        </w:rPr>
        <w:t>ų</w:t>
      </w:r>
      <w:r w:rsidRPr="004B350F">
        <w:rPr>
          <w:rStyle w:val="cf01"/>
          <w:rFonts w:ascii="Fira Sans Light" w:hAnsi="Fira Sans Light"/>
          <w:color w:val="auto"/>
          <w:sz w:val="20"/>
          <w:szCs w:val="20"/>
          <w:shd w:val="clear" w:color="auto" w:fill="auto"/>
        </w:rPr>
        <w:t xml:space="preserve">) </w:t>
      </w:r>
      <w:r w:rsidR="005905C0" w:rsidRPr="004B350F">
        <w:rPr>
          <w:rStyle w:val="cf01"/>
          <w:rFonts w:ascii="Fira Sans Light" w:hAnsi="Fira Sans Light"/>
          <w:color w:val="auto"/>
          <w:sz w:val="20"/>
          <w:szCs w:val="20"/>
          <w:shd w:val="clear" w:color="auto" w:fill="auto"/>
        </w:rPr>
        <w:t xml:space="preserve">pasitelkimo planavimą ir </w:t>
      </w:r>
      <w:r w:rsidR="00C042CF" w:rsidRPr="004B350F">
        <w:rPr>
          <w:rStyle w:val="cf01"/>
          <w:rFonts w:ascii="Fira Sans Light" w:hAnsi="Fira Sans Light"/>
          <w:color w:val="auto"/>
          <w:sz w:val="20"/>
          <w:szCs w:val="20"/>
          <w:shd w:val="clear" w:color="auto" w:fill="auto"/>
        </w:rPr>
        <w:t xml:space="preserve">jų </w:t>
      </w:r>
      <w:r w:rsidRPr="004B350F">
        <w:rPr>
          <w:rStyle w:val="cf01"/>
          <w:rFonts w:ascii="Fira Sans Light" w:hAnsi="Fira Sans Light"/>
          <w:color w:val="auto"/>
          <w:sz w:val="20"/>
          <w:szCs w:val="20"/>
          <w:shd w:val="clear" w:color="auto" w:fill="auto"/>
        </w:rPr>
        <w:t>atlikt</w:t>
      </w:r>
      <w:r w:rsidR="00894A64" w:rsidRPr="004B350F">
        <w:rPr>
          <w:rStyle w:val="cf01"/>
          <w:rFonts w:ascii="Fira Sans Light" w:hAnsi="Fira Sans Light"/>
          <w:color w:val="auto"/>
          <w:sz w:val="20"/>
          <w:szCs w:val="20"/>
          <w:shd w:val="clear" w:color="auto" w:fill="auto"/>
        </w:rPr>
        <w:t>o</w:t>
      </w:r>
      <w:r w:rsidRPr="004B350F">
        <w:rPr>
          <w:rStyle w:val="cf01"/>
          <w:rFonts w:ascii="Fira Sans Light" w:hAnsi="Fira Sans Light"/>
          <w:color w:val="auto"/>
          <w:sz w:val="20"/>
          <w:szCs w:val="20"/>
          <w:shd w:val="clear" w:color="auto" w:fill="auto"/>
        </w:rPr>
        <w:t xml:space="preserve"> darb</w:t>
      </w:r>
      <w:r w:rsidR="00C042CF" w:rsidRPr="004B350F">
        <w:rPr>
          <w:rStyle w:val="cf01"/>
          <w:rFonts w:ascii="Fira Sans Light" w:hAnsi="Fira Sans Light"/>
          <w:color w:val="auto"/>
          <w:sz w:val="20"/>
          <w:szCs w:val="20"/>
          <w:shd w:val="clear" w:color="auto" w:fill="auto"/>
        </w:rPr>
        <w:t>o panaudojimą</w:t>
      </w:r>
      <w:r w:rsidRPr="004B350F">
        <w:rPr>
          <w:rStyle w:val="cf01"/>
          <w:rFonts w:ascii="Fira Sans Light" w:hAnsi="Fira Sans Light"/>
          <w:color w:val="auto"/>
          <w:sz w:val="20"/>
          <w:szCs w:val="20"/>
          <w:shd w:val="clear" w:color="auto" w:fill="auto"/>
        </w:rPr>
        <w:t xml:space="preserve"> </w:t>
      </w:r>
      <w:r w:rsidR="0033328F" w:rsidRPr="004B350F">
        <w:rPr>
          <w:rStyle w:val="cf01"/>
          <w:rFonts w:ascii="Fira Sans Light" w:hAnsi="Fira Sans Light"/>
          <w:color w:val="auto"/>
          <w:sz w:val="20"/>
          <w:szCs w:val="20"/>
          <w:shd w:val="clear" w:color="auto" w:fill="auto"/>
        </w:rPr>
        <w:t>žiūrėti</w:t>
      </w:r>
      <w:r w:rsidR="00FE6743" w:rsidRPr="004B350F">
        <w:rPr>
          <w:rStyle w:val="cf01"/>
          <w:rFonts w:ascii="Fira Sans Light" w:hAnsi="Fira Sans Light"/>
          <w:color w:val="auto"/>
          <w:sz w:val="20"/>
          <w:szCs w:val="20"/>
          <w:shd w:val="clear" w:color="auto" w:fill="auto"/>
        </w:rPr>
        <w:t xml:space="preserve"> </w:t>
      </w:r>
      <w:r w:rsidR="00635DEF" w:rsidRPr="004B350F">
        <w:rPr>
          <w:rStyle w:val="cf01"/>
          <w:rFonts w:ascii="Fira Sans Light" w:hAnsi="Fira Sans Light"/>
          <w:color w:val="auto"/>
          <w:sz w:val="20"/>
          <w:szCs w:val="20"/>
          <w:shd w:val="clear" w:color="auto" w:fill="auto"/>
        </w:rPr>
        <w:t>intraneto</w:t>
      </w:r>
      <w:r w:rsidR="00E24FC8" w:rsidRPr="004B350F">
        <w:rPr>
          <w:rStyle w:val="cf01"/>
          <w:rFonts w:ascii="Fira Sans Light" w:hAnsi="Fira Sans Light"/>
          <w:color w:val="auto"/>
          <w:sz w:val="20"/>
          <w:szCs w:val="20"/>
          <w:shd w:val="clear" w:color="auto" w:fill="auto"/>
        </w:rPr>
        <w:t xml:space="preserve"> </w:t>
      </w:r>
      <w:r w:rsidR="004F7366" w:rsidRPr="004B350F">
        <w:rPr>
          <w:rStyle w:val="cf01"/>
          <w:rFonts w:ascii="Fira Sans Light" w:hAnsi="Fira Sans Light"/>
          <w:color w:val="auto"/>
          <w:sz w:val="20"/>
          <w:szCs w:val="20"/>
          <w:shd w:val="clear" w:color="auto" w:fill="auto"/>
        </w:rPr>
        <w:t xml:space="preserve">Audito </w:t>
      </w:r>
      <w:r w:rsidR="00635DEF" w:rsidRPr="004B350F">
        <w:rPr>
          <w:rStyle w:val="cf01"/>
          <w:rFonts w:ascii="Fira Sans Light" w:hAnsi="Fira Sans Light"/>
          <w:color w:val="auto"/>
          <w:sz w:val="20"/>
          <w:szCs w:val="20"/>
          <w:shd w:val="clear" w:color="auto" w:fill="auto"/>
        </w:rPr>
        <w:t>skyrelyje</w:t>
      </w:r>
      <w:r w:rsidRPr="004B350F">
        <w:rPr>
          <w:rStyle w:val="cf01"/>
          <w:rFonts w:ascii="Fira Sans Light" w:hAnsi="Fira Sans Light"/>
          <w:color w:val="auto"/>
          <w:sz w:val="20"/>
          <w:szCs w:val="20"/>
          <w:shd w:val="clear" w:color="auto" w:fill="auto"/>
        </w:rPr>
        <w:t>.</w:t>
      </w:r>
    </w:p>
    <w:p w14:paraId="211697A6" w14:textId="36EE6DBC" w:rsidR="0068117F" w:rsidRPr="004B350F" w:rsidRDefault="002E0819" w:rsidP="009F41E3">
      <w:pPr>
        <w:pStyle w:val="Numeruotapastraipa"/>
        <w:ind w:left="-40" w:hanging="357"/>
      </w:pPr>
      <w:r w:rsidRPr="004B350F">
        <w:t xml:space="preserve">Valstybės kontrolės struktūrinių padalinių darbuotojai, išorės specialistai (ekspertai) ir (ar) išorės auditoriai pasitelkiami vadovaujantis </w:t>
      </w:r>
      <w:r w:rsidRPr="004B350F">
        <w:rPr>
          <w:i/>
        </w:rPr>
        <w:t>Valstybės kontrolės metinės veiklos planavimo tvarkos aprašu</w:t>
      </w:r>
      <w:r w:rsidRPr="004B350F">
        <w:t>.</w:t>
      </w:r>
    </w:p>
    <w:p w14:paraId="6E8684F7" w14:textId="13A44C7A" w:rsidR="002E0819" w:rsidRPr="004B350F" w:rsidRDefault="002E0819" w:rsidP="002E0819">
      <w:pPr>
        <w:pStyle w:val="Numeruotapastraipa"/>
        <w:ind w:left="-40" w:hanging="357"/>
      </w:pPr>
      <w:r w:rsidRPr="004B350F">
        <w:t>Išsamesnė informacija apie auditoriaus profesines kompetencijas ir joms keliamus reikalavimus pateikta 150-ajame TAAIS „Auditoriaus kompetencija“, 1950-osiose GUID „Auditorių kompetencijų sistemos kūrimo gairės“ ir 1951-osiose GUID „Auditorių profesinio tobulėjimo kelių kūrimo gairės“.</w:t>
      </w:r>
    </w:p>
    <w:p w14:paraId="75047D9C" w14:textId="657D5DD2" w:rsidR="00EF436B" w:rsidRPr="004B350F" w:rsidRDefault="00EF436B" w:rsidP="00EF436B">
      <w:pPr>
        <w:pStyle w:val="Numeruotapastraipa"/>
        <w:ind w:left="-40" w:hanging="357"/>
      </w:pPr>
      <w:r w:rsidRPr="004B350F">
        <w:t>Informacija apie bendruosius audito principus taip pat pateikta 3910-osiose GUID „Svarbiausi veiklos audito principai</w:t>
      </w:r>
      <w:r w:rsidR="00F805DB" w:rsidRPr="004B350F">
        <w:t>“</w:t>
      </w:r>
      <w:r w:rsidRPr="004B350F">
        <w:t>.</w:t>
      </w:r>
      <w:r w:rsidR="00FE6743" w:rsidRPr="004B350F">
        <w:t xml:space="preserve"> </w:t>
      </w:r>
    </w:p>
    <w:p w14:paraId="588C9EEE" w14:textId="77777777" w:rsidR="00EF436B" w:rsidRPr="004B350F" w:rsidRDefault="00EF436B" w:rsidP="00EF436B">
      <w:pPr>
        <w:pStyle w:val="Tekstas"/>
      </w:pPr>
    </w:p>
    <w:p w14:paraId="08136458" w14:textId="77777777" w:rsidR="002E0819" w:rsidRPr="004B350F" w:rsidRDefault="002E0819" w:rsidP="002E0819">
      <w:pPr>
        <w:pStyle w:val="Tekstas"/>
      </w:pPr>
    </w:p>
    <w:p w14:paraId="092C2C3D" w14:textId="0907E459" w:rsidR="00697A3E" w:rsidRPr="004B350F" w:rsidRDefault="00697A3E" w:rsidP="00150516">
      <w:pPr>
        <w:pStyle w:val="Ataskaitosdalisnn"/>
        <w:rPr>
          <w:szCs w:val="56"/>
        </w:rPr>
      </w:pPr>
      <w:bookmarkStart w:id="486" w:name="_Toc120273600"/>
      <w:bookmarkStart w:id="487" w:name="_Toc120273804"/>
      <w:bookmarkStart w:id="488" w:name="_Toc120273871"/>
      <w:bookmarkStart w:id="489" w:name="_Toc120273933"/>
      <w:bookmarkStart w:id="490" w:name="_Toc120274406"/>
      <w:bookmarkStart w:id="491" w:name="_Toc120275202"/>
      <w:bookmarkStart w:id="492" w:name="_Toc188438148"/>
      <w:bookmarkStart w:id="493" w:name="_Toc188516896"/>
      <w:bookmarkStart w:id="494" w:name="_Toc188516928"/>
      <w:bookmarkStart w:id="495" w:name="_Toc188517656"/>
      <w:bookmarkStart w:id="496" w:name="_Toc188517760"/>
      <w:bookmarkStart w:id="497" w:name="_Toc188517803"/>
      <w:bookmarkStart w:id="498" w:name="_Toc188517871"/>
      <w:bookmarkStart w:id="499" w:name="_Toc188517933"/>
      <w:r w:rsidRPr="00F66EC2">
        <w:rPr>
          <w:szCs w:val="56"/>
          <w:lang w:eastAsia="en-US"/>
        </w:rPr>
        <w:lastRenderedPageBreak/>
        <w:t>veiklos</w:t>
      </w:r>
      <w:r w:rsidRPr="004B350F">
        <w:rPr>
          <w:szCs w:val="56"/>
        </w:rPr>
        <w:t xml:space="preserve"> </w:t>
      </w:r>
      <w:r w:rsidRPr="00F66EC2">
        <w:rPr>
          <w:szCs w:val="56"/>
          <w:lang w:eastAsia="en-US"/>
        </w:rPr>
        <w:t>AUDITO</w:t>
      </w:r>
      <w:r w:rsidRPr="004B350F">
        <w:rPr>
          <w:szCs w:val="56"/>
        </w:rPr>
        <w:t xml:space="preserve"> PROCES</w:t>
      </w:r>
      <w:r w:rsidR="009C0BAD" w:rsidRPr="004B350F">
        <w:rPr>
          <w:szCs w:val="56"/>
        </w:rPr>
        <w:t>AS</w:t>
      </w:r>
      <w:r w:rsidRPr="004B350F">
        <w:rPr>
          <w:szCs w:val="56"/>
        </w:rPr>
        <w:t xml:space="preserve"> </w:t>
      </w:r>
      <w:r w:rsidRPr="00811232">
        <w:rPr>
          <w:noProof/>
          <w:szCs w:val="56"/>
        </w:rPr>
        <mc:AlternateContent>
          <mc:Choice Requires="wps">
            <w:drawing>
              <wp:anchor distT="0" distB="0" distL="114300" distR="114300" simplePos="0" relativeHeight="251659264" behindDoc="0" locked="0" layoutInCell="1" allowOverlap="1" wp14:anchorId="7A9AF928" wp14:editId="2655631A">
                <wp:simplePos x="0" y="0"/>
                <wp:positionH relativeFrom="page">
                  <wp:posOffset>0</wp:posOffset>
                </wp:positionH>
                <wp:positionV relativeFrom="paragraph">
                  <wp:posOffset>91440</wp:posOffset>
                </wp:positionV>
                <wp:extent cx="736600" cy="266700"/>
                <wp:effectExtent l="0" t="0" r="25400" b="19050"/>
                <wp:wrapSquare wrapText="bothSides"/>
                <wp:docPr id="17" name="Stačiakampis 17"/>
                <wp:cNvGraphicFramePr/>
                <a:graphic xmlns:a="http://schemas.openxmlformats.org/drawingml/2006/main">
                  <a:graphicData uri="http://schemas.microsoft.com/office/word/2010/wordprocessingShape">
                    <wps:wsp>
                      <wps:cNvSpPr/>
                      <wps:spPr>
                        <a:xfrm>
                          <a:off x="0" y="0"/>
                          <a:ext cx="736600" cy="266700"/>
                        </a:xfrm>
                        <a:prstGeom prst="rect">
                          <a:avLst/>
                        </a:prstGeom>
                        <a:solidFill>
                          <a:srgbClr val="A0BEDC"/>
                        </a:solidFill>
                        <a:ln w="0">
                          <a:solidFill>
                            <a:srgbClr val="A0BE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639AF" id="Stačiakampis 17" o:spid="_x0000_s1026" style="position:absolute;margin-left:0;margin-top:7.2pt;width:58pt;height:21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" fillcolor="#a0bedc" strokecolor="#a0bedc" strokeweight="0">
                <w10:wrap type="square" anchorx="page"/>
              </v:rect>
            </w:pict>
          </mc:Fallback>
        </mc:AlternateConten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7EA9CAF1" w14:textId="77777777" w:rsidR="00697A3E" w:rsidRPr="004B350F" w:rsidRDefault="00697A3E" w:rsidP="006A0DE6">
      <w:pPr>
        <w:pStyle w:val="Numeruotapastraipa"/>
        <w:spacing w:after="200"/>
        <w:ind w:left="-40" w:hanging="357"/>
        <w:rPr>
          <w:rFonts w:eastAsia="Arial"/>
        </w:rPr>
      </w:pPr>
      <w:r w:rsidRPr="004B350F">
        <w:t xml:space="preserve">Veiklos audito procesą sudaro šie pagrindiniai etapai (2 pav.): </w:t>
      </w:r>
    </w:p>
    <w:p w14:paraId="1EBD2365" w14:textId="3F3F9CF2" w:rsidR="00CB7A5D" w:rsidRPr="004B350F" w:rsidRDefault="00697A3E" w:rsidP="00150516">
      <w:pPr>
        <w:pStyle w:val="Punktas1"/>
      </w:pPr>
      <w:r w:rsidRPr="004B350F">
        <w:t>audit</w:t>
      </w:r>
      <w:r w:rsidR="006727B1" w:rsidRPr="004B350F">
        <w:t>ų</w:t>
      </w:r>
      <w:r w:rsidRPr="004B350F">
        <w:t xml:space="preserve"> planavimas</w:t>
      </w:r>
      <w:r w:rsidR="00FD5B65" w:rsidRPr="004B350F">
        <w:t xml:space="preserve"> </w:t>
      </w:r>
      <w:r w:rsidR="007F46A6">
        <w:t>Valstybės kontrolės metiniam veiklos planui sudaryti</w:t>
      </w:r>
      <w:r w:rsidRPr="004B350F">
        <w:t xml:space="preserve">: strateginis tyrimas </w:t>
      </w:r>
      <w:r w:rsidR="00CB7A5D" w:rsidRPr="004B350F">
        <w:t>(temų</w:t>
      </w:r>
      <w:r w:rsidR="00011487" w:rsidRPr="004B350F">
        <w:t xml:space="preserve"> / objektų</w:t>
      </w:r>
      <w:r w:rsidR="00CB7A5D" w:rsidRPr="004B350F">
        <w:t xml:space="preserve"> atranka)</w:t>
      </w:r>
      <w:r w:rsidR="002679E8" w:rsidRPr="004B350F">
        <w:t>;</w:t>
      </w:r>
      <w:r w:rsidRPr="004B350F">
        <w:t xml:space="preserve"> </w:t>
      </w:r>
    </w:p>
    <w:p w14:paraId="52DB74E3" w14:textId="58781005" w:rsidR="00697A3E" w:rsidRPr="004B350F" w:rsidRDefault="00CB7A5D" w:rsidP="00150516">
      <w:pPr>
        <w:pStyle w:val="Punktas1"/>
      </w:pPr>
      <w:r w:rsidRPr="004B350F">
        <w:t>audito planavimas</w:t>
      </w:r>
      <w:r w:rsidR="00820694" w:rsidRPr="004B350F">
        <w:t xml:space="preserve">: audito inicijavimas, </w:t>
      </w:r>
      <w:r w:rsidR="00697A3E" w:rsidRPr="004B350F">
        <w:t>išankstinis tyrimas</w:t>
      </w:r>
      <w:r w:rsidR="00820694" w:rsidRPr="004B350F">
        <w:t xml:space="preserve"> ir audito plano </w:t>
      </w:r>
      <w:r w:rsidR="000D77C7" w:rsidRPr="004B350F">
        <w:t>pa</w:t>
      </w:r>
      <w:r w:rsidR="00820694" w:rsidRPr="004B350F">
        <w:t>rengimas</w:t>
      </w:r>
      <w:r w:rsidR="00697A3E" w:rsidRPr="004B350F">
        <w:t>;</w:t>
      </w:r>
    </w:p>
    <w:p w14:paraId="482013B0" w14:textId="77777777" w:rsidR="00697A3E" w:rsidRPr="004B350F" w:rsidRDefault="00697A3E" w:rsidP="00150516">
      <w:pPr>
        <w:pStyle w:val="Punktas1"/>
      </w:pPr>
      <w:r w:rsidRPr="004B350F">
        <w:t>pagrindinis tyrimas;</w:t>
      </w:r>
    </w:p>
    <w:p w14:paraId="11A01E02" w14:textId="4D726C91" w:rsidR="00697A3E" w:rsidRPr="004B350F" w:rsidRDefault="00697A3E" w:rsidP="00150516">
      <w:pPr>
        <w:pStyle w:val="Punktas1"/>
      </w:pPr>
      <w:r w:rsidRPr="004B350F">
        <w:t>audito</w:t>
      </w:r>
      <w:r w:rsidR="00BD320C" w:rsidRPr="004B350F">
        <w:t xml:space="preserve"> ataskaitos</w:t>
      </w:r>
      <w:r w:rsidRPr="004B350F">
        <w:t xml:space="preserve"> </w:t>
      </w:r>
      <w:r w:rsidR="00820694" w:rsidRPr="004B350F">
        <w:t xml:space="preserve">/ išankstinio tyrimo </w:t>
      </w:r>
      <w:r w:rsidRPr="004B350F">
        <w:t xml:space="preserve">ataskaitos </w:t>
      </w:r>
      <w:r w:rsidR="002679E8" w:rsidRPr="004B350F">
        <w:t>pa</w:t>
      </w:r>
      <w:r w:rsidRPr="004B350F">
        <w:t>rengimas;</w:t>
      </w:r>
    </w:p>
    <w:p w14:paraId="46ABE8C0" w14:textId="78A176D5" w:rsidR="00697A3E" w:rsidRPr="004B350F" w:rsidRDefault="00AC051F" w:rsidP="00150516">
      <w:pPr>
        <w:pStyle w:val="Punktas1"/>
        <w:spacing w:after="120"/>
      </w:pPr>
      <w:r w:rsidRPr="004B350F">
        <w:t>veiksmai</w:t>
      </w:r>
      <w:r w:rsidR="00697A3E" w:rsidRPr="004B350F">
        <w:t xml:space="preserve"> po audito.</w:t>
      </w:r>
    </w:p>
    <w:p w14:paraId="0ED9283F" w14:textId="77777777" w:rsidR="00384FF8" w:rsidRPr="004B350F" w:rsidRDefault="00384FF8" w:rsidP="00384FF8">
      <w:pPr>
        <w:spacing w:line="288" w:lineRule="auto"/>
        <w:jc w:val="both"/>
        <w:rPr>
          <w:rFonts w:ascii="Fira Sans Light" w:hAnsi="Fira Sans Light"/>
          <w:color w:val="000000"/>
          <w:sz w:val="16"/>
          <w:szCs w:val="16"/>
        </w:rPr>
      </w:pP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8081"/>
      </w:tblGrid>
      <w:tr w:rsidR="00384FF8" w:rsidRPr="004B350F" w14:paraId="2AE570D4" w14:textId="77777777" w:rsidTr="00384F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left w:val="none" w:sz="0" w:space="0" w:color="auto"/>
              <w:bottom w:val="none" w:sz="0" w:space="0" w:color="auto"/>
              <w:right w:val="none" w:sz="0" w:space="0" w:color="auto"/>
              <w:tl2br w:val="none" w:sz="0" w:space="0" w:color="auto"/>
              <w:tr2bl w:val="none" w:sz="0" w:space="0" w:color="auto"/>
            </w:tcBorders>
            <w:shd w:val="clear" w:color="auto" w:fill="auto"/>
          </w:tcPr>
          <w:p w14:paraId="51FB25C9" w14:textId="5F53E530" w:rsidR="00384FF8" w:rsidRPr="004B350F" w:rsidRDefault="00384FF8" w:rsidP="00384FF8">
            <w:pPr>
              <w:pStyle w:val="Paveiksliukopavadinimas"/>
            </w:pPr>
            <w:r w:rsidRPr="004B350F">
              <w:rPr>
                <w:color w:val="000000"/>
              </w:rPr>
              <w:t>Veiklos audito proceso etapai</w:t>
            </w:r>
            <w:r w:rsidR="001578B4" w:rsidRPr="004B350F">
              <w:rPr>
                <w:color w:val="000000"/>
              </w:rPr>
              <w:t xml:space="preserve"> </w:t>
            </w:r>
          </w:p>
        </w:tc>
      </w:tr>
      <w:tr w:rsidR="0006471B" w:rsidRPr="004B350F" w14:paraId="0A9F105B" w14:textId="77777777" w:rsidTr="00384FF8">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14:paraId="244BCA5D" w14:textId="34BAEF96" w:rsidR="0006471B" w:rsidRPr="00F66EC2" w:rsidRDefault="00490085" w:rsidP="00384FF8">
            <w:pPr>
              <w:spacing w:line="288" w:lineRule="auto"/>
              <w:jc w:val="both"/>
            </w:pPr>
            <w:r w:rsidRPr="00811232">
              <w:rPr>
                <w:noProof/>
              </w:rPr>
              <w:drawing>
                <wp:inline distT="0" distB="0" distL="0" distR="0" wp14:anchorId="02862131" wp14:editId="47913231">
                  <wp:extent cx="4994563" cy="3401060"/>
                  <wp:effectExtent l="0" t="0" r="0" b="8890"/>
                  <wp:docPr id="538526085" name="Paveikslėlis 1" descr="Paveikslėlis, kuriame yra tekstas, ekrano kop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26085" name="Paveikslėlis 1" descr="Paveikslėlis, kuriame yra tekstas, ekrano kopija&#10;&#10;Automatiškai sugeneruotas aprašyma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8146" cy="3403500"/>
                          </a:xfrm>
                          <a:prstGeom prst="rect">
                            <a:avLst/>
                          </a:prstGeom>
                        </pic:spPr>
                      </pic:pic>
                    </a:graphicData>
                  </a:graphic>
                </wp:inline>
              </w:drawing>
            </w:r>
          </w:p>
        </w:tc>
      </w:tr>
      <w:tr w:rsidR="00384FF8" w:rsidRPr="004B350F" w14:paraId="25257CA0" w14:textId="77777777" w:rsidTr="00384FF8">
        <w:tc>
          <w:tcPr>
            <w:cnfStyle w:val="001000000000" w:firstRow="0" w:lastRow="0" w:firstColumn="1" w:lastColumn="0" w:oddVBand="0" w:evenVBand="0" w:oddHBand="0" w:evenHBand="0" w:firstRowFirstColumn="0" w:firstRowLastColumn="0" w:lastRowFirstColumn="0" w:lastRowLastColumn="0"/>
            <w:tcW w:w="7937" w:type="dxa"/>
            <w:tcBorders>
              <w:bottom w:val="single" w:sz="4" w:space="0" w:color="3C6FA2"/>
            </w:tcBorders>
            <w:shd w:val="clear" w:color="auto" w:fill="auto"/>
          </w:tcPr>
          <w:p w14:paraId="2A694FC2" w14:textId="48D10B38" w:rsidR="00384FF8" w:rsidRPr="004B350F" w:rsidRDefault="00384FF8" w:rsidP="00384FF8">
            <w:pPr>
              <w:spacing w:before="180" w:after="40" w:line="288" w:lineRule="auto"/>
              <w:jc w:val="both"/>
              <w:rPr>
                <w:strike/>
                <w:color w:val="000000"/>
                <w:sz w:val="15"/>
              </w:rPr>
            </w:pPr>
          </w:p>
        </w:tc>
      </w:tr>
    </w:tbl>
    <w:p w14:paraId="471BA1B6" w14:textId="77777777" w:rsidR="00384FF8" w:rsidRPr="004B350F" w:rsidRDefault="00384FF8" w:rsidP="00384FF8">
      <w:pPr>
        <w:spacing w:line="288" w:lineRule="auto"/>
        <w:jc w:val="both"/>
        <w:rPr>
          <w:rFonts w:ascii="Fira Sans Light" w:hAnsi="Fira Sans Light"/>
          <w:color w:val="000000"/>
          <w:sz w:val="16"/>
        </w:rPr>
      </w:pPr>
    </w:p>
    <w:p w14:paraId="2329C43C" w14:textId="600E9D6D" w:rsidR="00697A3E" w:rsidRPr="004B350F" w:rsidRDefault="00697A3E" w:rsidP="006A0DE6">
      <w:pPr>
        <w:pStyle w:val="Numeruotapastraipa"/>
        <w:spacing w:after="200"/>
        <w:ind w:left="-40" w:hanging="357"/>
      </w:pPr>
      <w:r w:rsidRPr="004B350F">
        <w:t>Veiklos audito proceso etapai ir reikalavimai išsamiau aprašyti tolesnėse Vadovo dalyse.</w:t>
      </w:r>
    </w:p>
    <w:p w14:paraId="2F2CA6EE" w14:textId="77777777" w:rsidR="00AA356A" w:rsidRPr="004B350F" w:rsidRDefault="00AA356A" w:rsidP="00054DD3">
      <w:pPr>
        <w:pStyle w:val="Sraopastraipa"/>
        <w:keepNext/>
        <w:keepLines/>
        <w:numPr>
          <w:ilvl w:val="0"/>
          <w:numId w:val="9"/>
        </w:numPr>
        <w:spacing w:line="288" w:lineRule="auto"/>
        <w:ind w:left="0" w:hanging="567"/>
        <w:contextualSpacing w:val="0"/>
        <w:outlineLvl w:val="1"/>
        <w:rPr>
          <w:rFonts w:ascii="Fira Sans Book" w:eastAsiaTheme="majorEastAsia" w:hAnsi="Fira Sans Book" w:cs="Segoe UI"/>
          <w:bCs/>
          <w:caps/>
          <w:vanish/>
          <w:color w:val="FFFFFF" w:themeColor="background1"/>
          <w:sz w:val="30"/>
          <w:szCs w:val="26"/>
        </w:rPr>
      </w:pPr>
      <w:bookmarkStart w:id="500" w:name="_Toc95067741"/>
      <w:bookmarkStart w:id="501" w:name="_Toc95068191"/>
      <w:bookmarkStart w:id="502" w:name="_Toc95068493"/>
      <w:bookmarkStart w:id="503" w:name="_Toc188516897"/>
      <w:bookmarkStart w:id="504" w:name="_Toc188517657"/>
      <w:bookmarkStart w:id="505" w:name="_Toc188517761"/>
      <w:bookmarkStart w:id="506" w:name="_Toc57644733"/>
      <w:bookmarkStart w:id="507" w:name="_Toc89160797"/>
      <w:bookmarkStart w:id="508" w:name="_Toc94193712"/>
      <w:bookmarkStart w:id="509" w:name="_Toc94193916"/>
      <w:bookmarkStart w:id="510" w:name="_Toc94194426"/>
      <w:bookmarkStart w:id="511" w:name="_Toc94194571"/>
      <w:bookmarkStart w:id="512" w:name="_Toc94194716"/>
      <w:bookmarkStart w:id="513" w:name="_Toc94194861"/>
      <w:bookmarkStart w:id="514" w:name="_Toc94195003"/>
      <w:bookmarkStart w:id="515" w:name="_Toc94195140"/>
      <w:bookmarkStart w:id="516" w:name="_Toc94195212"/>
      <w:bookmarkStart w:id="517" w:name="_Toc94195278"/>
      <w:bookmarkStart w:id="518" w:name="_Toc94195334"/>
      <w:bookmarkStart w:id="519" w:name="_Toc94195389"/>
      <w:bookmarkStart w:id="520" w:name="_Toc95068494"/>
      <w:bookmarkStart w:id="521" w:name="_Toc95993816"/>
      <w:bookmarkStart w:id="522" w:name="_Toc120273530"/>
      <w:bookmarkStart w:id="523" w:name="_Toc120273601"/>
      <w:bookmarkStart w:id="524" w:name="_Toc120273805"/>
      <w:bookmarkStart w:id="525" w:name="_Toc120273872"/>
      <w:bookmarkStart w:id="526" w:name="_Toc120273934"/>
      <w:bookmarkStart w:id="527" w:name="_Toc120274407"/>
      <w:bookmarkStart w:id="528" w:name="_Toc120275203"/>
      <w:bookmarkEnd w:id="500"/>
      <w:bookmarkEnd w:id="501"/>
      <w:bookmarkEnd w:id="502"/>
      <w:bookmarkEnd w:id="503"/>
      <w:bookmarkEnd w:id="504"/>
      <w:bookmarkEnd w:id="505"/>
    </w:p>
    <w:p w14:paraId="1459E460" w14:textId="216422E2" w:rsidR="00697A3E" w:rsidRPr="004B350F" w:rsidRDefault="00697A3E" w:rsidP="00F8181B">
      <w:pPr>
        <w:pStyle w:val="11Antrat"/>
      </w:pPr>
      <w:bookmarkStart w:id="529" w:name="_Toc188438149"/>
      <w:bookmarkStart w:id="530" w:name="_Toc188516898"/>
      <w:bookmarkStart w:id="531" w:name="_Toc188516929"/>
      <w:bookmarkStart w:id="532" w:name="_Toc188517658"/>
      <w:bookmarkStart w:id="533" w:name="_Toc188517762"/>
      <w:bookmarkStart w:id="534" w:name="_Toc188517804"/>
      <w:bookmarkStart w:id="535" w:name="_Toc188517872"/>
      <w:bookmarkStart w:id="536" w:name="_Toc188517934"/>
      <w:r w:rsidRPr="004B350F">
        <w:t>Audit</w:t>
      </w:r>
      <w:r w:rsidR="00721F8D" w:rsidRPr="004B350F">
        <w:t>ų</w:t>
      </w:r>
      <w:r w:rsidRPr="004B350F">
        <w:t xml:space="preserve"> planavimas</w:t>
      </w:r>
      <w:bookmarkEnd w:id="506"/>
      <w:bookmarkEnd w:id="507"/>
      <w:r w:rsidRPr="004B350F">
        <w:t>: strateginis tyrimas</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697A3E" w:rsidRPr="004B350F" w14:paraId="709B4825" w14:textId="77777777" w:rsidTr="0043521D">
        <w:trPr>
          <w:tblHeader/>
        </w:trPr>
        <w:tc>
          <w:tcPr>
            <w:tcW w:w="8222" w:type="dxa"/>
            <w:tcBorders>
              <w:top w:val="single" w:sz="4" w:space="0" w:color="A6A6A6"/>
              <w:bottom w:val="nil"/>
            </w:tcBorders>
            <w:shd w:val="clear" w:color="auto" w:fill="C2D5E8"/>
          </w:tcPr>
          <w:p w14:paraId="579B01A7" w14:textId="77777777" w:rsidR="00697A3E" w:rsidRPr="004B350F" w:rsidRDefault="00697A3E" w:rsidP="00EC0266">
            <w:pPr>
              <w:pStyle w:val="Tekstas"/>
              <w:keepNext/>
              <w:spacing w:before="120" w:after="120" w:line="240" w:lineRule="auto"/>
              <w:rPr>
                <w:b/>
                <w:color w:val="000000"/>
              </w:rPr>
            </w:pPr>
            <w:r w:rsidRPr="004B350F">
              <w:rPr>
                <w:b/>
                <w:color w:val="000000"/>
              </w:rPr>
              <w:t>3000-ojo TAAIS reikalavimai</w:t>
            </w:r>
          </w:p>
        </w:tc>
      </w:tr>
      <w:tr w:rsidR="00697A3E" w:rsidRPr="004B350F" w14:paraId="175A3AE4" w14:textId="77777777" w:rsidTr="0043521D">
        <w:tc>
          <w:tcPr>
            <w:tcW w:w="8222" w:type="dxa"/>
            <w:tcBorders>
              <w:top w:val="nil"/>
            </w:tcBorders>
            <w:shd w:val="clear" w:color="auto" w:fill="auto"/>
          </w:tcPr>
          <w:p w14:paraId="102BA38A" w14:textId="77777777" w:rsidR="00697A3E" w:rsidRPr="004B350F" w:rsidRDefault="00697A3E" w:rsidP="00546158">
            <w:pPr>
              <w:pStyle w:val="Tekstas"/>
              <w:spacing w:before="120"/>
              <w:rPr>
                <w:color w:val="000000"/>
              </w:rPr>
            </w:pPr>
            <w:r w:rsidRPr="004B350F">
              <w:rPr>
                <w:color w:val="000000"/>
              </w:rPr>
              <w:t>Auditorius privalo pasirinkti audito temas AAI strateginio planavimo metu analizuodamas potencialias temas ir atlikdamas tyrimus, kad galėtų nustatyti rizikas ir problemas.</w:t>
            </w:r>
          </w:p>
          <w:p w14:paraId="752D8E6A" w14:textId="77777777" w:rsidR="00697A3E" w:rsidRPr="004B350F" w:rsidRDefault="00697A3E" w:rsidP="006A7299">
            <w:pPr>
              <w:pStyle w:val="Tekstas"/>
              <w:spacing w:before="120" w:after="40"/>
              <w:rPr>
                <w:color w:val="000000"/>
              </w:rPr>
            </w:pPr>
            <w:r w:rsidRPr="004B350F">
              <w:rPr>
                <w:i/>
                <w:color w:val="000000"/>
              </w:rPr>
              <w:t>(3000-ojo TAAIS 89 punktas)</w:t>
            </w:r>
          </w:p>
          <w:p w14:paraId="6FBD7BEE" w14:textId="77777777" w:rsidR="00697A3E" w:rsidRPr="004B350F" w:rsidRDefault="00697A3E" w:rsidP="002E3CF5">
            <w:pPr>
              <w:pStyle w:val="Tekstas"/>
              <w:spacing w:before="240" w:after="120"/>
              <w:rPr>
                <w:color w:val="000000"/>
              </w:rPr>
            </w:pPr>
            <w:r w:rsidRPr="004B350F">
              <w:rPr>
                <w:color w:val="000000"/>
              </w:rPr>
              <w:t>Auditorius privalo pasirinkti audito temas, kurios yra reikšmingos, gali būti audituojamos ir atitinka AAI įgaliojimus.</w:t>
            </w:r>
          </w:p>
          <w:p w14:paraId="53484A61" w14:textId="77777777" w:rsidR="002E3CF5" w:rsidRPr="004B350F" w:rsidRDefault="002E3CF5" w:rsidP="0027267D">
            <w:pPr>
              <w:pStyle w:val="Tekstas"/>
              <w:spacing w:before="120" w:after="40"/>
              <w:rPr>
                <w:i/>
                <w:color w:val="000000"/>
              </w:rPr>
            </w:pPr>
            <w:r w:rsidRPr="004B350F">
              <w:rPr>
                <w:i/>
                <w:color w:val="000000"/>
              </w:rPr>
              <w:t>(3000-ojo TAAIS 90 punktas)</w:t>
            </w:r>
          </w:p>
        </w:tc>
      </w:tr>
      <w:tr w:rsidR="00697A3E" w:rsidRPr="004B350F" w14:paraId="6FD9997D" w14:textId="77777777" w:rsidTr="0043521D">
        <w:tc>
          <w:tcPr>
            <w:tcW w:w="8222" w:type="dxa"/>
            <w:shd w:val="clear" w:color="auto" w:fill="auto"/>
          </w:tcPr>
          <w:p w14:paraId="7B91F386" w14:textId="77777777" w:rsidR="00697A3E" w:rsidRPr="004B350F" w:rsidRDefault="00697A3E" w:rsidP="00697A3E">
            <w:pPr>
              <w:pStyle w:val="Tekstas"/>
              <w:spacing w:before="120" w:after="120"/>
              <w:rPr>
                <w:color w:val="000000"/>
              </w:rPr>
            </w:pPr>
            <w:r w:rsidRPr="004B350F">
              <w:rPr>
                <w:color w:val="000000"/>
              </w:rPr>
              <w:t>Auditorius privalo pasirinkti audito temas, siekdamas kuo didesnio audito poveikio ir atsižvelgdamas į esamus pajėgumus.</w:t>
            </w:r>
            <w:r w:rsidR="00CA25EE" w:rsidRPr="004B350F">
              <w:rPr>
                <w:color w:val="000000"/>
              </w:rPr>
              <w:t xml:space="preserve"> </w:t>
            </w:r>
          </w:p>
          <w:p w14:paraId="29384C73" w14:textId="77777777" w:rsidR="00697A3E" w:rsidRPr="004B350F" w:rsidRDefault="00697A3E" w:rsidP="00C7722E">
            <w:pPr>
              <w:pStyle w:val="Tekstas"/>
              <w:spacing w:before="120" w:after="40"/>
              <w:rPr>
                <w:i/>
                <w:color w:val="000000"/>
              </w:rPr>
            </w:pPr>
            <w:r w:rsidRPr="004B350F">
              <w:rPr>
                <w:i/>
                <w:color w:val="000000"/>
              </w:rPr>
              <w:t>(3000-ojo TAAIS 91 punktas)</w:t>
            </w:r>
          </w:p>
        </w:tc>
      </w:tr>
    </w:tbl>
    <w:p w14:paraId="638C460D" w14:textId="6AEA64DA" w:rsidR="00766A23" w:rsidRPr="004B350F" w:rsidRDefault="001349C8" w:rsidP="003A7CF9">
      <w:pPr>
        <w:pStyle w:val="Numeruotapastraipa"/>
        <w:ind w:left="-40" w:hanging="357"/>
        <w:rPr>
          <w:color w:val="auto"/>
          <w:u w:val="single"/>
        </w:rPr>
      </w:pPr>
      <w:bookmarkStart w:id="537" w:name="_Hlk75890961"/>
      <w:r w:rsidRPr="004B350F">
        <w:rPr>
          <w:color w:val="auto"/>
        </w:rPr>
        <w:t xml:space="preserve">Už strateginio tyrimo atlikimą yra atsakingas Valstybės kontrolės Planavimo ir poveikio departamentas. </w:t>
      </w:r>
      <w:r w:rsidR="004745DF" w:rsidRPr="004B350F">
        <w:rPr>
          <w:color w:val="auto"/>
        </w:rPr>
        <w:t xml:space="preserve">Valstybiniai auditai institucijos lygmeniu planuojami ir atrenkami vadovaujantis </w:t>
      </w:r>
      <w:r w:rsidR="004745DF" w:rsidRPr="004B350F">
        <w:rPr>
          <w:i/>
          <w:iCs/>
          <w:color w:val="auto"/>
        </w:rPr>
        <w:t>Valstybės kontrolės metinės veiklos planavimo tvarkos aprašu</w:t>
      </w:r>
      <w:r w:rsidR="004745DF" w:rsidRPr="004B350F">
        <w:rPr>
          <w:color w:val="auto"/>
        </w:rPr>
        <w:t>.</w:t>
      </w:r>
      <w:bookmarkStart w:id="538" w:name="_Toc65662442"/>
      <w:bookmarkStart w:id="539" w:name="_Toc95068495"/>
      <w:bookmarkStart w:id="540" w:name="_Toc95993817"/>
      <w:bookmarkStart w:id="541" w:name="_Toc120273531"/>
      <w:bookmarkStart w:id="542" w:name="_Toc120273602"/>
      <w:bookmarkStart w:id="543" w:name="_Toc120273806"/>
      <w:bookmarkStart w:id="544" w:name="_Toc120273873"/>
      <w:bookmarkStart w:id="545" w:name="_Toc120273935"/>
      <w:bookmarkStart w:id="546" w:name="_Toc120274408"/>
      <w:bookmarkStart w:id="547" w:name="_Toc120275204"/>
      <w:bookmarkStart w:id="548" w:name="_Hlk88328241"/>
      <w:bookmarkEnd w:id="537"/>
    </w:p>
    <w:p w14:paraId="65F265B4" w14:textId="68981CFF" w:rsidR="007C4CFB" w:rsidRPr="004B350F" w:rsidRDefault="00697A3E" w:rsidP="00542671">
      <w:pPr>
        <w:pStyle w:val="11Antrat"/>
      </w:pPr>
      <w:bookmarkStart w:id="549" w:name="_Toc188438150"/>
      <w:bookmarkStart w:id="550" w:name="_Toc188516899"/>
      <w:bookmarkStart w:id="551" w:name="_Toc188516930"/>
      <w:bookmarkStart w:id="552" w:name="_Toc188517659"/>
      <w:bookmarkStart w:id="553" w:name="_Toc188517763"/>
      <w:bookmarkStart w:id="554" w:name="_Toc188517805"/>
      <w:bookmarkStart w:id="555" w:name="_Toc188517873"/>
      <w:bookmarkStart w:id="556" w:name="_Toc188517935"/>
      <w:r w:rsidRPr="004B350F">
        <w:t>Audito planavimas</w:t>
      </w:r>
      <w:bookmarkEnd w:id="538"/>
      <w:bookmarkEnd w:id="539"/>
      <w:bookmarkEnd w:id="540"/>
      <w:bookmarkEnd w:id="541"/>
      <w:bookmarkEnd w:id="542"/>
      <w:bookmarkEnd w:id="543"/>
      <w:bookmarkEnd w:id="544"/>
      <w:bookmarkEnd w:id="545"/>
      <w:bookmarkEnd w:id="546"/>
      <w:bookmarkEnd w:id="547"/>
      <w:bookmarkEnd w:id="549"/>
      <w:bookmarkEnd w:id="550"/>
      <w:bookmarkEnd w:id="551"/>
      <w:bookmarkEnd w:id="552"/>
      <w:bookmarkEnd w:id="553"/>
      <w:bookmarkEnd w:id="554"/>
      <w:bookmarkEnd w:id="555"/>
      <w:bookmarkEnd w:id="556"/>
      <w:r w:rsidRPr="004B350F">
        <w:t xml:space="preserve"> </w:t>
      </w:r>
      <w:bookmarkEnd w:id="548"/>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7C2600" w:rsidRPr="004B350F" w14:paraId="47CDB890" w14:textId="77777777" w:rsidTr="00B405D0">
        <w:tc>
          <w:tcPr>
            <w:tcW w:w="8222" w:type="dxa"/>
            <w:tcBorders>
              <w:top w:val="single" w:sz="4" w:space="0" w:color="A6A6A6"/>
              <w:bottom w:val="nil"/>
            </w:tcBorders>
            <w:shd w:val="clear" w:color="auto" w:fill="C2D5E8"/>
          </w:tcPr>
          <w:p w14:paraId="5F01169F" w14:textId="77777777" w:rsidR="007C2600" w:rsidRPr="004B350F" w:rsidRDefault="007C2600" w:rsidP="00B405D0">
            <w:pPr>
              <w:pStyle w:val="Tekstas"/>
              <w:keepNext/>
              <w:spacing w:before="120" w:after="120" w:line="240" w:lineRule="auto"/>
              <w:rPr>
                <w:b/>
                <w:color w:val="000000"/>
              </w:rPr>
            </w:pPr>
            <w:r w:rsidRPr="004B350F">
              <w:rPr>
                <w:b/>
                <w:color w:val="000000"/>
              </w:rPr>
              <w:t>3000-ojo TAAIS reikalavimas</w:t>
            </w:r>
          </w:p>
        </w:tc>
      </w:tr>
      <w:tr w:rsidR="007C2600" w:rsidRPr="004B350F" w14:paraId="4DC218B0" w14:textId="77777777" w:rsidTr="00B405D0">
        <w:tc>
          <w:tcPr>
            <w:tcW w:w="8222" w:type="dxa"/>
            <w:tcBorders>
              <w:top w:val="nil"/>
            </w:tcBorders>
            <w:shd w:val="clear" w:color="auto" w:fill="auto"/>
          </w:tcPr>
          <w:p w14:paraId="3A2E4E3F" w14:textId="77777777" w:rsidR="007C2600" w:rsidRPr="004B350F" w:rsidRDefault="007C2600" w:rsidP="00B405D0">
            <w:pPr>
              <w:pStyle w:val="Tekstas"/>
              <w:spacing w:before="120" w:after="120"/>
              <w:rPr>
                <w:color w:val="000000"/>
              </w:rPr>
            </w:pPr>
            <w:r w:rsidRPr="004B350F">
              <w:rPr>
                <w:color w:val="000000"/>
              </w:rPr>
              <w:t>Auditoriai privalo planuoti auditą taip, kad jis būtų kokybiškas, atliktas ekonomiškai, efektyviai, rezultatyviai ir laiku, laikantis gero projektų valdymo principų.</w:t>
            </w:r>
          </w:p>
          <w:p w14:paraId="1D7C89E0" w14:textId="77777777" w:rsidR="007C2600" w:rsidRPr="004B350F" w:rsidRDefault="007C2600" w:rsidP="00B405D0">
            <w:pPr>
              <w:pStyle w:val="Tekstas"/>
              <w:spacing w:before="120" w:after="40"/>
              <w:rPr>
                <w:color w:val="000000"/>
              </w:rPr>
            </w:pPr>
            <w:r w:rsidRPr="004B350F">
              <w:rPr>
                <w:i/>
                <w:color w:val="000000"/>
              </w:rPr>
              <w:t>(3000-ojo TAAIS 96 punktas)</w:t>
            </w:r>
          </w:p>
        </w:tc>
      </w:tr>
    </w:tbl>
    <w:p w14:paraId="7E2F1F42" w14:textId="24A53CBE" w:rsidR="002C3BCC" w:rsidRPr="004B350F" w:rsidRDefault="007816DE" w:rsidP="002C3BCC">
      <w:pPr>
        <w:pStyle w:val="Numeruotapastraipa"/>
        <w:spacing w:after="200"/>
        <w:ind w:left="-40" w:hanging="357"/>
      </w:pPr>
      <w:r w:rsidRPr="004B350F">
        <w:t xml:space="preserve">Tinkamas </w:t>
      </w:r>
      <w:r w:rsidR="002C3BCC" w:rsidRPr="004B350F">
        <w:t>planavimas</w:t>
      </w:r>
      <w:r w:rsidR="00FE6743" w:rsidRPr="004B350F">
        <w:t xml:space="preserve"> </w:t>
      </w:r>
      <w:r w:rsidR="002C3BCC" w:rsidRPr="004B350F">
        <w:t>padeda užtikrinti, kad:</w:t>
      </w:r>
    </w:p>
    <w:p w14:paraId="70CF28AD" w14:textId="77777777" w:rsidR="002C3BCC" w:rsidRPr="004B350F" w:rsidRDefault="002C3BCC" w:rsidP="002C3BCC">
      <w:pPr>
        <w:numPr>
          <w:ilvl w:val="0"/>
          <w:numId w:val="1"/>
        </w:numPr>
        <w:spacing w:before="80" w:line="288" w:lineRule="auto"/>
        <w:ind w:left="397" w:hanging="397"/>
        <w:jc w:val="both"/>
        <w:rPr>
          <w:rFonts w:ascii="Fira Sans Light" w:hAnsi="Fira Sans Light" w:cs="Segoe UI"/>
          <w:color w:val="000000"/>
        </w:rPr>
      </w:pPr>
      <w:r w:rsidRPr="004B350F">
        <w:rPr>
          <w:rFonts w:ascii="Fira Sans Light" w:hAnsi="Fira Sans Light" w:cs="Segoe UI"/>
          <w:color w:val="000000"/>
        </w:rPr>
        <w:t>bus įvardytos aktualiausios ir svarbiausios problemos (rizikos), kurios toliau bus vertinamos pagrindinio tyrimo metu;</w:t>
      </w:r>
    </w:p>
    <w:p w14:paraId="56585EDF" w14:textId="0B655354" w:rsidR="002C3BCC" w:rsidRPr="004B350F" w:rsidRDefault="002C3BCC" w:rsidP="002C3BCC">
      <w:pPr>
        <w:numPr>
          <w:ilvl w:val="0"/>
          <w:numId w:val="1"/>
        </w:numPr>
        <w:spacing w:before="80" w:line="288" w:lineRule="auto"/>
        <w:ind w:left="397" w:hanging="397"/>
        <w:jc w:val="both"/>
        <w:rPr>
          <w:rFonts w:ascii="Fira Sans Light" w:hAnsi="Fira Sans Light" w:cs="Segoe UI"/>
          <w:color w:val="000000"/>
        </w:rPr>
      </w:pPr>
      <w:r w:rsidRPr="004B350F">
        <w:rPr>
          <w:rFonts w:ascii="Fira Sans Light" w:hAnsi="Fira Sans Light" w:cs="Segoe UI"/>
          <w:color w:val="000000"/>
        </w:rPr>
        <w:t xml:space="preserve">audito ištekliai (finansiniai, žmogiškieji, materialiniai ir kiti) bus paskirstyti atsižvelgiant į </w:t>
      </w:r>
      <w:r w:rsidR="0026325E" w:rsidRPr="004B350F">
        <w:rPr>
          <w:rFonts w:ascii="Fira Sans Light" w:hAnsi="Fira Sans Light" w:cs="Segoe UI"/>
          <w:color w:val="000000"/>
        </w:rPr>
        <w:t>nustatytas</w:t>
      </w:r>
      <w:r w:rsidRPr="004B350F">
        <w:rPr>
          <w:rFonts w:ascii="Fira Sans Light" w:hAnsi="Fira Sans Light" w:cs="Segoe UI"/>
          <w:color w:val="000000"/>
        </w:rPr>
        <w:t xml:space="preserve"> rizik</w:t>
      </w:r>
      <w:r w:rsidR="0065064F" w:rsidRPr="004B350F">
        <w:rPr>
          <w:rFonts w:ascii="Fira Sans Light" w:hAnsi="Fira Sans Light" w:cs="Segoe UI"/>
          <w:color w:val="000000"/>
        </w:rPr>
        <w:t>as ir veiklos problemas</w:t>
      </w:r>
      <w:r w:rsidRPr="004B350F">
        <w:rPr>
          <w:rFonts w:ascii="Fira Sans Light" w:hAnsi="Fira Sans Light" w:cs="Segoe UI"/>
          <w:color w:val="000000"/>
        </w:rPr>
        <w:t>;</w:t>
      </w:r>
    </w:p>
    <w:p w14:paraId="173C6BC1" w14:textId="7B06D4C1" w:rsidR="002C3BCC" w:rsidRPr="004B350F" w:rsidRDefault="002C3BCC" w:rsidP="002C3BCC">
      <w:pPr>
        <w:numPr>
          <w:ilvl w:val="0"/>
          <w:numId w:val="1"/>
        </w:numPr>
        <w:spacing w:before="80" w:line="288" w:lineRule="auto"/>
        <w:ind w:left="397" w:hanging="397"/>
        <w:jc w:val="both"/>
        <w:rPr>
          <w:rFonts w:ascii="Fira Sans Light" w:hAnsi="Fira Sans Light" w:cs="Segoe UI"/>
          <w:color w:val="000000"/>
        </w:rPr>
      </w:pPr>
      <w:r w:rsidRPr="004B350F">
        <w:rPr>
          <w:rFonts w:ascii="Fira Sans Light" w:hAnsi="Fira Sans Light" w:cs="Segoe UI"/>
          <w:color w:val="000000"/>
        </w:rPr>
        <w:t>auditas bus tinkamai organizuotas ir valdomas.</w:t>
      </w:r>
      <w:r w:rsidR="00FE6743" w:rsidRPr="004B350F">
        <w:rPr>
          <w:rFonts w:ascii="Fira Sans Light" w:hAnsi="Fira Sans Light" w:cs="Segoe UI"/>
          <w:color w:val="000000"/>
        </w:rPr>
        <w:t xml:space="preserve"> </w:t>
      </w:r>
    </w:p>
    <w:p w14:paraId="64F1977B" w14:textId="1D11D1FA" w:rsidR="00B00A03" w:rsidRPr="004B350F" w:rsidRDefault="00B00A03" w:rsidP="00CC49D0">
      <w:pPr>
        <w:pStyle w:val="111Antrat"/>
        <w:spacing w:before="360" w:after="360"/>
        <w:ind w:left="-346" w:hanging="505"/>
        <w:rPr>
          <w:lang w:val="lt-LT"/>
        </w:rPr>
      </w:pPr>
      <w:bookmarkStart w:id="557" w:name="_Toc188438151"/>
      <w:bookmarkStart w:id="558" w:name="_Toc188516931"/>
      <w:bookmarkStart w:id="559" w:name="_Toc188517806"/>
      <w:bookmarkStart w:id="560" w:name="_Toc188517874"/>
      <w:bookmarkStart w:id="561" w:name="_Toc188517936"/>
      <w:r w:rsidRPr="004B350F">
        <w:rPr>
          <w:lang w:val="lt-LT"/>
        </w:rPr>
        <w:t>Audito inicijavimas</w:t>
      </w:r>
      <w:bookmarkEnd w:id="557"/>
      <w:bookmarkEnd w:id="558"/>
      <w:bookmarkEnd w:id="559"/>
      <w:bookmarkEnd w:id="560"/>
      <w:bookmarkEnd w:id="561"/>
    </w:p>
    <w:p w14:paraId="751E356A" w14:textId="7BFA53BF" w:rsidR="002E4131" w:rsidRPr="004B350F" w:rsidRDefault="00BD4AA8" w:rsidP="00BB2084">
      <w:pPr>
        <w:pStyle w:val="Numeruotapastraipa"/>
        <w:spacing w:after="120"/>
        <w:ind w:left="-40" w:hanging="357"/>
      </w:pPr>
      <w:r w:rsidRPr="004B350F">
        <w:t>Audito tikslui, vizijai, lūkesčiams ir ištekliams aptarti</w:t>
      </w:r>
      <w:r w:rsidR="00407895" w:rsidRPr="004B350F">
        <w:t xml:space="preserve"> iki audito inicijavimo audito </w:t>
      </w:r>
      <w:r w:rsidR="003D502D" w:rsidRPr="004B350F">
        <w:t>departamento</w:t>
      </w:r>
      <w:r w:rsidR="00407895" w:rsidRPr="004B350F">
        <w:t xml:space="preserve"> vadovas organizuoja susitikimą</w:t>
      </w:r>
      <w:r w:rsidR="007B314F" w:rsidRPr="004B350F">
        <w:t xml:space="preserve"> su vadovybe.</w:t>
      </w:r>
      <w:r w:rsidR="00407895" w:rsidRPr="004B350F">
        <w:t xml:space="preserve"> </w:t>
      </w:r>
      <w:r w:rsidR="00896C8B" w:rsidRPr="004B350F">
        <w:t>Susitikim</w:t>
      </w:r>
      <w:r w:rsidR="0066165A" w:rsidRPr="004B350F">
        <w:t>e</w:t>
      </w:r>
      <w:r w:rsidR="00896C8B" w:rsidRPr="004B350F">
        <w:t xml:space="preserve"> strateginį tyrimą atlik</w:t>
      </w:r>
      <w:r w:rsidR="00053992" w:rsidRPr="004B350F">
        <w:t>usio</w:t>
      </w:r>
      <w:r w:rsidR="00491663" w:rsidRPr="004B350F">
        <w:t xml:space="preserve"> departamento</w:t>
      </w:r>
      <w:r w:rsidR="008B0056" w:rsidRPr="004B350F">
        <w:t xml:space="preserve"> darbuotojas pristato </w:t>
      </w:r>
      <w:r w:rsidR="00527BB0" w:rsidRPr="004B350F">
        <w:t>audito temą ir tikslą.</w:t>
      </w:r>
      <w:r w:rsidR="00896C8B" w:rsidRPr="004B350F">
        <w:t xml:space="preserve"> </w:t>
      </w:r>
      <w:r w:rsidR="0066165A" w:rsidRPr="004B350F">
        <w:t>T</w:t>
      </w:r>
      <w:r w:rsidR="007B314F" w:rsidRPr="004B350F">
        <w:t>aip pat</w:t>
      </w:r>
      <w:r w:rsidR="00847511" w:rsidRPr="004B350F">
        <w:t xml:space="preserve"> sutariama, ar </w:t>
      </w:r>
      <w:r w:rsidR="00847511" w:rsidRPr="004B350F">
        <w:lastRenderedPageBreak/>
        <w:t xml:space="preserve">valstybės kontrolierius ir (ar) </w:t>
      </w:r>
      <w:r w:rsidR="007B6521" w:rsidRPr="004B350F">
        <w:t>valstybės kontrolieriaus pavaduotojas</w:t>
      </w:r>
      <w:r w:rsidR="005D59CB" w:rsidRPr="004B350F">
        <w:t>, kuriam</w:t>
      </w:r>
      <w:r w:rsidR="00EC2C19" w:rsidRPr="004B350F">
        <w:rPr>
          <w:color w:val="auto"/>
        </w:rPr>
        <w:t xml:space="preserve"> tiesiogiai pavaldus auditą atliekantis departamentas,</w:t>
      </w:r>
      <w:r w:rsidR="001C6C38" w:rsidRPr="004B350F">
        <w:t xml:space="preserve"> planuoja dalyvauti susitikime su audituojamu subjektu pradedant auditą.</w:t>
      </w:r>
      <w:r w:rsidR="00FE6743" w:rsidRPr="004B350F">
        <w:t xml:space="preserve"> </w:t>
      </w:r>
    </w:p>
    <w:p w14:paraId="4521FC52" w14:textId="096442B7" w:rsidR="00903CF7" w:rsidRPr="004B350F" w:rsidRDefault="00BD3DBC" w:rsidP="00BB2084">
      <w:pPr>
        <w:pStyle w:val="Numeruotapastraipa"/>
        <w:spacing w:after="120"/>
        <w:ind w:left="-40" w:hanging="357"/>
      </w:pPr>
      <w:r w:rsidRPr="004B350F">
        <w:t xml:space="preserve">Inicijuojant auditą reikia </w:t>
      </w:r>
      <w:r w:rsidR="0066165A" w:rsidRPr="004B350F">
        <w:t>į</w:t>
      </w:r>
      <w:r w:rsidRPr="004B350F">
        <w:t xml:space="preserve">sitikinti, kad audito grupė turi reikiamų kompetencijų, įskaitant projekto valdymo žinių, kaip </w:t>
      </w:r>
      <w:r w:rsidR="00BB2084" w:rsidRPr="004B350F">
        <w:t>to reikalauja</w:t>
      </w:r>
      <w:r w:rsidRPr="004B350F">
        <w:t xml:space="preserve"> 3000</w:t>
      </w:r>
      <w:r w:rsidR="00CB7517" w:rsidRPr="004B350F">
        <w:t>-ojo</w:t>
      </w:r>
      <w:r w:rsidRPr="004B350F">
        <w:t xml:space="preserve"> TAAIS 96</w:t>
      </w:r>
      <w:r w:rsidR="0066165A" w:rsidRPr="004B350F">
        <w:t>–</w:t>
      </w:r>
      <w:r w:rsidR="00DE2379" w:rsidRPr="004B350F">
        <w:t>97</w:t>
      </w:r>
      <w:r w:rsidRPr="004B350F">
        <w:t xml:space="preserve"> p.</w:t>
      </w:r>
      <w:r w:rsidR="00606B31" w:rsidRPr="004B350F">
        <w:t xml:space="preserve">, </w:t>
      </w:r>
      <w:r w:rsidR="0066165A" w:rsidRPr="004B350F">
        <w:t>o</w:t>
      </w:r>
      <w:r w:rsidR="00606B31" w:rsidRPr="004B350F">
        <w:t xml:space="preserve"> audit</w:t>
      </w:r>
      <w:r w:rsidR="0066157C" w:rsidRPr="004B350F">
        <w:t>ui numatyti</w:t>
      </w:r>
      <w:r w:rsidR="00943401" w:rsidRPr="004B350F">
        <w:t xml:space="preserve"> </w:t>
      </w:r>
      <w:r w:rsidR="0066157C" w:rsidRPr="004B350F">
        <w:t>ištekliai yra pakankami</w:t>
      </w:r>
      <w:r w:rsidR="00943401" w:rsidRPr="004B350F">
        <w:t>.</w:t>
      </w:r>
      <w:r w:rsidR="00606B31" w:rsidRPr="004B350F">
        <w:t xml:space="preserve"> </w:t>
      </w:r>
    </w:p>
    <w:p w14:paraId="2D25D52F" w14:textId="2202CA00" w:rsidR="00903CF7" w:rsidRPr="004B350F" w:rsidRDefault="0066165A" w:rsidP="00BD3DBC">
      <w:pPr>
        <w:pStyle w:val="Numeruotapastraipa"/>
        <w:ind w:left="-40" w:hanging="357"/>
      </w:pPr>
      <w:proofErr w:type="spellStart"/>
      <w:r w:rsidRPr="00ED0D19">
        <w:rPr>
          <w:spacing w:val="-2"/>
        </w:rPr>
        <w:t>V</w:t>
      </w:r>
      <w:r w:rsidR="00A873FB" w:rsidRPr="004B350F">
        <w:rPr>
          <w:spacing w:val="-2"/>
        </w:rPr>
        <w:t>i</w:t>
      </w:r>
      <w:r w:rsidRPr="00ED0D19">
        <w:rPr>
          <w:spacing w:val="-2"/>
        </w:rPr>
        <w:t>PSIS</w:t>
      </w:r>
      <w:proofErr w:type="spellEnd"/>
      <w:r w:rsidRPr="00ED0D19">
        <w:rPr>
          <w:spacing w:val="-2"/>
        </w:rPr>
        <w:t xml:space="preserve"> </w:t>
      </w:r>
      <w:r w:rsidR="00903CF7" w:rsidRPr="00ED0D19">
        <w:rPr>
          <w:spacing w:val="-2"/>
        </w:rPr>
        <w:t>turi būti nurodyti</w:t>
      </w:r>
      <w:r w:rsidR="003732AA" w:rsidRPr="00ED0D19">
        <w:rPr>
          <w:spacing w:val="-2"/>
        </w:rPr>
        <w:t xml:space="preserve"> (jeigu </w:t>
      </w:r>
      <w:r w:rsidR="006D741A" w:rsidRPr="00ED0D19">
        <w:rPr>
          <w:spacing w:val="-2"/>
        </w:rPr>
        <w:t xml:space="preserve">iki tol </w:t>
      </w:r>
      <w:r w:rsidR="003732AA" w:rsidRPr="00ED0D19">
        <w:rPr>
          <w:spacing w:val="-2"/>
        </w:rPr>
        <w:t>nebuvo nurodyti)</w:t>
      </w:r>
      <w:r w:rsidR="00903CF7" w:rsidRPr="00ED0D19">
        <w:rPr>
          <w:spacing w:val="-2"/>
        </w:rPr>
        <w:t xml:space="preserve"> su valstybės kontrolieriaus pavaduotoju, kuriam tiesiogiai pavaldus auditą atliekantis departamentas, suderinti audito objektas, tikslas</w:t>
      </w:r>
      <w:r w:rsidR="00D91D5A" w:rsidRPr="00ED0D19">
        <w:rPr>
          <w:spacing w:val="-2"/>
        </w:rPr>
        <w:t>, pagrindinis (-</w:t>
      </w:r>
      <w:proofErr w:type="spellStart"/>
      <w:r w:rsidR="00D91D5A" w:rsidRPr="00ED0D19">
        <w:rPr>
          <w:spacing w:val="-2"/>
        </w:rPr>
        <w:t>iai</w:t>
      </w:r>
      <w:proofErr w:type="spellEnd"/>
      <w:r w:rsidR="00D91D5A" w:rsidRPr="00ED0D19">
        <w:rPr>
          <w:spacing w:val="-2"/>
        </w:rPr>
        <w:t>) audituojamas subjektas (-ai). Audito tikslas turi būti aiškiai apibrėžtas</w:t>
      </w:r>
      <w:r w:rsidR="00320FCA" w:rsidRPr="00ED0D19">
        <w:rPr>
          <w:spacing w:val="-2"/>
        </w:rPr>
        <w:t xml:space="preserve"> ir </w:t>
      </w:r>
      <w:r w:rsidR="00995153" w:rsidRPr="00ED0D19">
        <w:rPr>
          <w:spacing w:val="-2"/>
        </w:rPr>
        <w:t xml:space="preserve">susijęs su ekonomiškumo, efektyvumo ir </w:t>
      </w:r>
      <w:r w:rsidR="00875FB7" w:rsidRPr="00ED0D19">
        <w:rPr>
          <w:spacing w:val="-2"/>
        </w:rPr>
        <w:t xml:space="preserve">(ar) </w:t>
      </w:r>
      <w:r w:rsidR="00995153" w:rsidRPr="00ED0D19">
        <w:rPr>
          <w:spacing w:val="-2"/>
        </w:rPr>
        <w:t>rezultatyvumo principais</w:t>
      </w:r>
      <w:r w:rsidR="00320FCA" w:rsidRPr="00ED0D19">
        <w:rPr>
          <w:spacing w:val="-2"/>
        </w:rPr>
        <w:t>, kaip numatyta 3000-ojo TAAIS</w:t>
      </w:r>
      <w:r w:rsidR="00BB2084" w:rsidRPr="00ED0D19">
        <w:rPr>
          <w:spacing w:val="-2"/>
        </w:rPr>
        <w:t xml:space="preserve"> 35</w:t>
      </w:r>
      <w:r w:rsidR="002A7A06" w:rsidRPr="00ED0D19">
        <w:rPr>
          <w:spacing w:val="-2"/>
        </w:rPr>
        <w:t>–</w:t>
      </w:r>
      <w:r w:rsidR="00BB2084" w:rsidRPr="00ED0D19">
        <w:rPr>
          <w:spacing w:val="-2"/>
        </w:rPr>
        <w:t>36 p.</w:t>
      </w:r>
      <w:r w:rsidR="00066EC9" w:rsidRPr="00ED0D19">
        <w:rPr>
          <w:spacing w:val="-2"/>
        </w:rPr>
        <w:t xml:space="preserve"> (išsamiau apie audito objekto, tikslo n</w:t>
      </w:r>
      <w:r w:rsidR="00C748F8" w:rsidRPr="00ED0D19">
        <w:rPr>
          <w:spacing w:val="-2"/>
        </w:rPr>
        <w:t xml:space="preserve">ustatymą </w:t>
      </w:r>
      <w:r w:rsidR="00066EC9" w:rsidRPr="00ED0D19">
        <w:rPr>
          <w:spacing w:val="-2"/>
        </w:rPr>
        <w:t>ir audi</w:t>
      </w:r>
      <w:r w:rsidR="00C748F8" w:rsidRPr="00ED0D19">
        <w:rPr>
          <w:spacing w:val="-2"/>
        </w:rPr>
        <w:t>tuojamo (-ų) subjekto (-ų) pasirinkimą šio Vadovo</w:t>
      </w:r>
      <w:r w:rsidR="00334D12" w:rsidRPr="00ED0D19">
        <w:rPr>
          <w:spacing w:val="-2"/>
        </w:rPr>
        <w:t xml:space="preserve"> </w:t>
      </w:r>
      <w:r w:rsidR="00EF1A83" w:rsidRPr="00ED0D19">
        <w:rPr>
          <w:spacing w:val="-2"/>
        </w:rPr>
        <w:t>3.2.</w:t>
      </w:r>
      <w:r w:rsidR="00F943A4">
        <w:rPr>
          <w:spacing w:val="-2"/>
        </w:rPr>
        <w:t>4</w:t>
      </w:r>
      <w:r w:rsidR="00EF1A83" w:rsidRPr="00ED0D19">
        <w:rPr>
          <w:spacing w:val="-2"/>
        </w:rPr>
        <w:t xml:space="preserve"> skirsnyje „Audito plano parengimas</w:t>
      </w:r>
      <w:r w:rsidR="00EF1A83" w:rsidRPr="004B350F">
        <w:t>“</w:t>
      </w:r>
      <w:r w:rsidR="00066EC9" w:rsidRPr="004B350F">
        <w:t>)</w:t>
      </w:r>
      <w:r w:rsidR="00CE0963" w:rsidRPr="004B350F">
        <w:t>.</w:t>
      </w:r>
    </w:p>
    <w:p w14:paraId="55DF7106" w14:textId="77D6D5FB" w:rsidR="00933482" w:rsidRPr="004B350F" w:rsidRDefault="00933482" w:rsidP="00680FCC">
      <w:pPr>
        <w:pStyle w:val="Numeruotapastraipa"/>
        <w:ind w:left="-40" w:hanging="357"/>
      </w:pPr>
      <w:r w:rsidRPr="004B350F">
        <w:t xml:space="preserve">Auditas, o kartu ir išankstinis tyrimas pradedamas </w:t>
      </w:r>
      <w:proofErr w:type="spellStart"/>
      <w:r w:rsidRPr="004B350F">
        <w:t>ViPSIS</w:t>
      </w:r>
      <w:proofErr w:type="spellEnd"/>
      <w:r w:rsidRPr="004B350F">
        <w:t xml:space="preserve"> patvirtinus </w:t>
      </w:r>
      <w:r w:rsidR="002A7A06" w:rsidRPr="004B350F">
        <w:t xml:space="preserve">jo </w:t>
      </w:r>
      <w:r w:rsidRPr="004B350F">
        <w:t xml:space="preserve">pradžią. Detalesnė informacija, kaip inicijuoti ir dokumentuoti auditą </w:t>
      </w:r>
      <w:proofErr w:type="spellStart"/>
      <w:r w:rsidRPr="004B350F">
        <w:t>ViPSIS</w:t>
      </w:r>
      <w:proofErr w:type="spellEnd"/>
      <w:r w:rsidRPr="004B350F">
        <w:t xml:space="preserve">, pateikiama </w:t>
      </w:r>
      <w:proofErr w:type="spellStart"/>
      <w:r w:rsidRPr="004B350F">
        <w:rPr>
          <w:i/>
          <w:iCs/>
        </w:rPr>
        <w:t>ViPSIS</w:t>
      </w:r>
      <w:proofErr w:type="spellEnd"/>
      <w:r w:rsidRPr="004B350F">
        <w:rPr>
          <w:i/>
          <w:iCs/>
        </w:rPr>
        <w:t xml:space="preserve"> naudotojo vadovuose</w:t>
      </w:r>
      <w:r w:rsidRPr="004B350F">
        <w:t>.</w:t>
      </w:r>
    </w:p>
    <w:p w14:paraId="1EB9296C" w14:textId="164C2127" w:rsidR="002F30D4" w:rsidRPr="004B350F" w:rsidRDefault="002A7A06" w:rsidP="002F30D4">
      <w:pPr>
        <w:pStyle w:val="Numeruotapastraipa"/>
        <w:ind w:left="-40" w:hanging="357"/>
      </w:pPr>
      <w:r w:rsidRPr="004B350F">
        <w:t>I</w:t>
      </w:r>
      <w:r w:rsidR="00334D53" w:rsidRPr="004B350F">
        <w:t>šskirtinėm</w:t>
      </w:r>
      <w:r w:rsidRPr="004B350F">
        <w:t>i</w:t>
      </w:r>
      <w:r w:rsidR="00334D53" w:rsidRPr="004B350F">
        <w:t>s aplinkybėm</w:t>
      </w:r>
      <w:r w:rsidR="00ED0D19">
        <w:t>i</w:t>
      </w:r>
      <w:r w:rsidR="00334D53" w:rsidRPr="004B350F">
        <w:t>s a</w:t>
      </w:r>
      <w:r w:rsidR="002F30D4" w:rsidRPr="004B350F">
        <w:t>uditas gali būti pradėtas be strateginio</w:t>
      </w:r>
      <w:r w:rsidR="003E2748" w:rsidRPr="004B350F">
        <w:t xml:space="preserve"> tyrimo</w:t>
      </w:r>
      <w:r w:rsidR="003C57F5" w:rsidRPr="004B350F">
        <w:t xml:space="preserve"> (</w:t>
      </w:r>
      <w:r w:rsidR="003E2748" w:rsidRPr="004B350F">
        <w:t>pvz., įtraukus į Valstybės kontrolės metinį veiklos planą Seimo nutarimu pavestą atlikti auditą</w:t>
      </w:r>
      <w:r w:rsidR="003C57F5" w:rsidRPr="004B350F">
        <w:t>)</w:t>
      </w:r>
      <w:r w:rsidR="00F8030A" w:rsidRPr="004B350F">
        <w:t xml:space="preserve"> ir (ar) </w:t>
      </w:r>
      <w:r w:rsidR="00FA1550" w:rsidRPr="004B350F">
        <w:t xml:space="preserve">be </w:t>
      </w:r>
      <w:r w:rsidR="00F8030A" w:rsidRPr="004B350F">
        <w:t>išankstinio</w:t>
      </w:r>
      <w:r w:rsidR="002F30D4" w:rsidRPr="004B350F">
        <w:t xml:space="preserve"> tyrimo</w:t>
      </w:r>
      <w:r w:rsidR="003C57F5" w:rsidRPr="004B350F">
        <w:t>,</w:t>
      </w:r>
      <w:r w:rsidR="002F30D4" w:rsidRPr="004B350F">
        <w:t xml:space="preserve"> ir (ar)</w:t>
      </w:r>
      <w:r w:rsidR="008B3AEE" w:rsidRPr="004B350F">
        <w:t xml:space="preserve"> </w:t>
      </w:r>
      <w:r w:rsidR="002F30D4" w:rsidRPr="004B350F">
        <w:t>atliekant ne</w:t>
      </w:r>
      <w:r w:rsidRPr="004B350F">
        <w:t xml:space="preserve"> visos</w:t>
      </w:r>
      <w:r w:rsidR="002F30D4" w:rsidRPr="004B350F">
        <w:t xml:space="preserve"> apimties išankstinį tyrimą</w:t>
      </w:r>
      <w:r w:rsidR="00950839" w:rsidRPr="004B350F">
        <w:t xml:space="preserve"> </w:t>
      </w:r>
      <w:r w:rsidR="002F30D4" w:rsidRPr="004B350F">
        <w:t>(pvz.,</w:t>
      </w:r>
      <w:r w:rsidR="00E26103" w:rsidRPr="004B350F">
        <w:t xml:space="preserve"> </w:t>
      </w:r>
      <w:r w:rsidR="00C20ADD" w:rsidRPr="004B350F">
        <w:t xml:space="preserve">strateginio tyrimo metu identifikuotos </w:t>
      </w:r>
      <w:r w:rsidR="003F7E93" w:rsidRPr="004B350F">
        <w:t>faktais ir</w:t>
      </w:r>
      <w:r w:rsidR="00C84890" w:rsidRPr="004B350F">
        <w:t xml:space="preserve"> (ar)</w:t>
      </w:r>
      <w:r w:rsidR="003F7E93" w:rsidRPr="004B350F">
        <w:t xml:space="preserve"> pavyzdžiais </w:t>
      </w:r>
      <w:r w:rsidR="00C20ADD" w:rsidRPr="004B350F">
        <w:t>pagrįstos</w:t>
      </w:r>
      <w:r w:rsidR="003F682C" w:rsidRPr="004B350F">
        <w:t xml:space="preserve"> </w:t>
      </w:r>
      <w:r w:rsidR="003F7E93" w:rsidRPr="004B350F">
        <w:t>problemos (rizikos)</w:t>
      </w:r>
      <w:r w:rsidR="003E2748" w:rsidRPr="004B350F">
        <w:t xml:space="preserve"> ir nereikia rinkti papildomos informacijos</w:t>
      </w:r>
      <w:r w:rsidR="00FE6743" w:rsidRPr="004B350F">
        <w:t xml:space="preserve"> </w:t>
      </w:r>
      <w:r w:rsidR="002F30D4" w:rsidRPr="004B350F">
        <w:t>ir kt.). Sprendimas neatlikti</w:t>
      </w:r>
      <w:r w:rsidR="00F8030A" w:rsidRPr="004B350F">
        <w:t xml:space="preserve"> išankstinio tyrimo ar</w:t>
      </w:r>
      <w:r w:rsidR="002F30D4" w:rsidRPr="004B350F">
        <w:t xml:space="preserve"> tam tikrų </w:t>
      </w:r>
      <w:r w:rsidRPr="004B350F">
        <w:t>jo</w:t>
      </w:r>
      <w:r w:rsidR="002F30D4" w:rsidRPr="004B350F">
        <w:t xml:space="preserve"> etapų turi būti suderintas su valstybės kontrolieriaus pavaduotoju, kuriam tiesiogiai pavaldus auditą atliekantis departamentas.</w:t>
      </w:r>
      <w:r w:rsidR="00FE6743" w:rsidRPr="004B350F">
        <w:t xml:space="preserve"> </w:t>
      </w:r>
    </w:p>
    <w:p w14:paraId="3CC04EA2" w14:textId="371802B2" w:rsidR="00BD0A27" w:rsidRPr="004B350F" w:rsidRDefault="00BD0A27" w:rsidP="00CC49D0">
      <w:pPr>
        <w:pStyle w:val="111Antrat"/>
        <w:spacing w:before="360" w:after="360"/>
        <w:ind w:left="-346" w:hanging="505"/>
        <w:rPr>
          <w:lang w:val="lt-LT"/>
        </w:rPr>
      </w:pPr>
      <w:bookmarkStart w:id="562" w:name="_Toc188438152"/>
      <w:bookmarkStart w:id="563" w:name="_Toc188516932"/>
      <w:bookmarkStart w:id="564" w:name="_Toc188517807"/>
      <w:bookmarkStart w:id="565" w:name="_Toc188517875"/>
      <w:bookmarkStart w:id="566" w:name="_Toc188517937"/>
      <w:r w:rsidRPr="004B350F">
        <w:rPr>
          <w:lang w:val="lt-LT"/>
        </w:rPr>
        <w:t>Informavimas apie audito pradžią</w:t>
      </w:r>
      <w:bookmarkEnd w:id="562"/>
      <w:bookmarkEnd w:id="563"/>
      <w:bookmarkEnd w:id="564"/>
      <w:bookmarkEnd w:id="565"/>
      <w:bookmarkEnd w:id="566"/>
    </w:p>
    <w:p w14:paraId="38957066" w14:textId="1CD31135" w:rsidR="00BD0A27" w:rsidRPr="00DB005E" w:rsidRDefault="00ED4CF1" w:rsidP="00ED4CF1">
      <w:pPr>
        <w:pStyle w:val="Numeruotapastraipa"/>
        <w:ind w:left="-40" w:hanging="357"/>
        <w:rPr>
          <w:spacing w:val="-2"/>
        </w:rPr>
      </w:pPr>
      <w:r w:rsidRPr="00DB005E">
        <w:rPr>
          <w:spacing w:val="-2"/>
        </w:rPr>
        <w:t xml:space="preserve">Audituojamas subjektas turi būti informuotas oficialiu raštu apie pradedamą auditą ne vėliau kaip per 2 savaites nuo </w:t>
      </w:r>
      <w:r w:rsidR="002A7A06" w:rsidRPr="00DB005E">
        <w:rPr>
          <w:spacing w:val="-2"/>
        </w:rPr>
        <w:t xml:space="preserve">jo </w:t>
      </w:r>
      <w:r w:rsidRPr="00DB005E">
        <w:rPr>
          <w:spacing w:val="-2"/>
        </w:rPr>
        <w:t xml:space="preserve">pradžios. Informavimo tikslas – suteikti audituojamam subjektui pagrindinę informaciją apie numatomą auditą (objektą, tikslą, apimtį ir atlikimo terminą, grupės narių ir audituojamo subjekto atsakomybę) ir paaiškinti, ko iš jo tikimasi, siekiant, kad auditas vyktų sklandžiai (pvz., gali būti prašoma paskirti kontaktinius asmenis, pateikti svarbius duomenis ir pan.). </w:t>
      </w:r>
      <w:bookmarkStart w:id="567" w:name="_Hlk181630012"/>
      <w:r w:rsidR="00CC4E7A" w:rsidRPr="00DB005E">
        <w:rPr>
          <w:spacing w:val="-2"/>
        </w:rPr>
        <w:t>Raštą dėl pradedamo audito galima rasti intraneto skyrelyje „Šablonai</w:t>
      </w:r>
      <w:r w:rsidR="0062429F" w:rsidRPr="00DB005E">
        <w:rPr>
          <w:spacing w:val="-2"/>
        </w:rPr>
        <w:t>“</w:t>
      </w:r>
      <w:bookmarkEnd w:id="567"/>
      <w:r w:rsidR="00CC4E7A" w:rsidRPr="00DB005E">
        <w:rPr>
          <w:spacing w:val="-2"/>
        </w:rPr>
        <w:t xml:space="preserve">. </w:t>
      </w:r>
    </w:p>
    <w:p w14:paraId="6C64CAAF" w14:textId="4D772718" w:rsidR="003B1651" w:rsidRPr="004B350F" w:rsidRDefault="00CC0B71" w:rsidP="003B1651">
      <w:pPr>
        <w:pStyle w:val="Numeruotapastraipa"/>
        <w:spacing w:after="200"/>
        <w:ind w:left="-40" w:hanging="357"/>
      </w:pPr>
      <w:r w:rsidRPr="004B350F">
        <w:t>Pradėjus</w:t>
      </w:r>
      <w:r w:rsidR="003B1651" w:rsidRPr="004B350F">
        <w:t xml:space="preserve"> auditą</w:t>
      </w:r>
      <w:r w:rsidR="008C30F8" w:rsidRPr="004B350F">
        <w:t>,</w:t>
      </w:r>
      <w:r w:rsidR="003B1651" w:rsidRPr="004B350F">
        <w:t xml:space="preserve"> kuo anksčiau turi būti</w:t>
      </w:r>
      <w:r w:rsidR="00FE6743" w:rsidRPr="004B350F">
        <w:t xml:space="preserve"> </w:t>
      </w:r>
      <w:r w:rsidR="007D387B" w:rsidRPr="004B350F">
        <w:t>inicijuojamas</w:t>
      </w:r>
      <w:r w:rsidR="003B1651" w:rsidRPr="004B350F">
        <w:t xml:space="preserve"> susitikimas su</w:t>
      </w:r>
      <w:r w:rsidR="00FD7832" w:rsidRPr="004B350F">
        <w:t xml:space="preserve"> </w:t>
      </w:r>
      <w:r w:rsidR="003B1651" w:rsidRPr="004B350F">
        <w:t xml:space="preserve">audituojamojo subjekto vadovais. Šiame susitikime turi dalyvauti audito grupės vadovas ir audito </w:t>
      </w:r>
      <w:r w:rsidR="00B35BB3" w:rsidRPr="004B350F">
        <w:t>departamento</w:t>
      </w:r>
      <w:r w:rsidR="003B1651" w:rsidRPr="004B350F">
        <w:t xml:space="preserve"> vadovas. </w:t>
      </w:r>
      <w:r w:rsidR="000207FE" w:rsidRPr="004B350F">
        <w:t xml:space="preserve">Jeigu </w:t>
      </w:r>
      <w:r w:rsidR="00433803" w:rsidRPr="004B350F">
        <w:t xml:space="preserve">lūkesčių aptarimo susitikime su vadovybe buvo taip sutarta, </w:t>
      </w:r>
      <w:r w:rsidR="00461612" w:rsidRPr="004B350F">
        <w:t xml:space="preserve">į </w:t>
      </w:r>
      <w:r w:rsidR="00753119" w:rsidRPr="004B350F">
        <w:t xml:space="preserve">pirmą </w:t>
      </w:r>
      <w:r w:rsidR="00461612" w:rsidRPr="004B350F">
        <w:t>s</w:t>
      </w:r>
      <w:r w:rsidR="003B1651" w:rsidRPr="004B350F">
        <w:t>usitikim</w:t>
      </w:r>
      <w:r w:rsidR="00B278BD" w:rsidRPr="004B350F">
        <w:t>ą</w:t>
      </w:r>
      <w:r w:rsidR="00192D08" w:rsidRPr="004B350F">
        <w:t xml:space="preserve"> arba </w:t>
      </w:r>
      <w:r w:rsidR="00473694" w:rsidRPr="004B350F">
        <w:t>į atskirai organizuojamą susitikimą</w:t>
      </w:r>
      <w:r w:rsidR="003B1651" w:rsidRPr="004B350F">
        <w:t xml:space="preserve"> kviečiamas dalyvauti valstybės kontrolierius ir </w:t>
      </w:r>
      <w:r w:rsidR="00A710F0" w:rsidRPr="004B350F">
        <w:t xml:space="preserve">(ar) </w:t>
      </w:r>
      <w:r w:rsidR="003B1651" w:rsidRPr="004B350F">
        <w:t>valstybės kontrolieriaus pavaduotojas,</w:t>
      </w:r>
      <w:r w:rsidR="008C30F8" w:rsidRPr="004B350F">
        <w:t xml:space="preserve"> kuriam tiesiogiai pavaldus auditą atliekantis departamentas</w:t>
      </w:r>
      <w:r w:rsidR="003B1651" w:rsidRPr="004B350F">
        <w:t xml:space="preserve">. </w:t>
      </w:r>
      <w:r w:rsidR="008533C3" w:rsidRPr="004B350F">
        <w:t>D</w:t>
      </w:r>
      <w:r w:rsidR="008C30F8" w:rsidRPr="004B350F">
        <w:t xml:space="preserve">alyvauti </w:t>
      </w:r>
      <w:r w:rsidR="003B1651" w:rsidRPr="004B350F">
        <w:t>susitikim</w:t>
      </w:r>
      <w:r w:rsidR="008C30F8" w:rsidRPr="004B350F">
        <w:t>e</w:t>
      </w:r>
      <w:r w:rsidR="003B1651" w:rsidRPr="004B350F">
        <w:t xml:space="preserve"> gali būti kviečiami visi audito grupės nariai.</w:t>
      </w:r>
    </w:p>
    <w:p w14:paraId="14633FBB" w14:textId="0F927593" w:rsidR="003B1651" w:rsidRPr="004B350F" w:rsidRDefault="003B1651" w:rsidP="003B1651">
      <w:pPr>
        <w:pStyle w:val="Numeruotapastraipa"/>
        <w:spacing w:after="200"/>
        <w:ind w:left="-40" w:hanging="357"/>
      </w:pPr>
      <w:r w:rsidRPr="004B350F">
        <w:t>Audituojamasis subjektas apie planuojamą pradėti auditą gali būti informuojamas iš anksto (ne anksčiau nei 4 savaitės iki audito pradžios</w:t>
      </w:r>
      <w:r w:rsidR="00286C64" w:rsidRPr="004B350F">
        <w:t xml:space="preserve">, </w:t>
      </w:r>
      <w:r w:rsidR="0046777C" w:rsidRPr="004B350F">
        <w:t>ir</w:t>
      </w:r>
      <w:r w:rsidR="00286C64" w:rsidRPr="004B350F">
        <w:t xml:space="preserve"> ne anksčiau</w:t>
      </w:r>
      <w:r w:rsidR="0046777C" w:rsidRPr="004B350F">
        <w:t xml:space="preserve"> negu įvyko lūkesčių aptarimas su vadovybe</w:t>
      </w:r>
      <w:r w:rsidRPr="004B350F">
        <w:t xml:space="preserve">). Šį informavimo būdą rekomenduojame rinktis tada, kai yra naudinga iki audito pradžios su audituojamuoju subjektu susitarti dėl atsakingo asmens už bendradarbiavimą su </w:t>
      </w:r>
      <w:r w:rsidRPr="004B350F">
        <w:lastRenderedPageBreak/>
        <w:t>auditoriais skyrimo, paprašyti, kad iki audito pradžios būtų paruošti auditui (išankstiniam tyrimui) reikalingi duomenys</w:t>
      </w:r>
      <w:r w:rsidR="00012AD4" w:rsidRPr="004B350F">
        <w:t xml:space="preserve"> ir informacija</w:t>
      </w:r>
      <w:r w:rsidRPr="004B350F">
        <w:t xml:space="preserve">, kurių parengimas gali užtrukti dėl </w:t>
      </w:r>
      <w:r w:rsidR="00DA696D" w:rsidRPr="004B350F">
        <w:t>jų</w:t>
      </w:r>
      <w:r w:rsidRPr="004B350F">
        <w:t xml:space="preserve"> didelių apimčių</w:t>
      </w:r>
      <w:r w:rsidR="00DA696D" w:rsidRPr="004B350F">
        <w:t xml:space="preserve"> ar </w:t>
      </w:r>
      <w:r w:rsidR="007B3E51" w:rsidRPr="004B350F">
        <w:t>pan.,</w:t>
      </w:r>
      <w:r w:rsidRPr="004B350F">
        <w:t xml:space="preserve"> taip pat</w:t>
      </w:r>
      <w:r w:rsidR="003D3BD9" w:rsidRPr="004B350F">
        <w:t>,</w:t>
      </w:r>
      <w:r w:rsidRPr="004B350F">
        <w:t xml:space="preserve"> jei</w:t>
      </w:r>
      <w:r w:rsidR="00DA696D" w:rsidRPr="004B350F">
        <w:t>gu</w:t>
      </w:r>
      <w:r w:rsidRPr="004B350F">
        <w:t xml:space="preserve"> reik</w:t>
      </w:r>
      <w:r w:rsidR="00DA696D" w:rsidRPr="004B350F">
        <w:t>ia</w:t>
      </w:r>
      <w:r w:rsidRPr="004B350F">
        <w:t xml:space="preserve"> suderinti susitikim</w:t>
      </w:r>
      <w:r w:rsidR="00DA696D" w:rsidRPr="004B350F">
        <w:t>ą su</w:t>
      </w:r>
      <w:r w:rsidRPr="004B350F">
        <w:t xml:space="preserve"> aukšto lygio audituojamojo </w:t>
      </w:r>
      <w:r w:rsidR="00DA696D" w:rsidRPr="004B350F">
        <w:t xml:space="preserve">subjekto </w:t>
      </w:r>
      <w:r w:rsidRPr="004B350F">
        <w:t xml:space="preserve">vadovais, kurių darbotvarkė paprastai būna </w:t>
      </w:r>
      <w:r w:rsidR="00340E4A" w:rsidRPr="004B350F">
        <w:t xml:space="preserve">labai </w:t>
      </w:r>
      <w:r w:rsidRPr="004B350F">
        <w:t>užimta, ar kitų priežasčių.</w:t>
      </w:r>
      <w:r w:rsidR="00B16473" w:rsidRPr="004B350F">
        <w:t xml:space="preserve"> Siunčiamas tas pats raštas, kaip ir pradėjus auditą.</w:t>
      </w:r>
    </w:p>
    <w:p w14:paraId="50953A24" w14:textId="7430D6F0" w:rsidR="002F30D4" w:rsidRPr="004B350F" w:rsidRDefault="00BD0A27" w:rsidP="00950839">
      <w:pPr>
        <w:pStyle w:val="Numeruotapastraipa"/>
        <w:spacing w:after="200"/>
        <w:ind w:left="-40" w:hanging="357"/>
      </w:pPr>
      <w:r w:rsidRPr="004B350F">
        <w:t xml:space="preserve">Audituojamas subjektas taip pat turi būti informuojamas oficialiu raštu ar el. paštu, jeigu išankstinio tyrimo metu pasikeitė audito grupės nariai ar kita reikšminga informacija (pvz., audito atlikimo terminas, apimtis, numatytas laikinas audito sustabdymas ir kt.). </w:t>
      </w:r>
    </w:p>
    <w:p w14:paraId="234C7FD6" w14:textId="4AC6E6B3" w:rsidR="00B00A03" w:rsidRPr="000A7BDE" w:rsidRDefault="00B00A03" w:rsidP="00CC49D0">
      <w:pPr>
        <w:pStyle w:val="111Antrat"/>
        <w:spacing w:before="360" w:after="360"/>
        <w:ind w:left="-346" w:hanging="505"/>
        <w:rPr>
          <w:lang w:val="lt-LT"/>
        </w:rPr>
      </w:pPr>
      <w:bookmarkStart w:id="568" w:name="_Toc188438153"/>
      <w:bookmarkStart w:id="569" w:name="_Toc188516933"/>
      <w:bookmarkStart w:id="570" w:name="_Toc188517808"/>
      <w:bookmarkStart w:id="571" w:name="_Toc188517876"/>
      <w:bookmarkStart w:id="572" w:name="_Toc188517938"/>
      <w:r w:rsidRPr="000A7BDE">
        <w:rPr>
          <w:lang w:val="lt-LT"/>
        </w:rPr>
        <w:t>Išankstinis tyrimas</w:t>
      </w:r>
      <w:bookmarkEnd w:id="568"/>
      <w:bookmarkEnd w:id="569"/>
      <w:bookmarkEnd w:id="570"/>
      <w:bookmarkEnd w:id="571"/>
      <w:bookmarkEnd w:id="572"/>
    </w:p>
    <w:p w14:paraId="444D7FAF" w14:textId="5E65240D" w:rsidR="00872E78" w:rsidRPr="004B350F" w:rsidDel="00904965" w:rsidRDefault="00697A3E" w:rsidP="004D0FC5">
      <w:pPr>
        <w:pStyle w:val="Numeruotapastraipa"/>
        <w:spacing w:after="200"/>
        <w:ind w:left="-40" w:hanging="357"/>
      </w:pPr>
      <w:r w:rsidRPr="004B350F" w:rsidDel="00904965">
        <w:t>Išankstinio tyrimo tikslas</w:t>
      </w:r>
      <w:r w:rsidR="00872E78" w:rsidRPr="004B350F" w:rsidDel="00904965">
        <w:t>:</w:t>
      </w:r>
      <w:r w:rsidR="00FE6743" w:rsidRPr="004B350F">
        <w:t xml:space="preserve"> </w:t>
      </w:r>
    </w:p>
    <w:p w14:paraId="5A1DEF38" w14:textId="6924F2FE" w:rsidR="00F55623" w:rsidRPr="004B350F" w:rsidDel="00904965" w:rsidRDefault="00255576" w:rsidP="00054A00">
      <w:pPr>
        <w:pStyle w:val="Punktas1"/>
      </w:pPr>
      <w:r w:rsidRPr="004B350F" w:rsidDel="00904965">
        <w:t>susipažinti su audituojama sritimi</w:t>
      </w:r>
      <w:r w:rsidR="00F55623" w:rsidRPr="004B350F" w:rsidDel="00904965">
        <w:t>;</w:t>
      </w:r>
      <w:r w:rsidR="00697A3E" w:rsidRPr="004B350F" w:rsidDel="00904965">
        <w:t xml:space="preserve"> </w:t>
      </w:r>
    </w:p>
    <w:p w14:paraId="2A9EA3CB" w14:textId="16753259" w:rsidR="00B70125" w:rsidRPr="004B350F" w:rsidDel="00904965" w:rsidRDefault="00697A3E" w:rsidP="003D289C">
      <w:pPr>
        <w:pStyle w:val="Punktas1"/>
      </w:pPr>
      <w:r w:rsidRPr="004B350F" w:rsidDel="00904965">
        <w:t>nustatyti</w:t>
      </w:r>
      <w:r w:rsidR="004A27BC" w:rsidRPr="004B350F" w:rsidDel="00904965">
        <w:t xml:space="preserve"> </w:t>
      </w:r>
      <w:r w:rsidRPr="004B350F" w:rsidDel="00904965">
        <w:t>problemas (rizikas)</w:t>
      </w:r>
      <w:r w:rsidR="00B70125" w:rsidRPr="004B350F" w:rsidDel="00904965">
        <w:t>;</w:t>
      </w:r>
      <w:r w:rsidR="003D289C" w:rsidRPr="004B350F" w:rsidDel="00904965">
        <w:t xml:space="preserve"> </w:t>
      </w:r>
    </w:p>
    <w:p w14:paraId="1B2795A2" w14:textId="0CD2A5E4" w:rsidR="00AE7D53" w:rsidRPr="004B350F" w:rsidRDefault="00F55623" w:rsidP="00343B76">
      <w:pPr>
        <w:pStyle w:val="Punktas1"/>
      </w:pPr>
      <w:r w:rsidRPr="004B350F" w:rsidDel="00904965">
        <w:t>apsispręsti, ar tikslinga atlikti pagrin</w:t>
      </w:r>
      <w:r w:rsidR="002722B4" w:rsidRPr="004B350F" w:rsidDel="00904965">
        <w:t>dinį tyrimą</w:t>
      </w:r>
      <w:r w:rsidR="00697A3E" w:rsidRPr="004B350F" w:rsidDel="00904965">
        <w:t>.</w:t>
      </w:r>
      <w:r w:rsidR="00E27C1B" w:rsidRPr="004B350F" w:rsidDel="00904965">
        <w:t xml:space="preserve"> </w:t>
      </w:r>
    </w:p>
    <w:p w14:paraId="6E7EF71C" w14:textId="7821EB0E" w:rsidR="00545C0D" w:rsidRPr="004B350F" w:rsidRDefault="00E433BC" w:rsidP="00AE7D53">
      <w:pPr>
        <w:pStyle w:val="Numeruotapastraipa"/>
        <w:spacing w:after="200"/>
        <w:ind w:left="-40" w:hanging="357"/>
      </w:pPr>
      <w:r w:rsidRPr="004B350F">
        <w:t>Išankstinio tyrimo metu p</w:t>
      </w:r>
      <w:r w:rsidR="00697A3E" w:rsidRPr="004B350F">
        <w:t>agrindinis dėmesys skiriamas</w:t>
      </w:r>
      <w:r w:rsidR="00505BAB" w:rsidRPr="004B350F">
        <w:t xml:space="preserve"> susipažinti su audituojamo</w:t>
      </w:r>
      <w:r w:rsidR="00F152D0" w:rsidRPr="004B350F">
        <w:t xml:space="preserve"> </w:t>
      </w:r>
      <w:r w:rsidR="00505BAB" w:rsidRPr="004B350F">
        <w:t>(-ų) subjekto</w:t>
      </w:r>
      <w:r w:rsidR="00F152D0" w:rsidRPr="004B350F">
        <w:t xml:space="preserve"> </w:t>
      </w:r>
      <w:r w:rsidR="00505BAB" w:rsidRPr="004B350F">
        <w:t xml:space="preserve">(-ų) veikla ir aplinka, susijusia su audito objektu, atnaujinti </w:t>
      </w:r>
      <w:r w:rsidR="00832409" w:rsidRPr="004B350F">
        <w:t>/</w:t>
      </w:r>
      <w:r w:rsidR="00505BAB" w:rsidRPr="004B350F">
        <w:t xml:space="preserve"> patikslinti strateginio tyrimo metu identifikuotas ar nustatyti naujas galimas problemas (rizikas), išsiaiškinti, ar bus galima jas audituoti (plačiau </w:t>
      </w:r>
      <w:r w:rsidR="00700805" w:rsidRPr="004B350F">
        <w:t xml:space="preserve">apie tai </w:t>
      </w:r>
      <w:r w:rsidR="00505BAB" w:rsidRPr="004B350F">
        <w:t>šio Vadovo sk</w:t>
      </w:r>
      <w:r w:rsidR="00F6397E" w:rsidRPr="004B350F">
        <w:t>irsnio</w:t>
      </w:r>
      <w:r w:rsidR="00505BAB" w:rsidRPr="004B350F">
        <w:t xml:space="preserve"> tolesniuose </w:t>
      </w:r>
      <w:r w:rsidR="00F6397E" w:rsidRPr="004B350F">
        <w:t>skyreliuose</w:t>
      </w:r>
      <w:r w:rsidR="00700805" w:rsidRPr="004B350F">
        <w:t>)</w:t>
      </w:r>
      <w:r w:rsidR="00697A3E" w:rsidRPr="004B350F">
        <w:t xml:space="preserve">. </w:t>
      </w:r>
      <w:r w:rsidR="005D0FE1" w:rsidRPr="004B350F">
        <w:t xml:space="preserve">Išankstinio tyrimo apimtis priklauso nuo auditoriaus turimų žinių apie audituojamą subjektą ir objektą. </w:t>
      </w:r>
    </w:p>
    <w:p w14:paraId="7C0DB18F" w14:textId="77777777" w:rsidR="00777808" w:rsidRPr="004B350F" w:rsidRDefault="00777808" w:rsidP="00777808">
      <w:pPr>
        <w:pStyle w:val="Numeruotapastraipa"/>
        <w:spacing w:after="200"/>
        <w:ind w:left="-40" w:hanging="357"/>
      </w:pPr>
      <w:r w:rsidRPr="004B350F">
        <w:t>Galima išskirti šiuos išankstinio tyrimo etapus:</w:t>
      </w:r>
    </w:p>
    <w:p w14:paraId="3461BD67" w14:textId="4592883C" w:rsidR="00777808" w:rsidRPr="004B350F" w:rsidRDefault="00340E4A" w:rsidP="00777808">
      <w:pPr>
        <w:pStyle w:val="Punktas1"/>
      </w:pPr>
      <w:r w:rsidRPr="004B350F">
        <w:t xml:space="preserve">išankstinio </w:t>
      </w:r>
      <w:r w:rsidR="00777808" w:rsidRPr="004B350F">
        <w:t>tyrimo plano parengimas;</w:t>
      </w:r>
    </w:p>
    <w:p w14:paraId="24ABD509" w14:textId="77777777" w:rsidR="00777808" w:rsidRPr="004B350F" w:rsidRDefault="00777808" w:rsidP="00777808">
      <w:pPr>
        <w:pStyle w:val="Punktas1"/>
      </w:pPr>
      <w:r w:rsidRPr="004B350F">
        <w:t>susipažinimas su audituojama sritimi;</w:t>
      </w:r>
    </w:p>
    <w:p w14:paraId="6F189215" w14:textId="77777777" w:rsidR="00777808" w:rsidRPr="004B350F" w:rsidRDefault="00777808" w:rsidP="00777808">
      <w:pPr>
        <w:pStyle w:val="Punktas1"/>
      </w:pPr>
      <w:r w:rsidRPr="004B350F">
        <w:t>veiklos problemų (rizikų) nustatymas ir atranka;</w:t>
      </w:r>
    </w:p>
    <w:p w14:paraId="1CA92B57" w14:textId="77777777" w:rsidR="00777808" w:rsidRPr="004B350F" w:rsidRDefault="00777808" w:rsidP="00777808">
      <w:pPr>
        <w:pStyle w:val="Punktas1"/>
      </w:pPr>
      <w:r w:rsidRPr="004B350F">
        <w:t>išankstinio tyrimo rezultatų apibendrinimas.</w:t>
      </w:r>
    </w:p>
    <w:p w14:paraId="74986816" w14:textId="443F9F23" w:rsidR="00697A3E" w:rsidRPr="004B350F" w:rsidRDefault="00697A3E" w:rsidP="00D955A9">
      <w:pPr>
        <w:pStyle w:val="Numeruotapastraipa"/>
        <w:spacing w:after="200"/>
        <w:ind w:left="-40" w:hanging="357"/>
      </w:pPr>
      <w:r w:rsidRPr="004B350F">
        <w:t>Išankstiniam tyrimui kartu su audito plano parengimu paprastai skiriama apie 30 proc. viso auditui skirto laiko.</w:t>
      </w:r>
      <w:r w:rsidR="00BD7FCC" w:rsidRPr="004B350F">
        <w:t xml:space="preserve"> </w:t>
      </w:r>
      <w:r w:rsidR="00DB6186" w:rsidRPr="004B350F">
        <w:t>Didžiąją dalį auditui skirto laiko reikėtų panaudoti pagrindiniam tyrimui atlikti.</w:t>
      </w:r>
    </w:p>
    <w:p w14:paraId="620E83D7" w14:textId="546C8CAA" w:rsidR="00AE1C23" w:rsidRPr="005847D4" w:rsidRDefault="00AC6325" w:rsidP="00D20628">
      <w:pPr>
        <w:pStyle w:val="Numeruotapastraipa"/>
        <w:ind w:left="-40" w:hanging="357"/>
      </w:pPr>
      <w:r w:rsidRPr="005847D4">
        <w:t>Išankstinio tyrimo etapas baigiamas</w:t>
      </w:r>
      <w:r w:rsidR="00EC3D77" w:rsidRPr="005847D4">
        <w:t xml:space="preserve"> </w:t>
      </w:r>
      <w:r w:rsidR="00EC445F" w:rsidRPr="005847D4">
        <w:t>parengus</w:t>
      </w:r>
      <w:r w:rsidR="00EC3D77" w:rsidRPr="005847D4">
        <w:t xml:space="preserve"> išankstinio tyrimo rezultatų apibendrinimą</w:t>
      </w:r>
      <w:r w:rsidRPr="005847D4">
        <w:t>.</w:t>
      </w:r>
      <w:r w:rsidR="0049183C" w:rsidRPr="005847D4">
        <w:t xml:space="preserve"> Jeigu nusprendžiama atlikti pagrindinį tyrimą, rengiamas audito planas.</w:t>
      </w:r>
      <w:r w:rsidRPr="005847D4">
        <w:t xml:space="preserve"> Jei</w:t>
      </w:r>
      <w:r w:rsidR="001D660F" w:rsidRPr="005847D4">
        <w:t>gu</w:t>
      </w:r>
      <w:r w:rsidRPr="005847D4">
        <w:t xml:space="preserve"> nusprendžiama neatlikti pagrindinio tyrimo, auditas baigiamas išankstinio tyrimo ataskaita</w:t>
      </w:r>
      <w:r w:rsidR="0049183C" w:rsidRPr="005847D4">
        <w:t xml:space="preserve"> (išsamiau šio Vadovo</w:t>
      </w:r>
      <w:r w:rsidR="009B2719" w:rsidRPr="005847D4">
        <w:t xml:space="preserve"> 3.4 poskyryje „Audito</w:t>
      </w:r>
      <w:r w:rsidR="001606F6" w:rsidRPr="005847D4">
        <w:t xml:space="preserve"> ataskaitos</w:t>
      </w:r>
      <w:r w:rsidR="009B2719" w:rsidRPr="005847D4">
        <w:t xml:space="preserve"> / </w:t>
      </w:r>
      <w:r w:rsidR="0092181B" w:rsidRPr="005847D4">
        <w:t>i</w:t>
      </w:r>
      <w:r w:rsidR="009B2719" w:rsidRPr="005847D4">
        <w:t xml:space="preserve">šankstinio tyrimo ataskaitos </w:t>
      </w:r>
      <w:r w:rsidR="00DB0CBF" w:rsidRPr="005847D4">
        <w:t>pa</w:t>
      </w:r>
      <w:r w:rsidR="009B2719" w:rsidRPr="005847D4">
        <w:t>rengimas“</w:t>
      </w:r>
      <w:r w:rsidR="0049183C" w:rsidRPr="005847D4">
        <w:t>)</w:t>
      </w:r>
      <w:r w:rsidRPr="005847D4">
        <w:t>.</w:t>
      </w:r>
      <w:r w:rsidR="000300C0" w:rsidRPr="005847D4">
        <w:t xml:space="preserve"> </w:t>
      </w:r>
    </w:p>
    <w:p w14:paraId="6A849DC3" w14:textId="77777777" w:rsidR="00003995" w:rsidRDefault="00003995" w:rsidP="00003995">
      <w:pPr>
        <w:pStyle w:val="Tekstas"/>
      </w:pPr>
    </w:p>
    <w:p w14:paraId="411A71E6" w14:textId="77777777" w:rsidR="00003995" w:rsidRPr="00003995" w:rsidRDefault="00003995" w:rsidP="00003995">
      <w:pPr>
        <w:pStyle w:val="Tekstas"/>
      </w:pPr>
    </w:p>
    <w:p w14:paraId="53B2C843" w14:textId="5CEFE496" w:rsidR="006A0DE6" w:rsidRPr="004B350F" w:rsidRDefault="00D30906" w:rsidP="00986308">
      <w:pPr>
        <w:pStyle w:val="1111Antraste"/>
        <w:spacing w:before="360" w:after="360"/>
        <w:rPr>
          <w:lang w:val="lt-LT"/>
        </w:rPr>
      </w:pPr>
      <w:bookmarkStart w:id="573" w:name="_Hlk88328162"/>
      <w:bookmarkStart w:id="574" w:name="_Toc188516934"/>
      <w:bookmarkStart w:id="575" w:name="_Toc188517809"/>
      <w:bookmarkStart w:id="576" w:name="_Toc188517877"/>
      <w:bookmarkStart w:id="577" w:name="_Toc188517939"/>
      <w:r w:rsidRPr="004B350F">
        <w:rPr>
          <w:lang w:val="lt-LT"/>
        </w:rPr>
        <w:lastRenderedPageBreak/>
        <w:t>Išankstinio tyrimo plano rengimas</w:t>
      </w:r>
      <w:bookmarkEnd w:id="573"/>
      <w:bookmarkEnd w:id="574"/>
      <w:bookmarkEnd w:id="575"/>
      <w:bookmarkEnd w:id="576"/>
      <w:bookmarkEnd w:id="577"/>
    </w:p>
    <w:p w14:paraId="347671B0" w14:textId="2419EE92" w:rsidR="00F867D4" w:rsidRPr="004B350F" w:rsidRDefault="005A3712" w:rsidP="00861648">
      <w:pPr>
        <w:pStyle w:val="Numeruotapastraipa"/>
        <w:ind w:left="-40" w:hanging="357"/>
      </w:pPr>
      <w:r>
        <w:t>(</w:t>
      </w:r>
      <w:r w:rsidR="006F0CCC" w:rsidRPr="00843852">
        <w:rPr>
          <w:i/>
          <w:iCs/>
          <w:sz w:val="18"/>
          <w:szCs w:val="18"/>
        </w:rPr>
        <w:t>punkto nuostatos dėl procedūroms planuojamo darbo dienų skaičiaus nurodymo išankstinio tyrimo plane ir audito plane taikomos auditams, kurie bus pradėti nuo 2025 m. liepos 1 d. ar vėliau</w:t>
      </w:r>
      <w:r w:rsidR="001246A5">
        <w:t>)</w:t>
      </w:r>
      <w:r>
        <w:t xml:space="preserve"> </w:t>
      </w:r>
      <w:r w:rsidR="00697A3E" w:rsidRPr="004B350F">
        <w:t xml:space="preserve">Pradėjus išankstinį tyrimą </w:t>
      </w:r>
      <w:r w:rsidR="00325D13" w:rsidRPr="004B350F">
        <w:t xml:space="preserve">ne vėliau kaip per 2 savaites </w:t>
      </w:r>
      <w:r w:rsidR="00697A3E" w:rsidRPr="004B350F">
        <w:t>parengiamas išankstinio tyrimo planas.</w:t>
      </w:r>
      <w:r w:rsidR="001F5CB0" w:rsidRPr="004B350F">
        <w:t xml:space="preserve"> </w:t>
      </w:r>
      <w:r w:rsidR="00F64763" w:rsidRPr="004B350F">
        <w:t>Jo</w:t>
      </w:r>
      <w:r w:rsidR="001F5CB0" w:rsidRPr="004B350F">
        <w:t xml:space="preserve"> </w:t>
      </w:r>
      <w:r w:rsidR="0064411C" w:rsidRPr="004B350F">
        <w:t xml:space="preserve">parengimo </w:t>
      </w:r>
      <w:r w:rsidR="001F5CB0" w:rsidRPr="004B350F">
        <w:t xml:space="preserve">tikslas – </w:t>
      </w:r>
      <w:r w:rsidR="004E2B64" w:rsidRPr="004B350F">
        <w:t>suplanuoti reikiamus</w:t>
      </w:r>
      <w:r w:rsidR="001F5CB0" w:rsidRPr="004B350F">
        <w:t xml:space="preserve"> </w:t>
      </w:r>
      <w:bookmarkStart w:id="578" w:name="_Hlk184656521"/>
      <w:r w:rsidR="001F5CB0" w:rsidRPr="004B350F">
        <w:t>darbus, jų atlikimo terminus</w:t>
      </w:r>
      <w:r w:rsidR="008A618C" w:rsidRPr="004B350F">
        <w:t>,</w:t>
      </w:r>
      <w:r w:rsidR="001F5CB0" w:rsidRPr="004B350F">
        <w:t xml:space="preserve"> audit</w:t>
      </w:r>
      <w:r w:rsidR="0045266F" w:rsidRPr="004B350F">
        <w:t>o</w:t>
      </w:r>
      <w:r w:rsidR="001F5CB0" w:rsidRPr="004B350F">
        <w:t xml:space="preserve"> kokybės užtikrinimo procedūras audito planavimo metu</w:t>
      </w:r>
      <w:r w:rsidR="00950AAA" w:rsidRPr="004B350F">
        <w:t>, ištekliu</w:t>
      </w:r>
      <w:r w:rsidR="007E4326" w:rsidRPr="004B350F">
        <w:t>s</w:t>
      </w:r>
      <w:r w:rsidR="00EE2BB9" w:rsidRPr="004B350F">
        <w:t xml:space="preserve"> ir kt</w:t>
      </w:r>
      <w:r w:rsidR="00950AAA" w:rsidRPr="004B350F">
        <w:t>.</w:t>
      </w:r>
      <w:bookmarkEnd w:id="578"/>
      <w:r w:rsidR="00697A3E" w:rsidRPr="004B350F">
        <w:t xml:space="preserve"> </w:t>
      </w:r>
      <w:r w:rsidR="00F64763" w:rsidRPr="004B350F">
        <w:t xml:space="preserve">Plane </w:t>
      </w:r>
      <w:r w:rsidR="00F867D4" w:rsidRPr="004B350F">
        <w:t>nurod</w:t>
      </w:r>
      <w:r w:rsidR="00331C9A" w:rsidRPr="004B350F">
        <w:t>oma</w:t>
      </w:r>
      <w:r w:rsidR="00056B76" w:rsidRPr="004B350F">
        <w:t xml:space="preserve"> (šabloną galima rasti intraneto skyrelyje „Šablonai“)</w:t>
      </w:r>
      <w:r w:rsidR="00F867D4" w:rsidRPr="004B350F">
        <w:t xml:space="preserve">: </w:t>
      </w:r>
    </w:p>
    <w:p w14:paraId="2078D87C" w14:textId="028B273F" w:rsidR="001B7953" w:rsidRPr="004B350F" w:rsidRDefault="001B7953" w:rsidP="004558A2">
      <w:pPr>
        <w:pStyle w:val="Punktas1"/>
        <w:spacing w:before="80"/>
      </w:pPr>
      <w:r w:rsidRPr="004B350F">
        <w:rPr>
          <w:i/>
        </w:rPr>
        <w:t>Santrumpos ir sąvokos</w:t>
      </w:r>
      <w:r w:rsidRPr="004B350F">
        <w:t>. Pateikiamos išankstinio tyrimo plane vartojamos santrumpos ir sąvokų paaiškinimai (išnašose nurod</w:t>
      </w:r>
      <w:r w:rsidR="00F64763" w:rsidRPr="004B350F">
        <w:t>omi</w:t>
      </w:r>
      <w:r w:rsidRPr="004B350F">
        <w:t xml:space="preserve"> sąvokų paaiškinimo šaltini</w:t>
      </w:r>
      <w:r w:rsidR="00F64763" w:rsidRPr="004B350F">
        <w:t>ai</w:t>
      </w:r>
      <w:r w:rsidRPr="004B350F">
        <w:t>).</w:t>
      </w:r>
    </w:p>
    <w:p w14:paraId="3A540F71" w14:textId="51575BF6" w:rsidR="004558A2" w:rsidRPr="004B350F" w:rsidRDefault="00A152CF" w:rsidP="004558A2">
      <w:pPr>
        <w:pStyle w:val="Punktas1"/>
        <w:spacing w:before="80"/>
      </w:pPr>
      <w:r w:rsidRPr="004B350F">
        <w:rPr>
          <w:i/>
          <w:iCs/>
        </w:rPr>
        <w:t>Pagrindinė informacija apie auditą</w:t>
      </w:r>
      <w:r w:rsidRPr="004B350F">
        <w:t xml:space="preserve">: audito ID, audito objektas, </w:t>
      </w:r>
      <w:r w:rsidRPr="004B350F">
        <w:rPr>
          <w:color w:val="000000" w:themeColor="text1"/>
        </w:rPr>
        <w:t>audituoja</w:t>
      </w:r>
      <w:r w:rsidRPr="004B350F">
        <w:t>mas</w:t>
      </w:r>
      <w:r w:rsidR="00E61B2D" w:rsidRPr="004B350F">
        <w:t xml:space="preserve"> (-i)</w:t>
      </w:r>
      <w:r w:rsidRPr="004B350F">
        <w:rPr>
          <w:color w:val="000000" w:themeColor="text1"/>
        </w:rPr>
        <w:t xml:space="preserve"> subjekt</w:t>
      </w:r>
      <w:r w:rsidRPr="004B350F">
        <w:t>as</w:t>
      </w:r>
      <w:r w:rsidRPr="004B350F">
        <w:rPr>
          <w:color w:val="000000" w:themeColor="text1"/>
        </w:rPr>
        <w:t xml:space="preserve"> (-</w:t>
      </w:r>
      <w:r w:rsidRPr="004B350F">
        <w:t>ai</w:t>
      </w:r>
      <w:r w:rsidRPr="004B350F">
        <w:rPr>
          <w:color w:val="000000" w:themeColor="text1"/>
        </w:rPr>
        <w:t>)</w:t>
      </w:r>
      <w:r w:rsidRPr="004B350F">
        <w:t>, audituojamas laikotarpis</w:t>
      </w:r>
      <w:r w:rsidR="00C451BD" w:rsidRPr="004B350F">
        <w:t>, apribojimai</w:t>
      </w:r>
      <w:r w:rsidR="00C57C0F" w:rsidRPr="004B350F">
        <w:t>, vidinę peržiūrą atli</w:t>
      </w:r>
      <w:r w:rsidR="006B3398" w:rsidRPr="004B350F">
        <w:t>ek</w:t>
      </w:r>
      <w:r w:rsidR="00C57C0F" w:rsidRPr="004B350F">
        <w:t>antis asmuo</w:t>
      </w:r>
      <w:r w:rsidR="00B245B9" w:rsidRPr="004B350F">
        <w:t>.</w:t>
      </w:r>
    </w:p>
    <w:p w14:paraId="6337D16D" w14:textId="296BB9F9" w:rsidR="00622958" w:rsidRPr="004B350F" w:rsidRDefault="00622958" w:rsidP="004558A2">
      <w:pPr>
        <w:pStyle w:val="Punktas1"/>
        <w:spacing w:before="80"/>
      </w:pPr>
      <w:r w:rsidRPr="004B350F">
        <w:rPr>
          <w:i/>
          <w:iCs/>
        </w:rPr>
        <w:t>Išankstinio tyrimo metu planuojamos atlikti</w:t>
      </w:r>
      <w:r w:rsidRPr="004B350F">
        <w:t xml:space="preserve"> </w:t>
      </w:r>
      <w:r w:rsidRPr="004B350F">
        <w:rPr>
          <w:i/>
          <w:iCs/>
        </w:rPr>
        <w:t>procedūros</w:t>
      </w:r>
      <w:r w:rsidRPr="004B350F">
        <w:t>: konkrečios procedūros aprašymas, ją atli</w:t>
      </w:r>
      <w:r w:rsidR="002B7ABD" w:rsidRPr="004B350F">
        <w:t>ek</w:t>
      </w:r>
      <w:r w:rsidRPr="004B350F">
        <w:t xml:space="preserve">antis asmuo, </w:t>
      </w:r>
      <w:r w:rsidR="00EE1CEE">
        <w:t>procedūros (</w:t>
      </w:r>
      <w:r w:rsidRPr="004B350F">
        <w:t>užduoties</w:t>
      </w:r>
      <w:r w:rsidR="00EE1CEE">
        <w:t>)</w:t>
      </w:r>
      <w:r w:rsidRPr="004B350F">
        <w:t xml:space="preserve"> atlikimo pradžios ir pabaigos terminai,</w:t>
      </w:r>
      <w:r w:rsidR="001E008D" w:rsidRPr="003C1BBE">
        <w:t xml:space="preserve"> </w:t>
      </w:r>
      <w:r w:rsidR="00DD1151" w:rsidRPr="004B350F">
        <w:t>pateikim</w:t>
      </w:r>
      <w:r w:rsidR="007C3A2D" w:rsidRPr="004B350F">
        <w:t>o</w:t>
      </w:r>
      <w:r w:rsidR="00DD1151" w:rsidRPr="004B350F">
        <w:t xml:space="preserve"> vidinei peržiūrai</w:t>
      </w:r>
      <w:r w:rsidR="007C3A2D" w:rsidRPr="004B350F">
        <w:t xml:space="preserve"> terminas</w:t>
      </w:r>
      <w:r w:rsidR="00380944" w:rsidRPr="004B350F">
        <w:t>,</w:t>
      </w:r>
      <w:r w:rsidRPr="004B350F">
        <w:t xml:space="preserve"> </w:t>
      </w:r>
      <w:r w:rsidR="007240CF" w:rsidRPr="00102D51">
        <w:t>planuojamas darbo dienų skaičius</w:t>
      </w:r>
      <w:r w:rsidR="00B245B9" w:rsidRPr="004B350F">
        <w:t>.</w:t>
      </w:r>
      <w:r w:rsidR="00C57C0F" w:rsidRPr="004B350F">
        <w:t xml:space="preserve"> </w:t>
      </w:r>
      <w:r w:rsidR="00EB4EA3" w:rsidRPr="004B350F">
        <w:t>J</w:t>
      </w:r>
      <w:r w:rsidR="00C57C0F" w:rsidRPr="004B350F">
        <w:t xml:space="preserve">eigu vidinę peržiūrą atlieka ne </w:t>
      </w:r>
      <w:r w:rsidR="008663A0" w:rsidRPr="004B350F">
        <w:t xml:space="preserve">tik audito grupės vadovas, bet </w:t>
      </w:r>
      <w:r w:rsidR="007B3414" w:rsidRPr="004B350F">
        <w:t xml:space="preserve">ir srities vadovas (-ai), </w:t>
      </w:r>
      <w:r w:rsidR="00DF21CC" w:rsidRPr="004B350F">
        <w:t>vidinę peržiūrą atli</w:t>
      </w:r>
      <w:r w:rsidR="00392D66" w:rsidRPr="004B350F">
        <w:t>ek</w:t>
      </w:r>
      <w:r w:rsidR="00DF21CC" w:rsidRPr="004B350F">
        <w:t>antis asmuo</w:t>
      </w:r>
      <w:r w:rsidR="00937D93" w:rsidRPr="004B350F">
        <w:t xml:space="preserve"> nurodomas prie </w:t>
      </w:r>
      <w:r w:rsidR="00DB2B68" w:rsidRPr="004B350F">
        <w:t>atitinkamos</w:t>
      </w:r>
      <w:r w:rsidR="00937D93" w:rsidRPr="004B350F">
        <w:t xml:space="preserve"> procedūros</w:t>
      </w:r>
      <w:r w:rsidR="00AD1DAA" w:rsidRPr="004B350F">
        <w:t>.</w:t>
      </w:r>
    </w:p>
    <w:p w14:paraId="163A44DD" w14:textId="1278D128" w:rsidR="00067D68" w:rsidRPr="004B350F" w:rsidRDefault="00067D68" w:rsidP="004558A2">
      <w:pPr>
        <w:pStyle w:val="Punktas1"/>
        <w:spacing w:before="80"/>
      </w:pPr>
      <w:r w:rsidRPr="004B350F">
        <w:rPr>
          <w:i/>
          <w:iCs/>
        </w:rPr>
        <w:t xml:space="preserve">Išankstinio tyrimo rezultatų apibendrinimo ir audito plano rengimo grafikas: </w:t>
      </w:r>
      <w:r w:rsidRPr="004B350F">
        <w:t>numatomi darbai, darbo pradžios ir pabaigos terminai</w:t>
      </w:r>
      <w:r w:rsidR="001435CE" w:rsidRPr="004B350F">
        <w:t>,</w:t>
      </w:r>
      <w:r w:rsidRPr="004B350F">
        <w:t xml:space="preserve"> atsakingas asmuo. </w:t>
      </w:r>
    </w:p>
    <w:p w14:paraId="551E1F75" w14:textId="77777777" w:rsidR="001E50FF" w:rsidRPr="004B350F" w:rsidRDefault="001E50FF" w:rsidP="001E50FF">
      <w:pPr>
        <w:pStyle w:val="Punktas1"/>
        <w:spacing w:before="80"/>
        <w:rPr>
          <w:i/>
          <w:iCs/>
        </w:rPr>
      </w:pPr>
      <w:r w:rsidRPr="004B350F">
        <w:rPr>
          <w:i/>
          <w:iCs/>
        </w:rPr>
        <w:t xml:space="preserve">Planuojami ištekliai: </w:t>
      </w:r>
    </w:p>
    <w:p w14:paraId="425B4C38" w14:textId="50DA0D87" w:rsidR="001E50FF" w:rsidRPr="004B350F" w:rsidRDefault="00FF2118" w:rsidP="00CC0633">
      <w:pPr>
        <w:pStyle w:val="Punktas2"/>
      </w:pPr>
      <w:r w:rsidRPr="004B350F">
        <w:t xml:space="preserve">kiekvieno </w:t>
      </w:r>
      <w:r w:rsidR="001E50FF" w:rsidRPr="004B350F">
        <w:t xml:space="preserve">audito grupės </w:t>
      </w:r>
      <w:r w:rsidR="001E50FF" w:rsidRPr="00CC0633">
        <w:t>nario</w:t>
      </w:r>
      <w:r w:rsidR="001E50FF" w:rsidRPr="004B350F">
        <w:t xml:space="preserve"> planuojamas darbo dienų skaičius;</w:t>
      </w:r>
    </w:p>
    <w:p w14:paraId="7E744495" w14:textId="3FC6550E" w:rsidR="00067D68" w:rsidRPr="004B350F" w:rsidRDefault="001E50FF" w:rsidP="00CC0633">
      <w:pPr>
        <w:pStyle w:val="Punktas2"/>
      </w:pPr>
      <w:r w:rsidRPr="004B350F">
        <w:t>kitos išlaidos</w:t>
      </w:r>
      <w:r w:rsidR="00F64763" w:rsidRPr="004B350F">
        <w:t>,</w:t>
      </w:r>
      <w:r w:rsidRPr="004B350F">
        <w:t xml:space="preserve"> nurodant išlaidų pavadinimą (pvz., komandiruotės, išorės specialistų (ekspertų) pasitelkimo), trumpą aprašymą ir preliminarias išlaidas.</w:t>
      </w:r>
      <w:r w:rsidR="001B7132" w:rsidRPr="004B350F">
        <w:t xml:space="preserve"> Planuojant komandiruotes, ekspertų pasitelkimą arba kitas auditui reikalingas išlaidas, </w:t>
      </w:r>
      <w:r w:rsidR="000C1842" w:rsidRPr="004B350F">
        <w:t>turi būti vadovaujamasi</w:t>
      </w:r>
      <w:r w:rsidR="00F27397" w:rsidRPr="004B350F">
        <w:t xml:space="preserve"> </w:t>
      </w:r>
      <w:r w:rsidR="00E778A9" w:rsidRPr="004B350F">
        <w:rPr>
          <w:i/>
          <w:iCs/>
          <w:color w:val="auto"/>
        </w:rPr>
        <w:t>Valstybės kontrolės metinės veiklos planavimo tvarkos apraše</w:t>
      </w:r>
      <w:r w:rsidR="00083B1B" w:rsidRPr="004B350F">
        <w:t xml:space="preserve"> ir kituose</w:t>
      </w:r>
      <w:r w:rsidR="00DD2B96" w:rsidRPr="004B350F">
        <w:t xml:space="preserve"> atitinkamuose teisės aktuose numatytais </w:t>
      </w:r>
      <w:r w:rsidR="001B7132" w:rsidRPr="004B350F">
        <w:t>reikalavim</w:t>
      </w:r>
      <w:r w:rsidR="000C1842" w:rsidRPr="004B350F">
        <w:t>ai</w:t>
      </w:r>
      <w:r w:rsidR="001B7132" w:rsidRPr="004B350F">
        <w:t>s</w:t>
      </w:r>
      <w:r w:rsidR="000C1842" w:rsidRPr="004B350F">
        <w:t>.</w:t>
      </w:r>
    </w:p>
    <w:p w14:paraId="6439C67A" w14:textId="77777777" w:rsidR="006013B6" w:rsidRPr="004B350F" w:rsidRDefault="006013B6" w:rsidP="006013B6">
      <w:pPr>
        <w:pStyle w:val="Punktas1"/>
        <w:rPr>
          <w:i/>
          <w:iCs/>
        </w:rPr>
      </w:pPr>
      <w:r w:rsidRPr="004B350F">
        <w:rPr>
          <w:i/>
          <w:iCs/>
        </w:rPr>
        <w:t>Kita reikšminga informacija.</w:t>
      </w:r>
    </w:p>
    <w:p w14:paraId="1353CC6B" w14:textId="5F7834D8" w:rsidR="00697A3E" w:rsidRPr="004B350F" w:rsidRDefault="00697A3E" w:rsidP="00FC6502">
      <w:pPr>
        <w:pStyle w:val="Numeruotapastraipa"/>
        <w:spacing w:after="200"/>
        <w:ind w:left="-40" w:hanging="357"/>
      </w:pPr>
      <w:r w:rsidRPr="004B350F">
        <w:t>Už išankstinio tyrimo plano parengimą yra atsakingas audito grupės vadovas.</w:t>
      </w:r>
      <w:r w:rsidR="00527975" w:rsidRPr="004B350F">
        <w:t xml:space="preserve"> </w:t>
      </w:r>
      <w:r w:rsidRPr="004B350F">
        <w:t xml:space="preserve">Išsamiau </w:t>
      </w:r>
      <w:r w:rsidRPr="004B350F">
        <w:rPr>
          <w:bCs/>
        </w:rPr>
        <w:t xml:space="preserve">audito grupės atsakomybė ir veiksmai rengiant planą aprašyti </w:t>
      </w:r>
      <w:r w:rsidRPr="004B350F">
        <w:rPr>
          <w:bCs/>
          <w:i/>
        </w:rPr>
        <w:t>Valstybinių auditų kokybės užtikrinimo vadove</w:t>
      </w:r>
      <w:r w:rsidRPr="004B350F">
        <w:t>.</w:t>
      </w:r>
    </w:p>
    <w:p w14:paraId="6C1AD35B" w14:textId="364EC69A" w:rsidR="00681B57" w:rsidRPr="00681B57" w:rsidRDefault="00676AF1" w:rsidP="00681B57">
      <w:pPr>
        <w:pStyle w:val="Numeruotapastraipa"/>
        <w:ind w:left="-40" w:hanging="357"/>
      </w:pPr>
      <w:r w:rsidRPr="004B350F">
        <w:t xml:space="preserve">Paaiškėjus </w:t>
      </w:r>
      <w:r w:rsidR="00F64763" w:rsidRPr="004B350F">
        <w:t xml:space="preserve">naujų aplinkybių </w:t>
      </w:r>
      <w:r w:rsidRPr="004B350F">
        <w:t>(pvz. įtraukiamas naujas audituojamas</w:t>
      </w:r>
      <w:r w:rsidR="00A83779" w:rsidRPr="004B350F">
        <w:t xml:space="preserve"> subjektas</w:t>
      </w:r>
      <w:r w:rsidRPr="004B350F">
        <w:t xml:space="preserve">, kuris nebuvo identifikuotas audito pradžioje), dėl kurių reikalingos papildomos </w:t>
      </w:r>
      <w:r w:rsidR="00A83779" w:rsidRPr="004B350F">
        <w:t>išankstinio tyrimo</w:t>
      </w:r>
      <w:r w:rsidRPr="004B350F">
        <w:t xml:space="preserve"> plane nenumatytos procedūros</w:t>
      </w:r>
      <w:r w:rsidR="00A83779" w:rsidRPr="004B350F">
        <w:t xml:space="preserve">, </w:t>
      </w:r>
      <w:r w:rsidR="00F64763" w:rsidRPr="004B350F">
        <w:t>šis</w:t>
      </w:r>
      <w:r w:rsidR="00A83779" w:rsidRPr="004B350F">
        <w:t xml:space="preserve"> planas turi būti</w:t>
      </w:r>
      <w:r w:rsidR="006B3DBA" w:rsidRPr="004B350F">
        <w:t xml:space="preserve"> patikslintas</w:t>
      </w:r>
      <w:r w:rsidR="001F2C0A" w:rsidRPr="004B350F">
        <w:t xml:space="preserve"> ir nurodyta tikslinimo priežastis</w:t>
      </w:r>
      <w:r w:rsidR="006B3DBA" w:rsidRPr="004B350F">
        <w:t>.</w:t>
      </w:r>
    </w:p>
    <w:p w14:paraId="398D1182" w14:textId="2AC8CC66" w:rsidR="00F502E2" w:rsidRPr="004E6207" w:rsidRDefault="006A1461" w:rsidP="00956B74">
      <w:pPr>
        <w:pStyle w:val="1111Antraste"/>
        <w:spacing w:before="360" w:after="360"/>
        <w:rPr>
          <w:lang w:val="lt-LT"/>
        </w:rPr>
      </w:pPr>
      <w:bookmarkStart w:id="579" w:name="_Toc188516935"/>
      <w:bookmarkStart w:id="580" w:name="_Toc188517810"/>
      <w:bookmarkStart w:id="581" w:name="_Toc188517878"/>
      <w:bookmarkStart w:id="582" w:name="_Toc188517940"/>
      <w:r w:rsidRPr="004E6207">
        <w:rPr>
          <w:lang w:val="lt-LT"/>
        </w:rPr>
        <w:t xml:space="preserve">Susipažinimas su </w:t>
      </w:r>
      <w:r w:rsidR="00AF6684" w:rsidRPr="004E6207">
        <w:rPr>
          <w:lang w:val="lt-LT"/>
        </w:rPr>
        <w:t>aud</w:t>
      </w:r>
      <w:r w:rsidR="00320E10" w:rsidRPr="004E6207">
        <w:rPr>
          <w:lang w:val="lt-LT"/>
        </w:rPr>
        <w:t>ituojama sritimi</w:t>
      </w:r>
      <w:bookmarkEnd w:id="579"/>
      <w:bookmarkEnd w:id="580"/>
      <w:bookmarkEnd w:id="581"/>
      <w:bookmarkEnd w:id="582"/>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3D08F7" w:rsidRPr="004B350F" w14:paraId="51C24B7D" w14:textId="77777777" w:rsidTr="00FE67A3">
        <w:tc>
          <w:tcPr>
            <w:tcW w:w="8222" w:type="dxa"/>
            <w:tcBorders>
              <w:top w:val="single" w:sz="4" w:space="0" w:color="A6A6A6"/>
              <w:bottom w:val="nil"/>
            </w:tcBorders>
            <w:shd w:val="clear" w:color="auto" w:fill="C2D5E8"/>
          </w:tcPr>
          <w:p w14:paraId="2B28A803" w14:textId="77777777" w:rsidR="003D08F7" w:rsidRPr="004B350F" w:rsidRDefault="003D08F7" w:rsidP="0049413E">
            <w:pPr>
              <w:pStyle w:val="Tekstas"/>
              <w:keepNext/>
              <w:spacing w:before="120" w:after="120" w:line="240" w:lineRule="auto"/>
              <w:rPr>
                <w:b/>
                <w:color w:val="000000"/>
              </w:rPr>
            </w:pPr>
            <w:r w:rsidRPr="004B350F">
              <w:rPr>
                <w:b/>
                <w:color w:val="000000"/>
              </w:rPr>
              <w:t>3000-ojo TAAIS reikalavimas</w:t>
            </w:r>
          </w:p>
        </w:tc>
      </w:tr>
      <w:tr w:rsidR="003D08F7" w:rsidRPr="004B350F" w14:paraId="49ED5AB3" w14:textId="77777777" w:rsidTr="00FE67A3">
        <w:tc>
          <w:tcPr>
            <w:tcW w:w="8222" w:type="dxa"/>
            <w:tcBorders>
              <w:top w:val="nil"/>
            </w:tcBorders>
            <w:shd w:val="clear" w:color="auto" w:fill="auto"/>
          </w:tcPr>
          <w:p w14:paraId="25D6D06E" w14:textId="77777777" w:rsidR="003D08F7" w:rsidRPr="004B350F" w:rsidRDefault="003D08F7" w:rsidP="0049413E">
            <w:pPr>
              <w:pStyle w:val="Tekstas"/>
              <w:spacing w:before="120" w:after="120"/>
              <w:rPr>
                <w:color w:val="000000"/>
              </w:rPr>
            </w:pPr>
            <w:r w:rsidRPr="004B350F">
              <w:rPr>
                <w:color w:val="000000"/>
              </w:rPr>
              <w:t>Planavimo etape auditorius privalo įgyti faktinių ir metodinių žinių.</w:t>
            </w:r>
          </w:p>
          <w:p w14:paraId="3D06D385" w14:textId="77777777" w:rsidR="003D08F7" w:rsidRPr="004B350F" w:rsidRDefault="003D08F7" w:rsidP="0049413E">
            <w:pPr>
              <w:pStyle w:val="Tekstas"/>
              <w:spacing w:before="120" w:after="40"/>
              <w:rPr>
                <w:color w:val="000000"/>
              </w:rPr>
            </w:pPr>
            <w:r w:rsidRPr="004B350F">
              <w:rPr>
                <w:i/>
                <w:color w:val="000000"/>
              </w:rPr>
              <w:lastRenderedPageBreak/>
              <w:t>(3000-ojo TAAIS 98 punktas)</w:t>
            </w:r>
          </w:p>
        </w:tc>
      </w:tr>
    </w:tbl>
    <w:p w14:paraId="19E66407" w14:textId="32FDA021" w:rsidR="006A1461" w:rsidRPr="007F1569" w:rsidRDefault="006A1461" w:rsidP="003F5999">
      <w:pPr>
        <w:pStyle w:val="Nenumeruotaantraste"/>
        <w:spacing w:before="240" w:after="240"/>
        <w:rPr>
          <w:i/>
          <w:iCs/>
          <w:noProof w:val="0"/>
          <w:sz w:val="20"/>
        </w:rPr>
      </w:pPr>
      <w:bookmarkStart w:id="583" w:name="_Toc188517660"/>
      <w:bookmarkStart w:id="584" w:name="_Toc188517764"/>
      <w:r w:rsidRPr="007F1569">
        <w:rPr>
          <w:i/>
          <w:iCs/>
          <w:noProof w:val="0"/>
          <w:sz w:val="20"/>
        </w:rPr>
        <w:lastRenderedPageBreak/>
        <w:t>Susipažinimas su audito objektu ir subjektu</w:t>
      </w:r>
      <w:bookmarkEnd w:id="583"/>
      <w:bookmarkEnd w:id="584"/>
    </w:p>
    <w:p w14:paraId="7B85DC3A" w14:textId="4E8EC9CC" w:rsidR="007462DC" w:rsidRPr="00434F6C" w:rsidRDefault="00697A3E" w:rsidP="007462DC">
      <w:pPr>
        <w:pStyle w:val="Numeruotapastraipa"/>
        <w:spacing w:before="240" w:after="200"/>
        <w:ind w:left="-40" w:hanging="357"/>
        <w:rPr>
          <w:color w:val="auto"/>
        </w:rPr>
      </w:pPr>
      <w:r w:rsidRPr="00434F6C">
        <w:rPr>
          <w:color w:val="auto"/>
          <w:spacing w:val="-4"/>
        </w:rPr>
        <w:t>Siek</w:t>
      </w:r>
      <w:r w:rsidR="00320527" w:rsidRPr="00434F6C">
        <w:rPr>
          <w:color w:val="auto"/>
          <w:spacing w:val="-4"/>
        </w:rPr>
        <w:t>damas</w:t>
      </w:r>
      <w:r w:rsidRPr="00434F6C">
        <w:rPr>
          <w:color w:val="auto"/>
          <w:spacing w:val="-4"/>
        </w:rPr>
        <w:t xml:space="preserve">, kad auditas būtų tinkamai suplanuotas, </w:t>
      </w:r>
      <w:r w:rsidR="009F2C34" w:rsidRPr="00434F6C">
        <w:rPr>
          <w:color w:val="auto"/>
          <w:spacing w:val="-4"/>
        </w:rPr>
        <w:t xml:space="preserve">išankstinio tyrimo metu </w:t>
      </w:r>
      <w:r w:rsidRPr="00434F6C">
        <w:rPr>
          <w:color w:val="auto"/>
          <w:spacing w:val="-4"/>
        </w:rPr>
        <w:t>auditorius turi įgyti pakankamai žinių apie audit</w:t>
      </w:r>
      <w:r w:rsidR="001F5A95" w:rsidRPr="00434F6C">
        <w:rPr>
          <w:color w:val="auto"/>
          <w:spacing w:val="-4"/>
        </w:rPr>
        <w:t>o objektą</w:t>
      </w:r>
      <w:r w:rsidRPr="00434F6C">
        <w:rPr>
          <w:color w:val="auto"/>
          <w:spacing w:val="-4"/>
        </w:rPr>
        <w:t xml:space="preserve"> ir audituojamo (-ų) subjekto</w:t>
      </w:r>
      <w:r w:rsidR="00612F9C" w:rsidRPr="00434F6C">
        <w:rPr>
          <w:color w:val="auto"/>
          <w:spacing w:val="-4"/>
        </w:rPr>
        <w:t xml:space="preserve"> </w:t>
      </w:r>
      <w:r w:rsidRPr="00434F6C">
        <w:rPr>
          <w:color w:val="auto"/>
          <w:spacing w:val="-4"/>
        </w:rPr>
        <w:t xml:space="preserve">(-ų) veiklą. </w:t>
      </w:r>
      <w:r w:rsidR="007462DC" w:rsidRPr="00434F6C">
        <w:rPr>
          <w:bCs/>
          <w:spacing w:val="-4"/>
        </w:rPr>
        <w:t>Audito objektas</w:t>
      </w:r>
      <w:r w:rsidR="007462DC" w:rsidRPr="00434F6C">
        <w:rPr>
          <w:spacing w:val="-4"/>
        </w:rPr>
        <w:t xml:space="preserve"> – audituojamo</w:t>
      </w:r>
      <w:r w:rsidR="00EC698A" w:rsidRPr="00434F6C">
        <w:rPr>
          <w:spacing w:val="-4"/>
        </w:rPr>
        <w:t xml:space="preserve"> (-ų)</w:t>
      </w:r>
      <w:r w:rsidR="007462DC" w:rsidRPr="00434F6C">
        <w:rPr>
          <w:spacing w:val="-4"/>
        </w:rPr>
        <w:t xml:space="preserve"> subjekto (-ų) veikla ar jos dalys (programa, paslaugos ir pan.), tam tikros viešojo sektoriaus srities (sistemos) valdymas ir kt. – tai, kas yra audituojama.</w:t>
      </w:r>
      <w:r w:rsidR="004A3FC6" w:rsidRPr="00434F6C">
        <w:rPr>
          <w:spacing w:val="-4"/>
        </w:rPr>
        <w:t xml:space="preserve"> Audituojamas subjektas</w:t>
      </w:r>
      <w:r w:rsidR="004A3FC6" w:rsidRPr="00434F6C">
        <w:rPr>
          <w:bCs/>
          <w:spacing w:val="-4"/>
        </w:rPr>
        <w:t xml:space="preserve"> – </w:t>
      </w:r>
      <w:r w:rsidR="004A3FC6" w:rsidRPr="00434F6C">
        <w:rPr>
          <w:spacing w:val="-4"/>
          <w:szCs w:val="24"/>
        </w:rPr>
        <w:t>viešojo sektoriaus subjektas arba kitas juridinis asmuo, kuriam suteiktas ar perduotas valstybės turtas ir (ar) kuriam viešojo sektoriaus subjektas daro lemiamą poveikį</w:t>
      </w:r>
      <w:r w:rsidR="004A3FC6" w:rsidRPr="00434F6C">
        <w:rPr>
          <w:szCs w:val="24"/>
        </w:rPr>
        <w:t>, kuriuose Valstybės kontrolė</w:t>
      </w:r>
      <w:r w:rsidR="004A3FC6" w:rsidRPr="00434F6C">
        <w:rPr>
          <w:b/>
          <w:szCs w:val="24"/>
        </w:rPr>
        <w:t xml:space="preserve"> </w:t>
      </w:r>
      <w:r w:rsidR="004A3FC6" w:rsidRPr="00434F6C">
        <w:rPr>
          <w:szCs w:val="24"/>
        </w:rPr>
        <w:t>atlieka valstybinį auditą.</w:t>
      </w:r>
    </w:p>
    <w:p w14:paraId="6839C087" w14:textId="20C601C1" w:rsidR="00697A3E" w:rsidRPr="004B350F" w:rsidRDefault="00697A3E" w:rsidP="00FF12A8">
      <w:pPr>
        <w:pStyle w:val="Numeruotapastraipa"/>
        <w:ind w:left="-40" w:hanging="357"/>
      </w:pPr>
      <w:r w:rsidRPr="004B350F">
        <w:t>Siekdama nustatyti reikšmingas audituojamos veiklos problemas</w:t>
      </w:r>
      <w:r w:rsidR="00E64B9E" w:rsidRPr="004B350F">
        <w:t xml:space="preserve"> (rizikas)</w:t>
      </w:r>
      <w:r w:rsidRPr="004B350F">
        <w:t xml:space="preserve"> ir galimą audito poveikį, audito</w:t>
      </w:r>
      <w:r w:rsidR="00674738" w:rsidRPr="004B350F">
        <w:t xml:space="preserve"> grupė</w:t>
      </w:r>
      <w:r w:rsidRPr="004B350F">
        <w:t xml:space="preserve"> turi suprasti: </w:t>
      </w:r>
    </w:p>
    <w:p w14:paraId="6C040D54" w14:textId="77777777" w:rsidR="000D19EA" w:rsidRPr="004B350F" w:rsidRDefault="000D19EA" w:rsidP="000D19EA">
      <w:pPr>
        <w:pStyle w:val="Punktas1"/>
        <w:ind w:left="426"/>
      </w:pPr>
      <w:r w:rsidRPr="004B350F">
        <w:t>kokie teisės aktai reglamentuoja audituojamo (-ų) subjekto (-ų) veiklą ir audito objektą, koks jų turinys;</w:t>
      </w:r>
    </w:p>
    <w:p w14:paraId="72804F91" w14:textId="2E250A7E" w:rsidR="000D19EA" w:rsidRPr="004B350F" w:rsidRDefault="000D19EA" w:rsidP="000D19EA">
      <w:pPr>
        <w:pStyle w:val="Punktas1"/>
        <w:ind w:left="426"/>
      </w:pPr>
      <w:r w:rsidRPr="004B350F">
        <w:t>kokia audituojamo (-ų) subjekto (-ų) organizacinė struktūra ir pavaldumo ryšiai, valdymo procesai</w:t>
      </w:r>
      <w:r w:rsidR="00E1639F" w:rsidRPr="004B350F">
        <w:t>, už audituojamą veiklą atsakingi darbuotojai</w:t>
      </w:r>
      <w:r w:rsidRPr="004B350F">
        <w:t>;</w:t>
      </w:r>
    </w:p>
    <w:p w14:paraId="03A3B703" w14:textId="6E3466E0" w:rsidR="00CF1E25" w:rsidRPr="004B350F" w:rsidRDefault="004900C3" w:rsidP="000D19EA">
      <w:pPr>
        <w:pStyle w:val="Punktas1"/>
        <w:ind w:left="426"/>
      </w:pPr>
      <w:r w:rsidRPr="004B350F">
        <w:t xml:space="preserve">kokie </w:t>
      </w:r>
      <w:r w:rsidR="00CF1E25" w:rsidRPr="004B350F">
        <w:t>audituojamam</w:t>
      </w:r>
      <w:r w:rsidR="00A1158E" w:rsidRPr="004B350F">
        <w:t xml:space="preserve"> (-</w:t>
      </w:r>
      <w:proofErr w:type="spellStart"/>
      <w:r w:rsidR="00A1158E" w:rsidRPr="004B350F">
        <w:t>iems</w:t>
      </w:r>
      <w:proofErr w:type="spellEnd"/>
      <w:r w:rsidR="00A1158E" w:rsidRPr="004B350F">
        <w:t xml:space="preserve">) </w:t>
      </w:r>
      <w:r w:rsidR="00CF1E25" w:rsidRPr="004B350F">
        <w:t xml:space="preserve">subjektui </w:t>
      </w:r>
      <w:r w:rsidR="00A1158E" w:rsidRPr="004B350F">
        <w:t>(-</w:t>
      </w:r>
      <w:proofErr w:type="spellStart"/>
      <w:r w:rsidR="00A1158E" w:rsidRPr="004B350F">
        <w:t>ams</w:t>
      </w:r>
      <w:proofErr w:type="spellEnd"/>
      <w:r w:rsidR="00A1158E" w:rsidRPr="004B350F">
        <w:t xml:space="preserve">) </w:t>
      </w:r>
      <w:r w:rsidR="00CF1E25" w:rsidRPr="004B350F">
        <w:t>bendrai ir konkrečiai audituojamai veiklai skiriami ištekliai</w:t>
      </w:r>
      <w:r w:rsidR="00CF1E25" w:rsidRPr="004B350F">
        <w:rPr>
          <w:rFonts w:asciiTheme="minorHAnsi" w:eastAsiaTheme="minorHAnsi" w:hAnsiTheme="minorHAnsi" w:cstheme="minorBidi"/>
          <w:color w:val="auto"/>
          <w:kern w:val="2"/>
          <w:sz w:val="22"/>
          <w:szCs w:val="22"/>
          <w:lang w:eastAsia="en-US"/>
          <w14:ligatures w14:val="standardContextual"/>
        </w:rPr>
        <w:t xml:space="preserve"> </w:t>
      </w:r>
      <w:r w:rsidR="00CF1E25" w:rsidRPr="004B350F">
        <w:rPr>
          <w:rFonts w:eastAsiaTheme="minorHAnsi" w:cstheme="minorBidi"/>
          <w:color w:val="auto"/>
          <w:kern w:val="2"/>
          <w:lang w:eastAsia="en-US"/>
          <w14:ligatures w14:val="standardContextual"/>
        </w:rPr>
        <w:t>(įskaitant</w:t>
      </w:r>
      <w:r w:rsidR="00CF1E25" w:rsidRPr="004B350F">
        <w:t xml:space="preserve"> finansinius, žmogiškuosius, materialinius ir IT išteklius bei su jais susijusius valdymo procesus);</w:t>
      </w:r>
    </w:p>
    <w:p w14:paraId="3F7957D9" w14:textId="2ECC7E8C" w:rsidR="000D19EA" w:rsidRPr="004B350F" w:rsidRDefault="000D19EA" w:rsidP="000D19EA">
      <w:pPr>
        <w:pStyle w:val="Punktas1"/>
        <w:ind w:left="426"/>
      </w:pPr>
      <w:r w:rsidRPr="004B350F">
        <w:t>koks yra planuojamos audituoti veiklos pobūdis (objekto svarba, sąsajos su strateginiais šalies dokumentais, subjekto vieta valstybės hierarchinėje struktūroje, vykstantys procesai</w:t>
      </w:r>
      <w:r w:rsidR="00AA334D" w:rsidRPr="004B350F">
        <w:t>, projektai, pokyčiai</w:t>
      </w:r>
      <w:r w:rsidRPr="004B350F">
        <w:t>, plėtros tendencijos ir kt.</w:t>
      </w:r>
      <w:r w:rsidR="005B20AD" w:rsidRPr="004B350F">
        <w:t>);</w:t>
      </w:r>
    </w:p>
    <w:p w14:paraId="0D4F338E" w14:textId="407E75B4" w:rsidR="000D19EA" w:rsidRPr="004B350F" w:rsidRDefault="000D19EA" w:rsidP="000D19EA">
      <w:pPr>
        <w:pStyle w:val="Punktas1"/>
        <w:ind w:left="426"/>
      </w:pPr>
      <w:r w:rsidRPr="004B350F">
        <w:t>kokias programas, priemones, susijusias su audito objektu, vykdo audituojamas (-i) subjektas (-ai), kokie jų rezultatai;</w:t>
      </w:r>
    </w:p>
    <w:p w14:paraId="61EE85B1" w14:textId="59A0E3F5" w:rsidR="000D19EA" w:rsidRPr="004B350F" w:rsidRDefault="000D19EA" w:rsidP="00303A69">
      <w:pPr>
        <w:pStyle w:val="Punktas1"/>
        <w:ind w:left="425" w:hanging="357"/>
      </w:pPr>
      <w:r w:rsidRPr="001803E7">
        <w:rPr>
          <w:spacing w:val="-2"/>
        </w:rPr>
        <w:t xml:space="preserve">kokie numatomi audito </w:t>
      </w:r>
      <w:r w:rsidR="007233CA" w:rsidRPr="001803E7">
        <w:rPr>
          <w:spacing w:val="-2"/>
        </w:rPr>
        <w:t xml:space="preserve">rezultatų </w:t>
      </w:r>
      <w:r w:rsidRPr="001803E7">
        <w:rPr>
          <w:spacing w:val="-2"/>
        </w:rPr>
        <w:t>naudotojai, kokia vidaus ir išorės aplinka</w:t>
      </w:r>
      <w:r w:rsidR="005B20AD" w:rsidRPr="001803E7">
        <w:rPr>
          <w:spacing w:val="-2"/>
        </w:rPr>
        <w:t xml:space="preserve"> </w:t>
      </w:r>
      <w:r w:rsidRPr="001803E7">
        <w:rPr>
          <w:spacing w:val="-2"/>
        </w:rPr>
        <w:t>(suinteresuotos organizacijos, produktų (paslaugų) gavėjai ir kt.)</w:t>
      </w:r>
      <w:r w:rsidR="005B20AD" w:rsidRPr="001803E7">
        <w:rPr>
          <w:spacing w:val="-2"/>
        </w:rPr>
        <w:t xml:space="preserve"> veikia audituojamą (-</w:t>
      </w:r>
      <w:proofErr w:type="spellStart"/>
      <w:r w:rsidR="005B20AD" w:rsidRPr="001803E7">
        <w:rPr>
          <w:spacing w:val="-2"/>
        </w:rPr>
        <w:t>us</w:t>
      </w:r>
      <w:proofErr w:type="spellEnd"/>
      <w:r w:rsidR="005B20AD" w:rsidRPr="001803E7">
        <w:rPr>
          <w:spacing w:val="-2"/>
        </w:rPr>
        <w:t xml:space="preserve">) </w:t>
      </w:r>
      <w:r w:rsidR="005B20AD" w:rsidRPr="004B350F">
        <w:t>subjektą (-</w:t>
      </w:r>
      <w:proofErr w:type="spellStart"/>
      <w:r w:rsidR="005B20AD" w:rsidRPr="004B350F">
        <w:t>us</w:t>
      </w:r>
      <w:proofErr w:type="spellEnd"/>
      <w:r w:rsidR="005B20AD" w:rsidRPr="004B350F">
        <w:t>)</w:t>
      </w:r>
      <w:r w:rsidR="00BA6AEF" w:rsidRPr="004B350F">
        <w:t>;</w:t>
      </w:r>
    </w:p>
    <w:p w14:paraId="1EB3B93A" w14:textId="77777777" w:rsidR="00697A3E" w:rsidRPr="004B350F" w:rsidRDefault="00697A3E" w:rsidP="0098710E">
      <w:pPr>
        <w:pStyle w:val="Punktas1"/>
      </w:pPr>
      <w:r w:rsidRPr="004B350F">
        <w:t>kokie šioje srityje atliktų auditų ar tyrimų rezultatai;</w:t>
      </w:r>
    </w:p>
    <w:p w14:paraId="0B779771" w14:textId="5631AF1C" w:rsidR="00836878" w:rsidRPr="004B350F" w:rsidRDefault="00697A3E" w:rsidP="0098710E">
      <w:pPr>
        <w:pStyle w:val="Punktas1"/>
      </w:pPr>
      <w:r w:rsidRPr="004B350F">
        <w:t>kitus, auditoriaus nuomone, svarbius dalykus.</w:t>
      </w:r>
    </w:p>
    <w:p w14:paraId="3B692E88" w14:textId="0CE580B6" w:rsidR="002611FF" w:rsidRPr="004B350F" w:rsidRDefault="002611FF" w:rsidP="002611FF">
      <w:pPr>
        <w:pStyle w:val="Numeruotapastraipa"/>
        <w:ind w:left="-40" w:hanging="357"/>
      </w:pPr>
      <w:r w:rsidRPr="00FD5CDB">
        <w:rPr>
          <w:spacing w:val="-2"/>
        </w:rPr>
        <w:t xml:space="preserve">Iki išankstinio tyrimo arba </w:t>
      </w:r>
      <w:r w:rsidR="00A1158E" w:rsidRPr="00FD5CDB">
        <w:rPr>
          <w:spacing w:val="-2"/>
        </w:rPr>
        <w:t>jo</w:t>
      </w:r>
      <w:r w:rsidRPr="00FD5CDB">
        <w:rPr>
          <w:spacing w:val="-2"/>
        </w:rPr>
        <w:t xml:space="preserve"> pradžioje (ne vėliau kaip per dvi savaites nuo audito inicijavimo) audito</w:t>
      </w:r>
      <w:r w:rsidR="00674738" w:rsidRPr="00FD5CDB">
        <w:rPr>
          <w:spacing w:val="-2"/>
        </w:rPr>
        <w:t xml:space="preserve"> grupė</w:t>
      </w:r>
      <w:r w:rsidRPr="00FD5CDB">
        <w:rPr>
          <w:spacing w:val="-2"/>
        </w:rPr>
        <w:t xml:space="preserve"> su atsakingu </w:t>
      </w:r>
      <w:r w:rsidR="008B39A0" w:rsidRPr="00FD5CDB">
        <w:rPr>
          <w:spacing w:val="-2"/>
        </w:rPr>
        <w:t>Valstybės kontrolės Planavimo ir poveikio departamento</w:t>
      </w:r>
      <w:r w:rsidRPr="00FD5CDB">
        <w:rPr>
          <w:spacing w:val="-2"/>
        </w:rPr>
        <w:t xml:space="preserve"> darbuotoju</w:t>
      </w:r>
      <w:r w:rsidR="0053366F" w:rsidRPr="00FD5CDB">
        <w:rPr>
          <w:spacing w:val="-2"/>
        </w:rPr>
        <w:t xml:space="preserve"> inicijuoja susitikimą</w:t>
      </w:r>
      <w:r w:rsidRPr="00FD5CDB">
        <w:rPr>
          <w:spacing w:val="-2"/>
        </w:rPr>
        <w:t>, kuri</w:t>
      </w:r>
      <w:r w:rsidR="00A1158E" w:rsidRPr="004B350F">
        <w:rPr>
          <w:spacing w:val="-2"/>
        </w:rPr>
        <w:t>ame</w:t>
      </w:r>
      <w:r w:rsidRPr="00FD5CDB">
        <w:rPr>
          <w:spacing w:val="-2"/>
        </w:rPr>
        <w:t xml:space="preserve"> šis pristato ir supažindina su visa strateginio tyrimo metu surinkta ir</w:t>
      </w:r>
      <w:r w:rsidR="00A1158E" w:rsidRPr="004B350F">
        <w:rPr>
          <w:spacing w:val="-2"/>
        </w:rPr>
        <w:t>,</w:t>
      </w:r>
      <w:r w:rsidRPr="00FD5CDB">
        <w:rPr>
          <w:spacing w:val="-2"/>
        </w:rPr>
        <w:t xml:space="preserve"> esant poreikiui</w:t>
      </w:r>
      <w:r w:rsidR="00A1158E" w:rsidRPr="004B350F">
        <w:rPr>
          <w:spacing w:val="-2"/>
        </w:rPr>
        <w:t>,</w:t>
      </w:r>
      <w:r w:rsidRPr="00FD5CDB">
        <w:rPr>
          <w:spacing w:val="-2"/>
        </w:rPr>
        <w:t xml:space="preserve"> iki audito inicijavimo atnaujinta medžiaga, susijusia su konkrečiu auditu, įskaitant laukiamą </w:t>
      </w:r>
      <w:r w:rsidRPr="00FD5CDB">
        <w:t xml:space="preserve">audito poveikį, pokyčius ir jų </w:t>
      </w:r>
      <w:r w:rsidRPr="00FD5CDB">
        <w:rPr>
          <w:spacing w:val="-2"/>
        </w:rPr>
        <w:t xml:space="preserve">vertinimo rodiklius </w:t>
      </w:r>
      <w:r w:rsidR="00C50FE9" w:rsidRPr="00FD5CDB">
        <w:rPr>
          <w:spacing w:val="-2"/>
        </w:rPr>
        <w:t xml:space="preserve">(jeigu </w:t>
      </w:r>
      <w:r w:rsidR="00D847AA" w:rsidRPr="00FD5CDB">
        <w:rPr>
          <w:spacing w:val="-2"/>
        </w:rPr>
        <w:t>jie</w:t>
      </w:r>
      <w:r w:rsidRPr="00FD5CDB">
        <w:rPr>
          <w:spacing w:val="-2"/>
        </w:rPr>
        <w:t xml:space="preserve"> buvo nurodyti atliekant strateginį tyrimą ir rengiant pasiūlymus </w:t>
      </w:r>
      <w:r w:rsidR="00A1158E" w:rsidRPr="00FD5CDB">
        <w:rPr>
          <w:spacing w:val="-2"/>
        </w:rPr>
        <w:t xml:space="preserve">sudaromam </w:t>
      </w:r>
      <w:r w:rsidRPr="00FD5CDB">
        <w:rPr>
          <w:spacing w:val="-2"/>
        </w:rPr>
        <w:t>institucijos metiniam veiklos planui</w:t>
      </w:r>
      <w:r w:rsidR="00A506A2" w:rsidRPr="004B350F">
        <w:t>)</w:t>
      </w:r>
      <w:r w:rsidRPr="004B350F">
        <w:t>.</w:t>
      </w:r>
    </w:p>
    <w:p w14:paraId="1D4A6B86" w14:textId="7A612088" w:rsidR="002611FF" w:rsidRPr="004B350F" w:rsidRDefault="002611FF" w:rsidP="008E0E17">
      <w:pPr>
        <w:pStyle w:val="Numeruotapastraipa"/>
        <w:ind w:left="-40" w:hanging="357"/>
      </w:pPr>
      <w:r w:rsidRPr="004B350F">
        <w:t xml:space="preserve">Jeigu išankstinio tyrimo metu nustatomi nauji duomenų šaltiniai, gaunama papildomos informacijos, kuri gali būti naudinga laukiamiems audito pokyčiams vertinti, pasikeitus situacijai ar esant kitoms aplinkybėms, laukiamas audito poveikis, pokyčiai ir juos parodantys </w:t>
      </w:r>
      <w:r w:rsidRPr="004B350F">
        <w:lastRenderedPageBreak/>
        <w:t>rodikliai</w:t>
      </w:r>
      <w:r w:rsidR="00692C01" w:rsidRPr="004B350F">
        <w:t>, kurie buvo nurodyti atliekant strateginį tyrimą ir rengiant pasiūlymus institucijos metiniam veiklos planui,</w:t>
      </w:r>
      <w:r w:rsidRPr="004B350F">
        <w:t xml:space="preserve"> turi būti aktualizuojami audito plane. Išsamiau valstybinio audito poveikio vertinimo procesą reglamentuoja </w:t>
      </w:r>
      <w:r w:rsidRPr="004B350F">
        <w:rPr>
          <w:i/>
        </w:rPr>
        <w:t>Valstybinio audito poveikio vertinimo metodika</w:t>
      </w:r>
      <w:r w:rsidRPr="004B350F">
        <w:rPr>
          <w:iCs/>
        </w:rPr>
        <w:t>.</w:t>
      </w:r>
      <w:r w:rsidR="00FE6743" w:rsidRPr="004B350F">
        <w:rPr>
          <w:spacing w:val="-4"/>
          <w:szCs w:val="16"/>
        </w:rPr>
        <w:t xml:space="preserve"> </w:t>
      </w:r>
    </w:p>
    <w:p w14:paraId="3EBB832A" w14:textId="018C8698" w:rsidR="00836878" w:rsidRPr="00FD5CDB" w:rsidRDefault="00CB67DD" w:rsidP="003F5999">
      <w:pPr>
        <w:keepNext/>
        <w:tabs>
          <w:tab w:val="right" w:pos="1588"/>
          <w:tab w:val="right" w:pos="8494"/>
        </w:tabs>
        <w:spacing w:before="240" w:after="240" w:line="288" w:lineRule="auto"/>
        <w:rPr>
          <w:rFonts w:ascii="Fira Sans Book" w:hAnsi="Fira Sans Book" w:cs="Segoe UI"/>
          <w:i/>
          <w:iCs/>
          <w:color w:val="3C6FA2"/>
        </w:rPr>
      </w:pPr>
      <w:r w:rsidRPr="00FD5CDB">
        <w:rPr>
          <w:rFonts w:ascii="Fira Sans Book" w:hAnsi="Fira Sans Book" w:cs="Segoe UI"/>
          <w:i/>
          <w:iCs/>
          <w:color w:val="3C6FA2"/>
        </w:rPr>
        <w:t xml:space="preserve"> </w:t>
      </w:r>
      <w:r w:rsidR="00E615E9" w:rsidRPr="00FD5CDB">
        <w:rPr>
          <w:rFonts w:ascii="Fira Sans Book" w:hAnsi="Fira Sans Book" w:cs="Segoe UI"/>
          <w:i/>
          <w:iCs/>
          <w:color w:val="3C6FA2"/>
        </w:rPr>
        <w:t xml:space="preserve">Informacijos ir duomenų šaltiniai </w:t>
      </w:r>
      <w:r w:rsidR="00416DCB" w:rsidRPr="00FD5CDB">
        <w:rPr>
          <w:rFonts w:ascii="Fira Sans Book" w:hAnsi="Fira Sans Book" w:cs="Segoe UI"/>
          <w:i/>
          <w:iCs/>
          <w:color w:val="3C6FA2"/>
        </w:rPr>
        <w:t>bei</w:t>
      </w:r>
      <w:r w:rsidR="00E615E9" w:rsidRPr="00FD5CDB">
        <w:rPr>
          <w:rFonts w:ascii="Fira Sans Book" w:hAnsi="Fira Sans Book" w:cs="Segoe UI"/>
          <w:i/>
          <w:iCs/>
          <w:color w:val="3C6FA2"/>
        </w:rPr>
        <w:t xml:space="preserve"> jų </w:t>
      </w:r>
      <w:r w:rsidR="00E12580" w:rsidRPr="00FD5CDB">
        <w:rPr>
          <w:rFonts w:ascii="Fira Sans Book" w:hAnsi="Fira Sans Book" w:cs="Segoe UI"/>
          <w:i/>
          <w:iCs/>
          <w:color w:val="3C6FA2"/>
        </w:rPr>
        <w:t>rinkimo</w:t>
      </w:r>
      <w:r w:rsidR="00E615E9" w:rsidRPr="00FD5CDB">
        <w:rPr>
          <w:rFonts w:ascii="Fira Sans Book" w:hAnsi="Fira Sans Book" w:cs="Segoe UI"/>
          <w:i/>
          <w:iCs/>
          <w:color w:val="3C6FA2"/>
        </w:rPr>
        <w:t xml:space="preserve"> būdai</w:t>
      </w:r>
    </w:p>
    <w:p w14:paraId="148DC713" w14:textId="669E5475" w:rsidR="00697A3E" w:rsidRPr="004B350F" w:rsidRDefault="00697A3E" w:rsidP="005B2A6A">
      <w:pPr>
        <w:pStyle w:val="Numeruotapastraipa"/>
        <w:spacing w:after="200"/>
        <w:ind w:left="-40" w:hanging="357"/>
      </w:pPr>
      <w:r w:rsidRPr="008C118C">
        <w:rPr>
          <w:spacing w:val="-4"/>
        </w:rPr>
        <w:t>Informacija</w:t>
      </w:r>
      <w:r w:rsidR="00860A19" w:rsidRPr="008C118C">
        <w:rPr>
          <w:spacing w:val="-4"/>
        </w:rPr>
        <w:t xml:space="preserve"> </w:t>
      </w:r>
      <w:r w:rsidR="00234703" w:rsidRPr="008C118C">
        <w:rPr>
          <w:spacing w:val="-4"/>
        </w:rPr>
        <w:t xml:space="preserve">ir duomenys </w:t>
      </w:r>
      <w:r w:rsidRPr="008C118C">
        <w:rPr>
          <w:spacing w:val="-4"/>
        </w:rPr>
        <w:t>išankstinio tyrimo metu renkam</w:t>
      </w:r>
      <w:r w:rsidR="006B451C" w:rsidRPr="008C118C">
        <w:rPr>
          <w:spacing w:val="-4"/>
        </w:rPr>
        <w:t>i</w:t>
      </w:r>
      <w:r w:rsidRPr="008C118C">
        <w:rPr>
          <w:spacing w:val="-4"/>
        </w:rPr>
        <w:t xml:space="preserve"> nagrinėjant įvairius rašytinius šaltinius (audituojamo subjekto ir kitų institucijų parengtus dokumentus), </w:t>
      </w:r>
      <w:r w:rsidR="00AD421F" w:rsidRPr="008C118C">
        <w:rPr>
          <w:spacing w:val="-4"/>
        </w:rPr>
        <w:t>su au</w:t>
      </w:r>
      <w:r w:rsidR="001727B9" w:rsidRPr="008C118C">
        <w:rPr>
          <w:spacing w:val="-4"/>
        </w:rPr>
        <w:t>d</w:t>
      </w:r>
      <w:r w:rsidR="00AD421F" w:rsidRPr="008C118C">
        <w:rPr>
          <w:spacing w:val="-4"/>
        </w:rPr>
        <w:t>it</w:t>
      </w:r>
      <w:r w:rsidR="004F50E4" w:rsidRPr="008C118C">
        <w:rPr>
          <w:spacing w:val="-4"/>
        </w:rPr>
        <w:t>o</w:t>
      </w:r>
      <w:r w:rsidR="00AD421F" w:rsidRPr="008C118C">
        <w:rPr>
          <w:spacing w:val="-4"/>
        </w:rPr>
        <w:t xml:space="preserve"> </w:t>
      </w:r>
      <w:r w:rsidR="004F50E4" w:rsidRPr="008C118C">
        <w:rPr>
          <w:spacing w:val="-4"/>
        </w:rPr>
        <w:t>objektu</w:t>
      </w:r>
      <w:r w:rsidR="00AD421F" w:rsidRPr="008C118C">
        <w:rPr>
          <w:spacing w:val="-4"/>
        </w:rPr>
        <w:t xml:space="preserve"> susijusius duomenis i</w:t>
      </w:r>
      <w:r w:rsidR="001727B9" w:rsidRPr="008C118C">
        <w:rPr>
          <w:spacing w:val="-4"/>
        </w:rPr>
        <w:t>š</w:t>
      </w:r>
      <w:r w:rsidR="00792097" w:rsidRPr="008C118C">
        <w:rPr>
          <w:spacing w:val="-4"/>
        </w:rPr>
        <w:t xml:space="preserve"> </w:t>
      </w:r>
      <w:r w:rsidR="005C2B92">
        <w:rPr>
          <w:spacing w:val="-4"/>
        </w:rPr>
        <w:t xml:space="preserve">informacinių sistemų (toliau – </w:t>
      </w:r>
      <w:r w:rsidR="00AD421F" w:rsidRPr="008C118C">
        <w:rPr>
          <w:spacing w:val="-4"/>
        </w:rPr>
        <w:t>IS</w:t>
      </w:r>
      <w:r w:rsidR="005C2B92">
        <w:rPr>
          <w:spacing w:val="-4"/>
        </w:rPr>
        <w:t>)</w:t>
      </w:r>
      <w:r w:rsidR="001727B9" w:rsidRPr="008C118C">
        <w:rPr>
          <w:spacing w:val="-4"/>
        </w:rPr>
        <w:t xml:space="preserve">, </w:t>
      </w:r>
      <w:r w:rsidRPr="008C118C">
        <w:rPr>
          <w:spacing w:val="-4"/>
        </w:rPr>
        <w:t xml:space="preserve">bendraujant su audituojamo subjekto ar kitų institucijų atstovais, apklausiant produktų (paslaugų) gavėjus, kitus suinteresuotus asmenis ir srities ekspertus. Auditorius gali pasirinkti ir kitus, jo manymu, tinkamus informacijos </w:t>
      </w:r>
      <w:r w:rsidR="0021086F" w:rsidRPr="008C118C">
        <w:rPr>
          <w:spacing w:val="-4"/>
        </w:rPr>
        <w:t xml:space="preserve">ir duomenų </w:t>
      </w:r>
      <w:r w:rsidRPr="008C118C">
        <w:rPr>
          <w:spacing w:val="-4"/>
        </w:rPr>
        <w:t xml:space="preserve">rinkimo būdus. </w:t>
      </w:r>
      <w:r w:rsidR="00650EBE" w:rsidRPr="008C118C">
        <w:rPr>
          <w:spacing w:val="-4"/>
        </w:rPr>
        <w:t>Išsamiau</w:t>
      </w:r>
      <w:r w:rsidR="00D53A3A" w:rsidRPr="008C118C">
        <w:rPr>
          <w:spacing w:val="-4"/>
        </w:rPr>
        <w:t xml:space="preserve"> </w:t>
      </w:r>
      <w:r w:rsidR="007A32B0" w:rsidRPr="008C118C">
        <w:rPr>
          <w:spacing w:val="-4"/>
        </w:rPr>
        <w:t>–</w:t>
      </w:r>
      <w:r w:rsidR="001C15FE" w:rsidRPr="008C118C">
        <w:rPr>
          <w:spacing w:val="-4"/>
        </w:rPr>
        <w:t xml:space="preserve"> Audite taikomų metodų sąvade, kuris pateiktas intraneto skyrelyje</w:t>
      </w:r>
      <w:r w:rsidR="00224E7C" w:rsidRPr="008C118C">
        <w:rPr>
          <w:spacing w:val="-4"/>
        </w:rPr>
        <w:t xml:space="preserve"> „</w:t>
      </w:r>
      <w:r w:rsidR="00384FAA" w:rsidRPr="008C118C">
        <w:rPr>
          <w:spacing w:val="-4"/>
        </w:rPr>
        <w:t>Veiklos a</w:t>
      </w:r>
      <w:r w:rsidR="00224E7C" w:rsidRPr="008C118C">
        <w:rPr>
          <w:spacing w:val="-4"/>
        </w:rPr>
        <w:t>uditas</w:t>
      </w:r>
      <w:r w:rsidR="00224E7C" w:rsidRPr="004B350F">
        <w:t>“</w:t>
      </w:r>
      <w:r w:rsidRPr="004B350F">
        <w:t xml:space="preserve">. </w:t>
      </w:r>
    </w:p>
    <w:p w14:paraId="1E1ADCC6" w14:textId="13372A03" w:rsidR="00697A3E" w:rsidRPr="004B350F" w:rsidRDefault="00697A3E" w:rsidP="005B2A6A">
      <w:pPr>
        <w:pStyle w:val="Numeruotapastraipa"/>
        <w:ind w:left="-40" w:hanging="357"/>
      </w:pPr>
      <w:r w:rsidRPr="004B350F">
        <w:t xml:space="preserve">Renkant informaciją gali būti naudojami šie informacijos </w:t>
      </w:r>
      <w:r w:rsidR="00FC73EB" w:rsidRPr="004B350F">
        <w:t xml:space="preserve">ir duomenų </w:t>
      </w:r>
      <w:r w:rsidRPr="004B350F">
        <w:t>šaltiniai:</w:t>
      </w:r>
    </w:p>
    <w:p w14:paraId="07946C9A" w14:textId="7E429BE1" w:rsidR="00697A3E" w:rsidRPr="004B350F" w:rsidRDefault="00697A3E" w:rsidP="0098710E">
      <w:pPr>
        <w:pStyle w:val="Punktas1"/>
      </w:pPr>
      <w:r w:rsidRPr="004B350F">
        <w:t>teisės aktai ir kiti dokumentai, reglamentuojantys audit</w:t>
      </w:r>
      <w:r w:rsidR="00192249" w:rsidRPr="004B350F">
        <w:t>o</w:t>
      </w:r>
      <w:r w:rsidRPr="004B350F">
        <w:t xml:space="preserve"> objekto ir </w:t>
      </w:r>
      <w:r w:rsidR="00192249" w:rsidRPr="004B350F">
        <w:t xml:space="preserve">audituojamo </w:t>
      </w:r>
      <w:r w:rsidRPr="004B350F">
        <w:t>subjekto veiklą (įstatymai, nutarimai, taisyklės, įstatai, nuostatai ir kt.);</w:t>
      </w:r>
    </w:p>
    <w:p w14:paraId="64170D29" w14:textId="547F750C" w:rsidR="00697A3E" w:rsidRPr="004B350F" w:rsidRDefault="00697A3E" w:rsidP="0098710E">
      <w:pPr>
        <w:pStyle w:val="Punktas1"/>
      </w:pPr>
      <w:r w:rsidRPr="004B350F">
        <w:t xml:space="preserve">audituojamo subjekto veiklos planavimo ir atsiskaitymo už rezultatus dokumentai (strateginiai, metiniai veiklos planai, programos, </w:t>
      </w:r>
      <w:r w:rsidR="002B0623" w:rsidRPr="004B350F">
        <w:t xml:space="preserve">finansinės ir </w:t>
      </w:r>
      <w:r w:rsidRPr="004B350F">
        <w:t>veiklos ataskaitos</w:t>
      </w:r>
      <w:r w:rsidR="00A873FB" w:rsidRPr="004B350F">
        <w:t xml:space="preserve">, </w:t>
      </w:r>
      <w:r w:rsidRPr="004B350F">
        <w:t>kt.)</w:t>
      </w:r>
      <w:r w:rsidR="003D5242" w:rsidRPr="004B350F">
        <w:t xml:space="preserve"> ir</w:t>
      </w:r>
      <w:r w:rsidRPr="004B350F">
        <w:t xml:space="preserve"> pranešimai spaudai;</w:t>
      </w:r>
    </w:p>
    <w:p w14:paraId="6360C718" w14:textId="5C6311BB" w:rsidR="00697A3E" w:rsidRPr="004B350F" w:rsidRDefault="00697A3E" w:rsidP="00BF286E">
      <w:pPr>
        <w:pStyle w:val="Punktas1"/>
      </w:pPr>
      <w:r w:rsidRPr="004B350F">
        <w:t>audituojamo subjekto vidaus dokumentai (</w:t>
      </w:r>
      <w:r w:rsidR="00192249" w:rsidRPr="004B350F">
        <w:t xml:space="preserve">sutartys, </w:t>
      </w:r>
      <w:r w:rsidR="009A0D12" w:rsidRPr="004B350F">
        <w:t>analitinės</w:t>
      </w:r>
      <w:r w:rsidR="007334D6" w:rsidRPr="004B350F">
        <w:t>,</w:t>
      </w:r>
      <w:r w:rsidR="00BE38FE" w:rsidRPr="004B350F">
        <w:t xml:space="preserve"> finansinės ataskaitos</w:t>
      </w:r>
      <w:r w:rsidRPr="004B350F">
        <w:t xml:space="preserve">, vidaus audito ataskaitos, </w:t>
      </w:r>
      <w:r w:rsidR="00192249" w:rsidRPr="004B350F">
        <w:t xml:space="preserve">protokolai, </w:t>
      </w:r>
      <w:r w:rsidRPr="004B350F">
        <w:t>sprendimai ir kt.);</w:t>
      </w:r>
    </w:p>
    <w:p w14:paraId="12C2BE76" w14:textId="66225D38" w:rsidR="00697A3E" w:rsidRPr="004B350F" w:rsidRDefault="00697A3E" w:rsidP="00BF286E">
      <w:pPr>
        <w:pStyle w:val="Punktas1"/>
      </w:pPr>
      <w:r w:rsidRPr="004B350F">
        <w:t>audituojam</w:t>
      </w:r>
      <w:r w:rsidR="007F45A4" w:rsidRPr="004B350F">
        <w:t>o</w:t>
      </w:r>
      <w:r w:rsidRPr="004B350F">
        <w:t xml:space="preserve"> subjekt</w:t>
      </w:r>
      <w:r w:rsidR="007F45A4" w:rsidRPr="004B350F">
        <w:t>o</w:t>
      </w:r>
      <w:r w:rsidRPr="004B350F">
        <w:t xml:space="preserve"> veiklą prižiūrinčių ar kontroliuojančių ir jam pavaldžių institucijų informacija, susijusi su nagrinėjama sritimi;</w:t>
      </w:r>
    </w:p>
    <w:p w14:paraId="54116711" w14:textId="4716D804" w:rsidR="00697A3E" w:rsidRPr="004B350F" w:rsidRDefault="00697A3E" w:rsidP="00BF286E">
      <w:pPr>
        <w:pStyle w:val="Punktas1"/>
      </w:pPr>
      <w:r w:rsidRPr="004B350F">
        <w:t>kitų institucijų</w:t>
      </w:r>
      <w:r w:rsidR="007F45A4" w:rsidRPr="004B350F">
        <w:t xml:space="preserve"> (Lietuvos ir užsienio šalių)</w:t>
      </w:r>
      <w:r w:rsidRPr="004B350F">
        <w:t xml:space="preserve"> atlikti auditai, tyrimai, vertinimai, apklausos, ekspertų išvados, konferencijų medžiaga</w:t>
      </w:r>
      <w:r w:rsidR="007A0011" w:rsidRPr="004B350F">
        <w:t xml:space="preserve"> ir kt.</w:t>
      </w:r>
      <w:r w:rsidRPr="004B350F">
        <w:t xml:space="preserve">; </w:t>
      </w:r>
    </w:p>
    <w:p w14:paraId="46BABCBC" w14:textId="429A2342" w:rsidR="005B2A6A" w:rsidRPr="004B350F" w:rsidRDefault="00697A3E" w:rsidP="005B2A6A">
      <w:pPr>
        <w:pStyle w:val="Punktas1"/>
      </w:pPr>
      <w:r w:rsidRPr="004B350F">
        <w:t>oficialūs ir audituojamo subjekto turimi statistiniai duomenys</w:t>
      </w:r>
      <w:r w:rsidR="007A0011" w:rsidRPr="004B350F">
        <w:t>;</w:t>
      </w:r>
    </w:p>
    <w:p w14:paraId="36ADE869" w14:textId="0DE60E58" w:rsidR="00470B33" w:rsidRPr="004B350F" w:rsidRDefault="00643F85" w:rsidP="005B2A6A">
      <w:pPr>
        <w:pStyle w:val="Punktas1"/>
      </w:pPr>
      <w:r w:rsidRPr="004B350F">
        <w:t>audituojamo subjekto ar kitų susijusių šalių duomenų bazėse saugomi duomenys (Valstybės duomenų valdymo informacinės sistemos duomenų ežeras, atvirų duomenų portalai, valstybės ir žinybinių registrų duomenų bazės</w:t>
      </w:r>
      <w:r w:rsidR="00470B33" w:rsidRPr="004B350F">
        <w:t xml:space="preserve">, vidinės </w:t>
      </w:r>
      <w:r w:rsidR="005A3E9C" w:rsidRPr="004B350F">
        <w:t>IS</w:t>
      </w:r>
      <w:r w:rsidRPr="004B350F">
        <w:t xml:space="preserve"> ir kt.)</w:t>
      </w:r>
      <w:r w:rsidR="00470B33" w:rsidRPr="004B350F">
        <w:t>;</w:t>
      </w:r>
    </w:p>
    <w:p w14:paraId="5B71C993" w14:textId="5C36DB1A" w:rsidR="007A0011" w:rsidRPr="004B350F" w:rsidRDefault="0031611C" w:rsidP="005B2A6A">
      <w:pPr>
        <w:pStyle w:val="Punktas1"/>
      </w:pPr>
      <w:r w:rsidRPr="004B350F">
        <w:t>žodžiu ar raštu audituojamo subjekto darbuotojų, ekspertų, kitų suinteresuotų šalių atstovų pateikta informacija</w:t>
      </w:r>
      <w:r w:rsidR="00643F85" w:rsidRPr="004B350F">
        <w:t>.</w:t>
      </w:r>
    </w:p>
    <w:p w14:paraId="127ECBB3" w14:textId="2274E338" w:rsidR="008A66A8" w:rsidRPr="004B350F" w:rsidRDefault="005D164D" w:rsidP="005B2A6A">
      <w:pPr>
        <w:pStyle w:val="Numeruotapastraipa"/>
        <w:spacing w:after="200"/>
        <w:ind w:left="-40" w:hanging="357"/>
      </w:pPr>
      <w:r w:rsidRPr="004B350F">
        <w:t>Auditorius gali pasirinkti ir kitus jo profesiniu sprendimu tinkamus informacijos</w:t>
      </w:r>
      <w:r w:rsidR="00787A2C" w:rsidRPr="004B350F">
        <w:t xml:space="preserve"> ir duomenų</w:t>
      </w:r>
      <w:r w:rsidRPr="004B350F">
        <w:t xml:space="preserve"> šaltinius. </w:t>
      </w:r>
      <w:r w:rsidR="00CA5E47" w:rsidRPr="004B350F">
        <w:t>Svarbu, kad auditorius palygintų informacijos gavimo išlaidas</w:t>
      </w:r>
      <w:r w:rsidR="009C3ABB" w:rsidRPr="004B350F">
        <w:t xml:space="preserve"> (tiek</w:t>
      </w:r>
      <w:r w:rsidR="007675B7" w:rsidRPr="004B350F">
        <w:t xml:space="preserve"> jo paties, tiek tas, kurias patiria audituojamas subjektas</w:t>
      </w:r>
      <w:r w:rsidR="009C3ABB" w:rsidRPr="004B350F">
        <w:t>)</w:t>
      </w:r>
      <w:r w:rsidR="00CA5E47" w:rsidRPr="004B350F">
        <w:t xml:space="preserve"> ir pridėtinę vertę, kurią auditui suteikia ši informacija. </w:t>
      </w:r>
    </w:p>
    <w:p w14:paraId="1B0F63DD" w14:textId="723E32BC" w:rsidR="00CA5E47" w:rsidRPr="004B350F" w:rsidRDefault="00CA5E47" w:rsidP="005B2A6A">
      <w:pPr>
        <w:pStyle w:val="Numeruotapastraipa"/>
        <w:spacing w:after="200"/>
        <w:ind w:left="-40" w:hanging="357"/>
      </w:pPr>
      <w:r w:rsidRPr="004B350F">
        <w:t>Planavimo etape surinktą informaciją gali reikėti patikslinti pagrindinio tyrimo metu</w:t>
      </w:r>
      <w:r w:rsidR="008A66A8" w:rsidRPr="004B350F">
        <w:t>, nes reikalingų žinių įgijimas yra nuolatinis informacijos</w:t>
      </w:r>
      <w:r w:rsidR="00E07A8C" w:rsidRPr="004B350F">
        <w:t xml:space="preserve"> ir duomenų</w:t>
      </w:r>
      <w:r w:rsidR="008A66A8" w:rsidRPr="004B350F">
        <w:t xml:space="preserve"> rinkimo ir vertinimo visuose audito etapuose procesas.</w:t>
      </w:r>
    </w:p>
    <w:p w14:paraId="086DEF46" w14:textId="330137B0" w:rsidR="00777F7A" w:rsidRPr="004B350F" w:rsidRDefault="00777F7A" w:rsidP="00777F7A">
      <w:pPr>
        <w:pStyle w:val="Numeruotapastraipa"/>
        <w:spacing w:after="200"/>
        <w:ind w:left="-40" w:hanging="357"/>
      </w:pPr>
      <w:r w:rsidRPr="004B350F">
        <w:rPr>
          <w:color w:val="auto"/>
        </w:rPr>
        <w:lastRenderedPageBreak/>
        <w:t>Išankstinio tyrimo metu taip pat svarbu patikrinti, ar reikalinga informacija ir duomenys yra prieinami ir patikimi, išbandyti įvairius informacijos ir duomenų rinkimo ir vertinimo metodus.</w:t>
      </w:r>
    </w:p>
    <w:p w14:paraId="4595D11A" w14:textId="1B76D848" w:rsidR="009042A3" w:rsidRPr="008C118C" w:rsidRDefault="009042A3" w:rsidP="00321216">
      <w:pPr>
        <w:pStyle w:val="Nenumeruotaantraste"/>
        <w:spacing w:before="240" w:after="240"/>
        <w:rPr>
          <w:i/>
          <w:iCs/>
          <w:noProof w:val="0"/>
          <w:sz w:val="20"/>
        </w:rPr>
      </w:pPr>
      <w:bookmarkStart w:id="585" w:name="_Toc188517661"/>
      <w:bookmarkStart w:id="586" w:name="_Toc188517765"/>
      <w:r w:rsidRPr="008C118C">
        <w:rPr>
          <w:i/>
          <w:iCs/>
          <w:noProof w:val="0"/>
          <w:sz w:val="20"/>
        </w:rPr>
        <w:t>Auditui aktualių duomenų gavimas ir jų kokybės analizė</w:t>
      </w:r>
      <w:bookmarkEnd w:id="585"/>
      <w:bookmarkEnd w:id="586"/>
    </w:p>
    <w:p w14:paraId="4A5E50F8" w14:textId="71CA4B51" w:rsidR="00A51C6E" w:rsidRPr="004B350F" w:rsidRDefault="00A51C6E" w:rsidP="00A51C6E">
      <w:pPr>
        <w:pStyle w:val="Numeruotapastraipa"/>
        <w:spacing w:after="200"/>
        <w:ind w:left="-40" w:hanging="357"/>
      </w:pPr>
      <w:r w:rsidRPr="004B350F">
        <w:t>Audito planavimo metu turi būti atlikta duomenų ir jų šaltinių analizė:</w:t>
      </w:r>
      <w:r w:rsidR="00422D94" w:rsidRPr="004B350F">
        <w:t xml:space="preserve"> </w:t>
      </w:r>
    </w:p>
    <w:p w14:paraId="1F55083F" w14:textId="703FC156" w:rsidR="00A51C6E" w:rsidRPr="008C118C" w:rsidRDefault="00A51C6E" w:rsidP="00A51C6E">
      <w:pPr>
        <w:pStyle w:val="Punktas1"/>
        <w:ind w:left="426"/>
        <w:rPr>
          <w:spacing w:val="-2"/>
        </w:rPr>
      </w:pPr>
      <w:r w:rsidRPr="008C118C">
        <w:rPr>
          <w:i/>
          <w:iCs/>
          <w:spacing w:val="-2"/>
        </w:rPr>
        <w:t>Duomenų šaltinių identifikavimas</w:t>
      </w:r>
      <w:r w:rsidRPr="008C118C">
        <w:rPr>
          <w:spacing w:val="-2"/>
        </w:rPr>
        <w:t xml:space="preserve">. Nustatomi visi galimi duomenų šaltiniai, kurie gali būti susiję su audito objektu (pvz.: atvirų duomenų portalai, audituojamų subjektų valdomos ir (ar) tvarkomos </w:t>
      </w:r>
      <w:r w:rsidR="00D80F8B" w:rsidRPr="008C118C">
        <w:rPr>
          <w:spacing w:val="-2"/>
        </w:rPr>
        <w:t>IS</w:t>
      </w:r>
      <w:r w:rsidR="0020443C" w:rsidRPr="008C118C">
        <w:rPr>
          <w:rStyle w:val="Puslapioinaosnuoroda"/>
          <w:spacing w:val="-2"/>
        </w:rPr>
        <w:footnoteReference w:id="10"/>
      </w:r>
      <w:r w:rsidRPr="008C118C">
        <w:rPr>
          <w:spacing w:val="-2"/>
        </w:rPr>
        <w:t xml:space="preserve">, </w:t>
      </w:r>
      <w:r w:rsidR="00F56517" w:rsidRPr="008C118C">
        <w:rPr>
          <w:spacing w:val="-2"/>
        </w:rPr>
        <w:t xml:space="preserve">jų </w:t>
      </w:r>
      <w:r w:rsidR="00F56517" w:rsidRPr="008C118C">
        <w:rPr>
          <w:color w:val="auto"/>
          <w:spacing w:val="-2"/>
        </w:rPr>
        <w:t>duomenų bazės</w:t>
      </w:r>
      <w:r w:rsidR="00FF400E" w:rsidRPr="008C118C">
        <w:rPr>
          <w:color w:val="auto"/>
          <w:spacing w:val="-2"/>
        </w:rPr>
        <w:t>,</w:t>
      </w:r>
      <w:r w:rsidR="00F56517" w:rsidRPr="008C118C">
        <w:rPr>
          <w:color w:val="auto"/>
          <w:spacing w:val="-2"/>
        </w:rPr>
        <w:t xml:space="preserve"> </w:t>
      </w:r>
      <w:r w:rsidRPr="008C118C">
        <w:rPr>
          <w:spacing w:val="-2"/>
        </w:rPr>
        <w:t xml:space="preserve">valstybės duomenų valdysenos </w:t>
      </w:r>
      <w:r w:rsidR="00EF45F4" w:rsidRPr="008C118C">
        <w:rPr>
          <w:spacing w:val="-2"/>
        </w:rPr>
        <w:t>IS</w:t>
      </w:r>
      <w:r w:rsidRPr="008C118C">
        <w:rPr>
          <w:spacing w:val="-2"/>
        </w:rPr>
        <w:t xml:space="preserve"> ir pan.). </w:t>
      </w:r>
    </w:p>
    <w:p w14:paraId="1C2A1DAC" w14:textId="42291EF7" w:rsidR="00A51C6E" w:rsidRPr="004B350F" w:rsidRDefault="00A51C6E" w:rsidP="00A51C6E">
      <w:pPr>
        <w:pStyle w:val="Punktas1"/>
        <w:ind w:left="426"/>
      </w:pPr>
      <w:r w:rsidRPr="004B350F">
        <w:rPr>
          <w:i/>
          <w:iCs/>
        </w:rPr>
        <w:t>Duomenų struktūros ir</w:t>
      </w:r>
      <w:r w:rsidR="00C617D5" w:rsidRPr="004B350F">
        <w:rPr>
          <w:i/>
          <w:iCs/>
        </w:rPr>
        <w:t xml:space="preserve"> </w:t>
      </w:r>
      <w:r w:rsidRPr="004B350F">
        <w:rPr>
          <w:i/>
          <w:iCs/>
        </w:rPr>
        <w:t>savybių supratimas</w:t>
      </w:r>
      <w:r w:rsidRPr="004B350F">
        <w:t>. Nagrinėjama aktualių duomenų struktūra (stulpelių atributai, duomenų tipai</w:t>
      </w:r>
      <w:r w:rsidR="004E0905" w:rsidRPr="004B350F">
        <w:t xml:space="preserve"> ir</w:t>
      </w:r>
      <w:r w:rsidRPr="004B350F">
        <w:t xml:space="preserve"> kt. savybės)</w:t>
      </w:r>
      <w:r w:rsidR="00D2246C" w:rsidRPr="004B350F">
        <w:t xml:space="preserve"> ir</w:t>
      </w:r>
      <w:r w:rsidRPr="004B350F">
        <w:t xml:space="preserve"> kokie duomenys kaupiami. Tai padeda suprasti, kaip duomenys organizuoti ir kaip juos galima panaudoti audite.</w:t>
      </w:r>
    </w:p>
    <w:p w14:paraId="16C11F96" w14:textId="664AB2D2" w:rsidR="00A51C6E" w:rsidRPr="004B350F" w:rsidRDefault="00A51C6E" w:rsidP="00A51C6E">
      <w:pPr>
        <w:pStyle w:val="Punktas1"/>
        <w:ind w:left="426"/>
      </w:pPr>
      <w:r w:rsidRPr="008C118C">
        <w:rPr>
          <w:i/>
          <w:iCs/>
          <w:spacing w:val="-4"/>
        </w:rPr>
        <w:t>Duomenų ryšių tarp skirtingų šaltinių identifikavimas</w:t>
      </w:r>
      <w:r w:rsidRPr="008C118C">
        <w:rPr>
          <w:spacing w:val="-4"/>
        </w:rPr>
        <w:t xml:space="preserve">. Susipažįstama su duomenų ryšiais tarp skirtingų </w:t>
      </w:r>
      <w:r w:rsidR="00F8506E" w:rsidRPr="008C118C">
        <w:rPr>
          <w:spacing w:val="-4"/>
        </w:rPr>
        <w:t xml:space="preserve">jų </w:t>
      </w:r>
      <w:r w:rsidRPr="008C118C">
        <w:rPr>
          <w:spacing w:val="-4"/>
        </w:rPr>
        <w:t xml:space="preserve">šaltinių (toje pačioje ar skirtingose organizacijose). Tai padeda </w:t>
      </w:r>
      <w:r w:rsidR="00F8506E" w:rsidRPr="008C118C">
        <w:rPr>
          <w:spacing w:val="-4"/>
        </w:rPr>
        <w:t>suprasti</w:t>
      </w:r>
      <w:r w:rsidRPr="008C118C">
        <w:rPr>
          <w:spacing w:val="-4"/>
        </w:rPr>
        <w:t>, kaip skirtingi duomenų elementai susiję ir kaip galima išnaudoti šiuos ryšius duomenų analitikai</w:t>
      </w:r>
      <w:r w:rsidRPr="004B350F">
        <w:t>.</w:t>
      </w:r>
    </w:p>
    <w:p w14:paraId="09E577A4" w14:textId="47D07AFD" w:rsidR="00A51C6E" w:rsidRPr="004B350F" w:rsidRDefault="00A51C6E" w:rsidP="00A51C6E">
      <w:pPr>
        <w:pStyle w:val="Punktas1"/>
        <w:ind w:left="426"/>
      </w:pPr>
      <w:r w:rsidRPr="004B350F">
        <w:rPr>
          <w:i/>
          <w:iCs/>
        </w:rPr>
        <w:t>Duomenų panaudojimo galimybių analizė</w:t>
      </w:r>
      <w:r w:rsidRPr="004B350F">
        <w:t xml:space="preserve">. </w:t>
      </w:r>
      <w:r w:rsidR="004F3D39" w:rsidRPr="004B350F">
        <w:t>Įvertinama</w:t>
      </w:r>
      <w:r w:rsidRPr="004B350F">
        <w:t xml:space="preserve">, kokios analitinės procedūros galėtų būti atliktos siekiant audito tikslo. Vertinama, kas galėtų </w:t>
      </w:r>
      <w:r w:rsidR="00373525" w:rsidRPr="004B350F">
        <w:t xml:space="preserve">jas </w:t>
      </w:r>
      <w:r w:rsidRPr="004B350F">
        <w:t>atlikti (auditorius, kitų VK struktūrinių padalinių darbuotojai, išorės specialistai (ekspertai)), ar reikėtų panaudoti specializuotus analitinius įrankius.</w:t>
      </w:r>
    </w:p>
    <w:p w14:paraId="462637A5" w14:textId="6F56AF23" w:rsidR="007A27C4" w:rsidRPr="004B350F" w:rsidRDefault="00A51C6E" w:rsidP="006C0A9B">
      <w:pPr>
        <w:pStyle w:val="Punktas1"/>
        <w:ind w:left="426"/>
      </w:pPr>
      <w:r w:rsidRPr="004B350F">
        <w:rPr>
          <w:i/>
          <w:iCs/>
        </w:rPr>
        <w:t>Duomenų prieinamumo vertinimas</w:t>
      </w:r>
      <w:r w:rsidRPr="004B350F">
        <w:t xml:space="preserve">. </w:t>
      </w:r>
      <w:r w:rsidR="00384611" w:rsidRPr="004B350F">
        <w:t>Nustačius, kad vienos ar kelių sistemų duomenys turėtų būti naudojami audite, v</w:t>
      </w:r>
      <w:r w:rsidRPr="004B350F">
        <w:t xml:space="preserve">ertinamos prieigos prie duomenų galimybės, galimi priėjimo prie </w:t>
      </w:r>
      <w:r w:rsidR="00373525" w:rsidRPr="004B350F">
        <w:t xml:space="preserve">jų </w:t>
      </w:r>
      <w:r w:rsidRPr="004B350F">
        <w:t>apribojimai.</w:t>
      </w:r>
    </w:p>
    <w:p w14:paraId="234AE7AD" w14:textId="1B813D12" w:rsidR="001501F3" w:rsidRPr="004B350F" w:rsidRDefault="001501F3" w:rsidP="00434F6C">
      <w:pPr>
        <w:pStyle w:val="Punktas1"/>
        <w:numPr>
          <w:ilvl w:val="0"/>
          <w:numId w:val="0"/>
        </w:numPr>
        <w:rPr>
          <w:rFonts w:ascii="Arial" w:eastAsia="Times New Roman" w:hAnsi="Arial" w:cs="Arial"/>
        </w:rPr>
      </w:pPr>
      <w:r w:rsidRPr="004B350F">
        <w:rPr>
          <w:rFonts w:eastAsia="Times New Roman"/>
        </w:rPr>
        <w:t>Jeigu duomenų</w:t>
      </w:r>
      <w:r w:rsidR="00D16332" w:rsidRPr="004B350F">
        <w:rPr>
          <w:rFonts w:eastAsia="Times New Roman"/>
        </w:rPr>
        <w:t xml:space="preserve"> analizės </w:t>
      </w:r>
      <w:r w:rsidRPr="004B350F">
        <w:rPr>
          <w:rFonts w:eastAsia="Times New Roman"/>
        </w:rPr>
        <w:t xml:space="preserve">pagrįstai neįmanoma </w:t>
      </w:r>
      <w:r w:rsidR="00B22202" w:rsidRPr="004B350F">
        <w:rPr>
          <w:rFonts w:eastAsia="Times New Roman"/>
        </w:rPr>
        <w:t>atlikti</w:t>
      </w:r>
      <w:r w:rsidRPr="004B350F">
        <w:rPr>
          <w:rFonts w:eastAsia="Times New Roman"/>
        </w:rPr>
        <w:t xml:space="preserve"> išankstinio tyrimo metu</w:t>
      </w:r>
      <w:r w:rsidR="00D16332" w:rsidRPr="004B350F">
        <w:rPr>
          <w:rFonts w:eastAsia="Times New Roman"/>
        </w:rPr>
        <w:t xml:space="preserve"> (pvz., audituojamas subjektas laiku nepateikė duomenų)</w:t>
      </w:r>
      <w:r w:rsidRPr="004B350F">
        <w:rPr>
          <w:rFonts w:eastAsia="Times New Roman"/>
        </w:rPr>
        <w:t xml:space="preserve">, </w:t>
      </w:r>
      <w:r w:rsidR="00CC6EB2" w:rsidRPr="004B350F">
        <w:rPr>
          <w:rFonts w:eastAsia="Times New Roman"/>
        </w:rPr>
        <w:t>priežastys</w:t>
      </w:r>
      <w:r w:rsidRPr="004B350F">
        <w:rPr>
          <w:rFonts w:eastAsia="Times New Roman"/>
        </w:rPr>
        <w:t xml:space="preserve"> pateikiam</w:t>
      </w:r>
      <w:r w:rsidR="00CC6EB2" w:rsidRPr="004B350F">
        <w:rPr>
          <w:rFonts w:eastAsia="Times New Roman"/>
        </w:rPr>
        <w:t>os</w:t>
      </w:r>
      <w:r w:rsidRPr="004B350F">
        <w:rPr>
          <w:rFonts w:eastAsia="Times New Roman"/>
        </w:rPr>
        <w:t xml:space="preserve"> </w:t>
      </w:r>
      <w:r w:rsidR="00CB53D6" w:rsidRPr="004B350F">
        <w:rPr>
          <w:rFonts w:eastAsia="Times New Roman"/>
        </w:rPr>
        <w:t xml:space="preserve">išankstinio tyrimo </w:t>
      </w:r>
      <w:r w:rsidRPr="004B350F">
        <w:rPr>
          <w:rFonts w:eastAsia="Times New Roman"/>
        </w:rPr>
        <w:t>darbo dokumentuose ir šios procedūros suplanuojamos audito plane.</w:t>
      </w:r>
    </w:p>
    <w:p w14:paraId="53EB667E" w14:textId="66B411B8" w:rsidR="006C0A9B" w:rsidRPr="004B350F" w:rsidRDefault="007A27C4" w:rsidP="00A51C6E">
      <w:pPr>
        <w:pStyle w:val="Numeruotapastraipa"/>
        <w:ind w:left="-40" w:hanging="357"/>
      </w:pPr>
      <w:r w:rsidRPr="004B350F">
        <w:t>Atlikus duomenų paiešką ir analizę bei turint preliminarų auditui reikiamų duomenų sąrašą, esant poreikiui</w:t>
      </w:r>
      <w:r w:rsidR="00C330C3" w:rsidRPr="004B350F">
        <w:t>,</w:t>
      </w:r>
      <w:r w:rsidRPr="004B350F">
        <w:t xml:space="preserve"> su duomenis valdančiais subjektais aptariama, ar jie turės galimybę auditoriams pateikti norimos apimties, formato, aktualumo duomenų rinkinius. Jei yra galimybė, analizei atlikti turi būti renkami pirminiai duomenys, kurie nėra apibendrinti ar kitaip agreguoti (išskyrus, kai </w:t>
      </w:r>
      <w:r w:rsidR="0048317C" w:rsidRPr="004B350F">
        <w:t xml:space="preserve">audito poreikiams </w:t>
      </w:r>
      <w:r w:rsidR="009D4619" w:rsidRPr="004B350F">
        <w:t xml:space="preserve">tokie yra </w:t>
      </w:r>
      <w:r w:rsidR="0048317C" w:rsidRPr="004B350F">
        <w:t>reikalingi</w:t>
      </w:r>
      <w:r w:rsidRPr="004B350F">
        <w:t>).</w:t>
      </w:r>
    </w:p>
    <w:p w14:paraId="2C78EAE3" w14:textId="137A5627" w:rsidR="00BF2399" w:rsidRPr="000D358A" w:rsidRDefault="00A51C6E" w:rsidP="00463B48">
      <w:pPr>
        <w:pStyle w:val="Numeruotapastraipa"/>
        <w:ind w:left="-40" w:hanging="357"/>
        <w:rPr>
          <w:spacing w:val="-4"/>
        </w:rPr>
      </w:pPr>
      <w:r w:rsidRPr="000D358A">
        <w:rPr>
          <w:spacing w:val="-4"/>
        </w:rPr>
        <w:t xml:space="preserve">Nusprendus naudoti informacinių išteklių (IS, registrų, jų duomenų bazėse kaupiamus) duomenis kaip audito įrodymus, turi būti įvertinta, ar audituojamo subjekto duomenų kokybės užtikrinimo kontrolės priemonių sistema yra patikima ir sudaro sąlygas </w:t>
      </w:r>
      <w:r w:rsidRPr="000D358A">
        <w:rPr>
          <w:color w:val="auto"/>
          <w:spacing w:val="-4"/>
        </w:rPr>
        <w:t xml:space="preserve">pasitikėti jo pateiktais duomenimis. </w:t>
      </w:r>
      <w:r w:rsidRPr="000D358A">
        <w:rPr>
          <w:spacing w:val="-4"/>
        </w:rPr>
        <w:t xml:space="preserve">Šis vertinimas atliekamas pildant </w:t>
      </w:r>
      <w:r w:rsidRPr="000D358A">
        <w:rPr>
          <w:i/>
          <w:iCs/>
          <w:spacing w:val="-4"/>
        </w:rPr>
        <w:t>Duomenų kokybės kontrolės priemonių tikrinimo klausimyną</w:t>
      </w:r>
      <w:r w:rsidR="00332522" w:rsidRPr="000D358A">
        <w:rPr>
          <w:spacing w:val="-4"/>
        </w:rPr>
        <w:t xml:space="preserve">, kurį </w:t>
      </w:r>
      <w:r w:rsidR="0019263F" w:rsidRPr="000D358A">
        <w:rPr>
          <w:spacing w:val="-4"/>
        </w:rPr>
        <w:t>galima rasti intraneto skyrelyje „Šablonai“.</w:t>
      </w:r>
      <w:r w:rsidR="00AC2AB1" w:rsidRPr="000D358A">
        <w:rPr>
          <w:spacing w:val="-4"/>
        </w:rPr>
        <w:t xml:space="preserve"> </w:t>
      </w:r>
      <w:r w:rsidR="00463B48" w:rsidRPr="000D358A">
        <w:rPr>
          <w:spacing w:val="-4"/>
        </w:rPr>
        <w:t xml:space="preserve">Užpildęs klausimyną, auditorius priima profesinį sprendimą, ar galima pasitikėti duomenimis ir juos naudoti kaip audito įrodymus. Kai duomenimis pasitikėti negalima, tačiau kitų auditui reikiamų duomenų nėra, auditorius priima profesinį sprendimą dėl audito klausimų, kriterijų ir (ar) procedūrų tikslinimo, keitimo arba atsisakymo. </w:t>
      </w:r>
    </w:p>
    <w:p w14:paraId="09613951" w14:textId="014ADB59" w:rsidR="00684E25" w:rsidRPr="004B350F" w:rsidRDefault="00BF5E45" w:rsidP="008C4795">
      <w:pPr>
        <w:pStyle w:val="Numeruotapastraipa"/>
        <w:ind w:left="-40" w:hanging="357"/>
      </w:pPr>
      <w:r w:rsidRPr="004B350F">
        <w:lastRenderedPageBreak/>
        <w:t>Jeigu audito grupėje nėra reikiamų kompetencijų šiam vertinimui atlikti, galima pasitelkti kitų Valstybės kontrolės struktūrinių padalinių darbuotojus ar išorės specialistus (ekspertus). Toks profesinis sprendimas turi būti dokumentuojamas.</w:t>
      </w:r>
    </w:p>
    <w:p w14:paraId="2EACFD80" w14:textId="67D75318" w:rsidR="005F6F8B" w:rsidRPr="004B350F" w:rsidRDefault="005F6F8B" w:rsidP="005F6F8B">
      <w:pPr>
        <w:pStyle w:val="Numeruotapastraipa"/>
        <w:ind w:left="-40" w:hanging="357"/>
      </w:pPr>
      <w:r w:rsidRPr="004B350F">
        <w:t xml:space="preserve">Jeigu kito Valstybės kontrolės audito (veiklos, finansinio, atitikties ar IT) metu jau buvo atliktas tos pačios informacinės sistemos ir joje kaupiamų duomenų patikimumo vertinimas ir po </w:t>
      </w:r>
      <w:r w:rsidR="00620996" w:rsidRPr="004B350F">
        <w:t xml:space="preserve">jo </w:t>
      </w:r>
      <w:r w:rsidRPr="004B350F">
        <w:t>audituojamo subjekto informacinėje sistemoje neįvyko jokių esminių pasikeitimų (pvz., integracij</w:t>
      </w:r>
      <w:r w:rsidR="001832EF" w:rsidRPr="004B350F">
        <w:t>os</w:t>
      </w:r>
      <w:r w:rsidRPr="004B350F">
        <w:t xml:space="preserve"> su kitomis sistemomis pokyči</w:t>
      </w:r>
      <w:r w:rsidR="00620996" w:rsidRPr="004B350F">
        <w:t>ų</w:t>
      </w:r>
      <w:r w:rsidRPr="004B350F">
        <w:t>, pagrindinių taikomosios programos funkcijų atnaujinim</w:t>
      </w:r>
      <w:r w:rsidR="00620996" w:rsidRPr="004B350F">
        <w:t>o</w:t>
      </w:r>
      <w:r w:rsidRPr="004B350F">
        <w:t>,</w:t>
      </w:r>
      <w:r w:rsidR="00390ACC" w:rsidRPr="004B350F">
        <w:t xml:space="preserve"> </w:t>
      </w:r>
      <w:r w:rsidRPr="004B350F">
        <w:t>kuris keičia duomenų apdorojimo tvarką ir tikrinimo algoritmus</w:t>
      </w:r>
      <w:r w:rsidR="00735969" w:rsidRPr="004B350F">
        <w:t>,</w:t>
      </w:r>
      <w:r w:rsidRPr="004B350F">
        <w:t xml:space="preserve"> ir pan.)</w:t>
      </w:r>
      <w:r w:rsidR="00620996" w:rsidRPr="004B350F">
        <w:t xml:space="preserve"> </w:t>
      </w:r>
      <w:r w:rsidRPr="004B350F">
        <w:t>ir</w:t>
      </w:r>
      <w:r w:rsidR="00620996" w:rsidRPr="004B350F">
        <w:t>,</w:t>
      </w:r>
      <w:r w:rsidRPr="004B350F">
        <w:t xml:space="preserve"> audito grupės </w:t>
      </w:r>
      <w:r w:rsidR="0002647F" w:rsidRPr="004B350F">
        <w:t>vertinimu</w:t>
      </w:r>
      <w:r w:rsidR="00620996" w:rsidRPr="004B350F">
        <w:t>,</w:t>
      </w:r>
      <w:r w:rsidRPr="004B350F">
        <w:t xml:space="preserve"> atliktas </w:t>
      </w:r>
      <w:r w:rsidR="0002647F" w:rsidRPr="004B350F">
        <w:t>darbas</w:t>
      </w:r>
      <w:r w:rsidRPr="004B350F">
        <w:t xml:space="preserve"> tinka jų audito tikslams</w:t>
      </w:r>
      <w:r w:rsidR="00B400B9" w:rsidRPr="004B350F">
        <w:t xml:space="preserve"> pasiekti</w:t>
      </w:r>
      <w:r w:rsidRPr="004B350F">
        <w:t>, audito grupė gali pasinaudoti atliktu duomenų patikimumo vertinimu. Tačiau, jeigu nuo paskutinio vertinimo praėjo 3 metai, rekomenduojama atlikti naują duomenų patikimumo vertinimą.</w:t>
      </w:r>
    </w:p>
    <w:p w14:paraId="32D983D6" w14:textId="46CA52B6" w:rsidR="008C4795" w:rsidRPr="004B350F" w:rsidRDefault="008C4795" w:rsidP="008C4795">
      <w:pPr>
        <w:pStyle w:val="Numeruotapastraipa"/>
        <w:ind w:left="-40" w:hanging="357"/>
      </w:pPr>
      <w:r w:rsidRPr="004B350F">
        <w:t>Auditorius, gavęs duomenų rinkinius iš duomenis valdančių subjektų, turi įvertinti</w:t>
      </w:r>
      <w:r w:rsidR="00620996" w:rsidRPr="004B350F">
        <w:t xml:space="preserve"> ar</w:t>
      </w:r>
      <w:r w:rsidRPr="004B350F">
        <w:t>:</w:t>
      </w:r>
    </w:p>
    <w:p w14:paraId="71DBCD24" w14:textId="03987F12" w:rsidR="00A51C6E" w:rsidRPr="004B350F" w:rsidRDefault="00A51C6E" w:rsidP="00A51C6E">
      <w:pPr>
        <w:pStyle w:val="Punktas1"/>
        <w:ind w:left="426"/>
      </w:pPr>
      <w:r w:rsidRPr="004B350F">
        <w:t xml:space="preserve">yra visi reikiami duomenys (pvz., nėra tuščių, praleistų laukų); </w:t>
      </w:r>
    </w:p>
    <w:p w14:paraId="1859C81B" w14:textId="72B16047" w:rsidR="00A51C6E" w:rsidRPr="004B350F" w:rsidRDefault="00A51C6E" w:rsidP="00A51C6E">
      <w:pPr>
        <w:pStyle w:val="Punktas1"/>
        <w:ind w:left="426"/>
      </w:pPr>
      <w:r w:rsidRPr="004B350F">
        <w:t xml:space="preserve">jie yra </w:t>
      </w:r>
      <w:r w:rsidR="00620996" w:rsidRPr="004B350F">
        <w:t xml:space="preserve">visos </w:t>
      </w:r>
      <w:r w:rsidRPr="004B350F">
        <w:t xml:space="preserve">apimties ir išsamūs (pvz., </w:t>
      </w:r>
      <w:r w:rsidR="00620996" w:rsidRPr="004B350F">
        <w:t>viso prašomo laikotarpio</w:t>
      </w:r>
      <w:r w:rsidRPr="004B350F">
        <w:t>);</w:t>
      </w:r>
    </w:p>
    <w:p w14:paraId="475E682F" w14:textId="10A47D5A" w:rsidR="00A51C6E" w:rsidRPr="004B350F" w:rsidRDefault="00A51C6E" w:rsidP="00A51C6E">
      <w:pPr>
        <w:pStyle w:val="Punktas1"/>
        <w:ind w:left="426"/>
      </w:pPr>
      <w:r w:rsidRPr="004B350F">
        <w:t>jie aktualūs</w:t>
      </w:r>
      <w:r w:rsidR="00365462" w:rsidRPr="004B350F">
        <w:t xml:space="preserve"> ir </w:t>
      </w:r>
      <w:r w:rsidR="00620996" w:rsidRPr="004B350F">
        <w:t xml:space="preserve">ar </w:t>
      </w:r>
      <w:r w:rsidRPr="004B350F">
        <w:t>pateikiama naujausia informacija;</w:t>
      </w:r>
    </w:p>
    <w:p w14:paraId="0BCFABA5" w14:textId="3C35673D" w:rsidR="00A51C6E" w:rsidRPr="004B350F" w:rsidRDefault="00A51C6E" w:rsidP="00A51C6E">
      <w:pPr>
        <w:pStyle w:val="Punktas1"/>
        <w:ind w:left="426"/>
      </w:pPr>
      <w:r w:rsidRPr="004B350F">
        <w:t>jie atitinka turinio ir formato reikalavimus (pvz., viename stulpelyje nėra skirtingų duomenų; datos lauke įrašyta data, o ne tekstas);</w:t>
      </w:r>
    </w:p>
    <w:p w14:paraId="38F880E1" w14:textId="4B1912AE" w:rsidR="00A51C6E" w:rsidRPr="004B350F" w:rsidRDefault="00A51C6E" w:rsidP="00A51C6E">
      <w:pPr>
        <w:pStyle w:val="Punktas1"/>
        <w:ind w:left="426"/>
      </w:pPr>
      <w:r w:rsidRPr="004B350F">
        <w:t>pateikta informacija sutampa su duomenimis, surinktais iš kitų šaltinių (pvz., organizacijos svetainės, atvirų duomenų portalo, apklausos duomenys sutampa su subjekto pateiktais duomenimis) ir kt.</w:t>
      </w:r>
    </w:p>
    <w:p w14:paraId="6BEA99D3" w14:textId="0C3CF314" w:rsidR="005A0D07" w:rsidRPr="004B350F" w:rsidRDefault="002848EC" w:rsidP="00434F6C">
      <w:pPr>
        <w:pStyle w:val="Punktas1"/>
        <w:numPr>
          <w:ilvl w:val="0"/>
          <w:numId w:val="0"/>
        </w:numPr>
        <w:ind w:left="357" w:hanging="357"/>
      </w:pPr>
      <w:r w:rsidRPr="004B350F">
        <w:t xml:space="preserve">Duomenų rinkinių </w:t>
      </w:r>
      <w:r w:rsidR="005A0D07" w:rsidRPr="004B350F">
        <w:t xml:space="preserve">vertinimas </w:t>
      </w:r>
      <w:r w:rsidR="00AA15E9" w:rsidRPr="004B350F">
        <w:t>atliekamas tiek išankstinio, tiek pagrindinio tyrimo metu.</w:t>
      </w:r>
      <w:r w:rsidR="004E47AC" w:rsidRPr="004B350F">
        <w:t xml:space="preserve"> </w:t>
      </w:r>
    </w:p>
    <w:p w14:paraId="53E8BA4E" w14:textId="14DE5FF2" w:rsidR="002350A4" w:rsidRPr="000D358A" w:rsidRDefault="002350A4" w:rsidP="00A51C6E">
      <w:pPr>
        <w:pStyle w:val="Numeruotapastraipa"/>
        <w:ind w:left="-40" w:hanging="357"/>
        <w:rPr>
          <w:spacing w:val="-4"/>
        </w:rPr>
      </w:pPr>
      <w:r w:rsidRPr="000D358A">
        <w:rPr>
          <w:spacing w:val="-4"/>
        </w:rPr>
        <w:t xml:space="preserve">Jei įvertinus nurodytas aplinkybes nustatyta, kad duomenų rinkinys tinkamas, </w:t>
      </w:r>
      <w:r w:rsidR="00A873FB" w:rsidRPr="000D358A">
        <w:rPr>
          <w:spacing w:val="-4"/>
        </w:rPr>
        <w:t>bet</w:t>
      </w:r>
      <w:r w:rsidRPr="000D358A">
        <w:rPr>
          <w:spacing w:val="-4"/>
        </w:rPr>
        <w:t xml:space="preserve"> turi formatavimo ar kitokių trūkumų, auditorius prieš pradėdamas </w:t>
      </w:r>
      <w:r w:rsidR="00A277C7" w:rsidRPr="000D358A">
        <w:rPr>
          <w:spacing w:val="-4"/>
        </w:rPr>
        <w:t xml:space="preserve">naudoti </w:t>
      </w:r>
      <w:r w:rsidRPr="000D358A">
        <w:rPr>
          <w:spacing w:val="-4"/>
        </w:rPr>
        <w:t>duomenis turėtų atlikti jų tvarkymo veiksmus (pvz., panaikinti tuščius, nereikalingus ar besidubliuojančius laukus, nustatyti tinkamus formatus (data, tekstas, skaičius), atskirti reikiamus duomenis į kelis stulpelius ir kt.). Kai rinkinys netinkamas, auditorius priima profesinį sprendimą dėl prašymo pateikti duomenis pakartotinai.</w:t>
      </w:r>
    </w:p>
    <w:p w14:paraId="151F18BA" w14:textId="073325EB" w:rsidR="00A51C6E" w:rsidRPr="004B350F" w:rsidRDefault="00A51C6E" w:rsidP="00A51C6E">
      <w:pPr>
        <w:pStyle w:val="Numeruotapastraipa"/>
        <w:ind w:left="-40" w:hanging="357"/>
      </w:pPr>
      <w:r w:rsidRPr="004B350F">
        <w:t>Jeigu iš duomenis valdančio subjekto gaunam</w:t>
      </w:r>
      <w:r w:rsidR="009F4659" w:rsidRPr="004B350F">
        <w:t>i</w:t>
      </w:r>
      <w:r w:rsidRPr="004B350F">
        <w:t xml:space="preserve"> </w:t>
      </w:r>
      <w:r w:rsidR="009F4659" w:rsidRPr="004B350F">
        <w:t>duomenys</w:t>
      </w:r>
      <w:r w:rsidRPr="004B350F">
        <w:t xml:space="preserve"> iš </w:t>
      </w:r>
      <w:r w:rsidR="00B70A31" w:rsidRPr="004B350F">
        <w:t xml:space="preserve">IS </w:t>
      </w:r>
      <w:r w:rsidRPr="004B350F">
        <w:t>duomenų bazės ar saugyklos, subjekto turėtų būti prašoma raštu pateikti:</w:t>
      </w:r>
    </w:p>
    <w:p w14:paraId="65045276" w14:textId="1BC1F168" w:rsidR="00A51C6E" w:rsidRPr="004B350F" w:rsidRDefault="00A51C6E" w:rsidP="00A51C6E">
      <w:pPr>
        <w:numPr>
          <w:ilvl w:val="0"/>
          <w:numId w:val="1"/>
        </w:numPr>
        <w:spacing w:before="80" w:line="288" w:lineRule="auto"/>
        <w:ind w:left="397" w:hanging="397"/>
        <w:jc w:val="both"/>
        <w:rPr>
          <w:rFonts w:ascii="Fira Sans Light" w:hAnsi="Fira Sans Light" w:cs="Segoe UI"/>
          <w:color w:val="000000"/>
        </w:rPr>
      </w:pPr>
      <w:r w:rsidRPr="004B350F">
        <w:rPr>
          <w:rFonts w:ascii="Fira Sans Light" w:hAnsi="Fira Sans Light" w:cs="Segoe UI"/>
          <w:color w:val="000000"/>
        </w:rPr>
        <w:t xml:space="preserve">duomenų šaltinius su </w:t>
      </w:r>
      <w:r w:rsidR="00A873FB" w:rsidRPr="004B350F">
        <w:rPr>
          <w:rFonts w:ascii="Fira Sans Light" w:hAnsi="Fira Sans Light" w:cs="Segoe UI"/>
          <w:color w:val="000000"/>
        </w:rPr>
        <w:t xml:space="preserve">jų </w:t>
      </w:r>
      <w:r w:rsidRPr="004B350F">
        <w:rPr>
          <w:rFonts w:ascii="Fira Sans Light" w:hAnsi="Fira Sans Light" w:cs="Segoe UI"/>
          <w:color w:val="000000"/>
        </w:rPr>
        <w:t xml:space="preserve">rinkinio sukūrimo laiko žyma, kad būtų užtikrintas duomenų vientisumas, </w:t>
      </w:r>
      <w:r w:rsidRPr="004B350F">
        <w:rPr>
          <w:rFonts w:ascii="Fira Sans Light" w:hAnsi="Fira Sans Light" w:cs="Segoe UI"/>
        </w:rPr>
        <w:t>autentiškumo patvirtinimas</w:t>
      </w:r>
      <w:r w:rsidR="00A92561" w:rsidRPr="004B350F">
        <w:rPr>
          <w:rStyle w:val="Puslapioinaosnuoroda"/>
        </w:rPr>
        <w:footnoteReference w:id="11"/>
      </w:r>
      <w:r w:rsidRPr="004B350F">
        <w:rPr>
          <w:rFonts w:ascii="Fira Sans Light" w:hAnsi="Fira Sans Light" w:cs="Segoe UI"/>
          <w:color w:val="365F91" w:themeColor="accent1" w:themeShade="BF"/>
        </w:rPr>
        <w:t xml:space="preserve"> </w:t>
      </w:r>
      <w:r w:rsidRPr="004B350F">
        <w:rPr>
          <w:rFonts w:ascii="Fira Sans Light" w:hAnsi="Fira Sans Light" w:cs="Segoe UI"/>
          <w:color w:val="000000"/>
        </w:rPr>
        <w:t xml:space="preserve">ir </w:t>
      </w:r>
      <w:r w:rsidRPr="004B350F">
        <w:rPr>
          <w:rFonts w:ascii="Fira Sans Light" w:hAnsi="Fira Sans Light" w:cs="Segoe UI"/>
        </w:rPr>
        <w:t>negalėjimas atsisakyti atsakomybės</w:t>
      </w:r>
      <w:r w:rsidR="00A92561" w:rsidRPr="004B350F">
        <w:rPr>
          <w:rStyle w:val="Puslapioinaosnuoroda"/>
        </w:rPr>
        <w:footnoteReference w:id="12"/>
      </w:r>
      <w:r w:rsidRPr="004B350F">
        <w:rPr>
          <w:rFonts w:ascii="Fira Sans Light" w:hAnsi="Fira Sans Light" w:cs="Segoe UI"/>
        </w:rPr>
        <w:t>;</w:t>
      </w:r>
    </w:p>
    <w:p w14:paraId="71DC703A" w14:textId="5947C1E5" w:rsidR="00A51C6E" w:rsidRPr="004B350F" w:rsidRDefault="00A51C6E" w:rsidP="00A51C6E">
      <w:pPr>
        <w:numPr>
          <w:ilvl w:val="0"/>
          <w:numId w:val="1"/>
        </w:numPr>
        <w:spacing w:before="80" w:line="288" w:lineRule="auto"/>
        <w:ind w:left="397" w:hanging="397"/>
        <w:jc w:val="both"/>
        <w:rPr>
          <w:rFonts w:ascii="Fira Sans Light" w:hAnsi="Fira Sans Light" w:cs="Segoe UI"/>
          <w:color w:val="000000"/>
        </w:rPr>
      </w:pPr>
      <w:r w:rsidRPr="004B350F">
        <w:rPr>
          <w:rFonts w:ascii="Fira Sans Light" w:hAnsi="Fira Sans Light" w:cs="Segoe UI"/>
          <w:color w:val="000000"/>
        </w:rPr>
        <w:t>išgavimo parametrus, naudojamus duomenų rinkiniui sukurti (</w:t>
      </w:r>
      <w:r w:rsidR="00716A9C" w:rsidRPr="004B350F">
        <w:rPr>
          <w:rFonts w:ascii="Fira Sans Light" w:hAnsi="Fira Sans Light" w:cs="Segoe UI"/>
          <w:color w:val="000000"/>
        </w:rPr>
        <w:t>pvz.,</w:t>
      </w:r>
      <w:r w:rsidRPr="004B350F">
        <w:rPr>
          <w:rFonts w:ascii="Fira Sans Light" w:hAnsi="Fira Sans Light" w:cs="Segoe UI"/>
          <w:color w:val="000000"/>
        </w:rPr>
        <w:t xml:space="preserve"> naudotos SQL (</w:t>
      </w:r>
      <w:r w:rsidRPr="004B350F">
        <w:rPr>
          <w:rFonts w:ascii="Fira Sans Light" w:hAnsi="Fira Sans Light" w:cs="Segoe UI"/>
          <w:iCs/>
          <w:color w:val="000000"/>
        </w:rPr>
        <w:t>angl</w:t>
      </w:r>
      <w:r w:rsidRPr="004B350F">
        <w:rPr>
          <w:rFonts w:ascii="Fira Sans Light" w:hAnsi="Fira Sans Light" w:cs="Segoe UI"/>
          <w:i/>
          <w:color w:val="000000"/>
        </w:rPr>
        <w:t xml:space="preserve">. </w:t>
      </w:r>
      <w:proofErr w:type="spellStart"/>
      <w:r w:rsidRPr="004B350F">
        <w:rPr>
          <w:rFonts w:ascii="Fira Sans Light" w:hAnsi="Fira Sans Light" w:cs="Segoe UI"/>
          <w:i/>
          <w:color w:val="000000"/>
        </w:rPr>
        <w:t>Structured</w:t>
      </w:r>
      <w:proofErr w:type="spellEnd"/>
      <w:r w:rsidRPr="004B350F">
        <w:rPr>
          <w:rFonts w:ascii="Fira Sans Light" w:hAnsi="Fira Sans Light" w:cs="Segoe UI"/>
          <w:i/>
          <w:color w:val="000000"/>
        </w:rPr>
        <w:t xml:space="preserve"> </w:t>
      </w:r>
      <w:proofErr w:type="spellStart"/>
      <w:r w:rsidRPr="004B350F">
        <w:rPr>
          <w:rFonts w:ascii="Fira Sans Light" w:hAnsi="Fira Sans Light" w:cs="Segoe UI"/>
          <w:i/>
          <w:color w:val="000000"/>
        </w:rPr>
        <w:t>Query</w:t>
      </w:r>
      <w:proofErr w:type="spellEnd"/>
      <w:r w:rsidRPr="004B350F">
        <w:rPr>
          <w:rFonts w:ascii="Fira Sans Light" w:hAnsi="Fira Sans Light" w:cs="Segoe UI"/>
          <w:i/>
          <w:color w:val="000000"/>
        </w:rPr>
        <w:t xml:space="preserve"> </w:t>
      </w:r>
      <w:proofErr w:type="spellStart"/>
      <w:r w:rsidRPr="004B350F">
        <w:rPr>
          <w:rFonts w:ascii="Fira Sans Light" w:hAnsi="Fira Sans Light" w:cs="Segoe UI"/>
          <w:i/>
          <w:color w:val="000000"/>
        </w:rPr>
        <w:t>Language</w:t>
      </w:r>
      <w:proofErr w:type="spellEnd"/>
      <w:r w:rsidRPr="004B350F">
        <w:rPr>
          <w:rFonts w:ascii="Fira Sans Light" w:hAnsi="Fira Sans Light" w:cs="Segoe UI"/>
          <w:color w:val="000000"/>
        </w:rPr>
        <w:t>)</w:t>
      </w:r>
      <w:r w:rsidRPr="000D358A">
        <w:rPr>
          <w:rFonts w:ascii="Fira Sans Light" w:hAnsi="Fira Sans Light" w:cs="Segoe UI"/>
          <w:color w:val="000000"/>
        </w:rPr>
        <w:t xml:space="preserve"> </w:t>
      </w:r>
      <w:r w:rsidRPr="004B350F">
        <w:rPr>
          <w:rFonts w:ascii="Fira Sans Light" w:hAnsi="Fira Sans Light" w:cs="Segoe UI"/>
          <w:color w:val="000000"/>
        </w:rPr>
        <w:t xml:space="preserve">užklausos tekstas), sukurtus automatizuotos ataskaitos parametrus arba kitus </w:t>
      </w:r>
      <w:r w:rsidR="00A873FB" w:rsidRPr="004B350F">
        <w:rPr>
          <w:rFonts w:ascii="Fira Sans Light" w:hAnsi="Fira Sans Light" w:cs="Segoe UI"/>
          <w:color w:val="000000"/>
        </w:rPr>
        <w:t>(ne)</w:t>
      </w:r>
      <w:r w:rsidRPr="004B350F">
        <w:rPr>
          <w:rFonts w:ascii="Fira Sans Light" w:hAnsi="Fira Sans Light" w:cs="Segoe UI"/>
          <w:color w:val="000000"/>
        </w:rPr>
        <w:t>struktūruotų duomenų išgavimo parametrus.</w:t>
      </w:r>
    </w:p>
    <w:p w14:paraId="42751FE9" w14:textId="70A58373" w:rsidR="00050A22" w:rsidRPr="00781268" w:rsidRDefault="00D232B7" w:rsidP="000D358A">
      <w:pPr>
        <w:pStyle w:val="Numeruotapastraipa"/>
        <w:ind w:left="-40" w:hanging="357"/>
      </w:pPr>
      <w:r w:rsidRPr="00781268">
        <w:lastRenderedPageBreak/>
        <w:t xml:space="preserve">Jeigu audituojamas subjektas atsisako pateikti duomenis, kuriuos </w:t>
      </w:r>
      <w:r w:rsidR="0028231E" w:rsidRPr="00781268">
        <w:t>AAI</w:t>
      </w:r>
      <w:r w:rsidRPr="00781268">
        <w:t xml:space="preserve"> žiniomis jis turi turėti savo IS,</w:t>
      </w:r>
      <w:r w:rsidR="00FE6743" w:rsidRPr="00781268">
        <w:t xml:space="preserve"> </w:t>
      </w:r>
      <w:r w:rsidR="00B37885" w:rsidRPr="00781268">
        <w:t xml:space="preserve">audito </w:t>
      </w:r>
      <w:r w:rsidR="00E55423" w:rsidRPr="00781268">
        <w:t>departamen</w:t>
      </w:r>
      <w:r w:rsidR="00222E4A" w:rsidRPr="00781268">
        <w:t>t</w:t>
      </w:r>
      <w:r w:rsidR="00E55423" w:rsidRPr="00781268">
        <w:t>o</w:t>
      </w:r>
      <w:r w:rsidR="00B37885" w:rsidRPr="00781268">
        <w:t xml:space="preserve"> vadovas </w:t>
      </w:r>
      <w:proofErr w:type="spellStart"/>
      <w:r w:rsidRPr="00781268">
        <w:t>ViPSIS</w:t>
      </w:r>
      <w:proofErr w:type="spellEnd"/>
      <w:r w:rsidRPr="00781268">
        <w:t xml:space="preserve"> fiksuoja </w:t>
      </w:r>
      <w:r w:rsidR="00FF41AC" w:rsidRPr="00781268">
        <w:t xml:space="preserve">audito </w:t>
      </w:r>
      <w:r w:rsidRPr="00781268">
        <w:t xml:space="preserve">riziką ir su </w:t>
      </w:r>
      <w:r w:rsidR="007B1F21" w:rsidRPr="00781268">
        <w:t>valstybės kon</w:t>
      </w:r>
      <w:r w:rsidR="004D1C5B" w:rsidRPr="00781268">
        <w:t>trolieriaus pavaduotoju</w:t>
      </w:r>
      <w:r w:rsidR="00E309AA" w:rsidRPr="00781268">
        <w:t xml:space="preserve">, kuriam tiesiogiai pavaldus auditą atliekantis departamentas, </w:t>
      </w:r>
      <w:r w:rsidRPr="00781268">
        <w:t>aptaria šios rizikos valdymo priemones.</w:t>
      </w:r>
    </w:p>
    <w:p w14:paraId="6272AB3D" w14:textId="27033E2E" w:rsidR="00EC3B3C" w:rsidRPr="004B350F" w:rsidRDefault="00EC3B3C" w:rsidP="002B2DE0">
      <w:pPr>
        <w:pStyle w:val="Tekstas"/>
        <w:spacing w:before="240" w:after="240"/>
        <w:rPr>
          <w:i/>
          <w:iCs/>
          <w:color w:val="3C6FA2"/>
        </w:rPr>
      </w:pPr>
      <w:r w:rsidRPr="000D358A">
        <w:rPr>
          <w:rFonts w:ascii="Fira Sans Book" w:hAnsi="Fira Sans Book"/>
          <w:i/>
          <w:iCs/>
          <w:color w:val="3C6FA2"/>
        </w:rPr>
        <w:t>Susipažinimas su vidaus kontrolės sistema</w:t>
      </w:r>
    </w:p>
    <w:p w14:paraId="13138243" w14:textId="13BCE749" w:rsidR="002A52F5" w:rsidRPr="004B350F" w:rsidRDefault="00697A3E" w:rsidP="002A52F5">
      <w:pPr>
        <w:pStyle w:val="Numeruotapastraipa"/>
        <w:spacing w:after="200"/>
        <w:ind w:left="-40" w:hanging="357"/>
      </w:pPr>
      <w:r w:rsidRPr="004B350F">
        <w:t xml:space="preserve">Atliekant veiklos auditą </w:t>
      </w:r>
      <w:r w:rsidR="00BF01D4" w:rsidRPr="004B350F">
        <w:t xml:space="preserve">paprastai </w:t>
      </w:r>
      <w:r w:rsidR="00826A70" w:rsidRPr="004B350F">
        <w:t xml:space="preserve">susipažįstama su </w:t>
      </w:r>
      <w:r w:rsidRPr="004B350F">
        <w:t>vidaus kontrol</w:t>
      </w:r>
      <w:r w:rsidR="00826A70" w:rsidRPr="004B350F">
        <w:t>e</w:t>
      </w:r>
      <w:r w:rsidRPr="004B350F">
        <w:t xml:space="preserve">, </w:t>
      </w:r>
      <w:r w:rsidR="00826A70" w:rsidRPr="004B350F">
        <w:t xml:space="preserve">kuri </w:t>
      </w:r>
      <w:r w:rsidRPr="004B350F">
        <w:t xml:space="preserve">padeda audituojamam subjektui veikti ekonomiškai, efektyviai ir rezultatyviai. </w:t>
      </w:r>
      <w:r w:rsidR="002A52F5" w:rsidRPr="004B350F">
        <w:t>Vidaus kontrolės trūkumai gali būti nagrinėjami kaip veiklos audito problemos (rizikos) arba kaip tam tikrų veiklos audito metu nustatytų problemų priežastys.</w:t>
      </w:r>
    </w:p>
    <w:p w14:paraId="49D79958" w14:textId="6FFDB5D4" w:rsidR="00697A3E" w:rsidRPr="004B350F" w:rsidRDefault="00697A3E" w:rsidP="00CF5E12">
      <w:pPr>
        <w:pStyle w:val="Numeruotapastraipa"/>
        <w:spacing w:after="200"/>
        <w:ind w:left="-40" w:hanging="357"/>
      </w:pPr>
      <w:r w:rsidRPr="004B350F">
        <w:t xml:space="preserve">Veiklos audito metu vertinami panaudoti ištekliai, sukurti produktai (paslaugos), rezultatai ir jų poveikis. </w:t>
      </w:r>
      <w:r w:rsidR="00CF5E12" w:rsidRPr="004B350F">
        <w:t>Jeigu ištekliai panaudoti netinkamai, nesukurta numatytų produktų (paslaugų), nepasiekta planuotų veiklos rezultatų, tam galėjo turėti įtakos audituojamo subjekto (ar subjektų, jeigu atliekamas sistemos auditas) vidaus kontrolės sistemos trūkumai. Todėl</w:t>
      </w:r>
      <w:r w:rsidR="00DF25DB" w:rsidRPr="004B350F">
        <w:t xml:space="preserve"> nusta</w:t>
      </w:r>
      <w:r w:rsidR="00B96141" w:rsidRPr="004B350F">
        <w:t>tę</w:t>
      </w:r>
      <w:r w:rsidR="007414AA" w:rsidRPr="004B350F">
        <w:t xml:space="preserve"> veiklos trūkum</w:t>
      </w:r>
      <w:r w:rsidR="005D0E1F" w:rsidRPr="004B350F">
        <w:t>ų</w:t>
      </w:r>
      <w:r w:rsidR="00CF5E12" w:rsidRPr="004B350F">
        <w:t xml:space="preserve"> auditoriai turi įvertinti, ar audituojamas (-i) subjektas (-ai) įdiegė reikiamas vidaus kontrolės procedūras, kurios turėjo padėti jam (jiems) vykdyti veiklą ekonomiškai, efektyviai ir rezultatyviai</w:t>
      </w:r>
      <w:r w:rsidR="00225071" w:rsidRPr="004B350F">
        <w:t>.</w:t>
      </w:r>
    </w:p>
    <w:p w14:paraId="6F229D02" w14:textId="52252916" w:rsidR="00697A3E" w:rsidRPr="00F15F40" w:rsidRDefault="00B90F50" w:rsidP="00EC3B3C">
      <w:pPr>
        <w:pStyle w:val="Numeruotapastraipa"/>
        <w:spacing w:after="200"/>
        <w:ind w:left="-40" w:hanging="357"/>
        <w:rPr>
          <w:spacing w:val="-4"/>
        </w:rPr>
      </w:pPr>
      <w:r w:rsidRPr="00F15F40">
        <w:rPr>
          <w:spacing w:val="-4"/>
        </w:rPr>
        <w:t>I</w:t>
      </w:r>
      <w:r w:rsidR="00437AB2" w:rsidRPr="00F15F40">
        <w:rPr>
          <w:spacing w:val="-4"/>
        </w:rPr>
        <w:t xml:space="preserve">šankstinio </w:t>
      </w:r>
      <w:r w:rsidR="00BC031B" w:rsidRPr="00F15F40">
        <w:rPr>
          <w:spacing w:val="-4"/>
        </w:rPr>
        <w:t xml:space="preserve">ir pagrindinio </w:t>
      </w:r>
      <w:r w:rsidR="00437AB2" w:rsidRPr="00F15F40">
        <w:rPr>
          <w:spacing w:val="-4"/>
        </w:rPr>
        <w:t>tyrim</w:t>
      </w:r>
      <w:r w:rsidR="00331CDE" w:rsidRPr="00F15F40">
        <w:rPr>
          <w:spacing w:val="-4"/>
        </w:rPr>
        <w:t>ų</w:t>
      </w:r>
      <w:r w:rsidR="00437AB2" w:rsidRPr="00F15F40">
        <w:rPr>
          <w:spacing w:val="-4"/>
        </w:rPr>
        <w:t xml:space="preserve"> metu a</w:t>
      </w:r>
      <w:r w:rsidR="00697A3E" w:rsidRPr="00F15F40">
        <w:rPr>
          <w:spacing w:val="-4"/>
        </w:rPr>
        <w:t>udituojamo subjekto vidaus kontrolė</w:t>
      </w:r>
      <w:r w:rsidR="00FE6743" w:rsidRPr="00F15F40">
        <w:rPr>
          <w:spacing w:val="-4"/>
        </w:rPr>
        <w:t xml:space="preserve"> </w:t>
      </w:r>
      <w:r w:rsidR="00697A3E" w:rsidRPr="00F15F40">
        <w:rPr>
          <w:spacing w:val="-4"/>
        </w:rPr>
        <w:t>nagrinėjama tiek, kiek tai susiję su analizuojama veiklos sritimi</w:t>
      </w:r>
      <w:r w:rsidR="00A80963" w:rsidRPr="00F15F40">
        <w:rPr>
          <w:spacing w:val="-4"/>
        </w:rPr>
        <w:t xml:space="preserve">, </w:t>
      </w:r>
      <w:r w:rsidR="004C36D5" w:rsidRPr="00F15F40">
        <w:rPr>
          <w:spacing w:val="-4"/>
        </w:rPr>
        <w:t xml:space="preserve">nustatytomis </w:t>
      </w:r>
      <w:r w:rsidR="00A80963" w:rsidRPr="00F15F40">
        <w:rPr>
          <w:spacing w:val="-4"/>
        </w:rPr>
        <w:t>rizikomis ir (ar</w:t>
      </w:r>
      <w:r w:rsidR="004C36D5" w:rsidRPr="00F15F40">
        <w:rPr>
          <w:spacing w:val="-4"/>
        </w:rPr>
        <w:t xml:space="preserve">) </w:t>
      </w:r>
      <w:r w:rsidR="00A80963" w:rsidRPr="00F15F40">
        <w:rPr>
          <w:spacing w:val="-4"/>
        </w:rPr>
        <w:t>veiklos trūkumais</w:t>
      </w:r>
      <w:r w:rsidR="00697A3E" w:rsidRPr="00F15F40">
        <w:rPr>
          <w:spacing w:val="-4"/>
        </w:rPr>
        <w:t xml:space="preserve"> (vertinami audituojamų subjektų vidaus kontrolės elementai, susiję su nagrinėjamais klausimais). </w:t>
      </w:r>
      <w:r w:rsidR="0012308D" w:rsidRPr="00F15F40">
        <w:rPr>
          <w:spacing w:val="-4"/>
        </w:rPr>
        <w:t>Išsamiau</w:t>
      </w:r>
      <w:r w:rsidR="00697A3E" w:rsidRPr="00F15F40">
        <w:rPr>
          <w:spacing w:val="-4"/>
        </w:rPr>
        <w:t xml:space="preserve"> apie vidaus kontrolę ir jos vertinimą – </w:t>
      </w:r>
      <w:r w:rsidR="00A87FFC" w:rsidRPr="00F15F40">
        <w:rPr>
          <w:spacing w:val="-4"/>
        </w:rPr>
        <w:t>intraneto skyrelyje „Veiklos auditas“</w:t>
      </w:r>
      <w:r w:rsidR="00697A3E" w:rsidRPr="00F15F40">
        <w:rPr>
          <w:spacing w:val="-4"/>
        </w:rPr>
        <w:t>.</w:t>
      </w:r>
    </w:p>
    <w:p w14:paraId="25D3C969" w14:textId="784087A0" w:rsidR="00B01739" w:rsidRPr="00F15F40" w:rsidRDefault="00B01739" w:rsidP="00B01739">
      <w:pPr>
        <w:pStyle w:val="Numeruotapastraipa"/>
        <w:ind w:left="-40" w:hanging="357"/>
        <w:rPr>
          <w:spacing w:val="-4"/>
        </w:rPr>
      </w:pPr>
      <w:r w:rsidRPr="00F15F40">
        <w:rPr>
          <w:spacing w:val="-4"/>
        </w:rPr>
        <w:t>Kai tame pačiame audituojamame subjekte atliekami keli</w:t>
      </w:r>
      <w:r w:rsidR="00C33259" w:rsidRPr="00F15F40">
        <w:rPr>
          <w:spacing w:val="-4"/>
        </w:rPr>
        <w:t xml:space="preserve"> Valstybės kontrolės</w:t>
      </w:r>
      <w:r w:rsidRPr="00F15F40">
        <w:rPr>
          <w:spacing w:val="-4"/>
        </w:rPr>
        <w:t xml:space="preserve"> auditai</w:t>
      </w:r>
      <w:r w:rsidR="00A73447" w:rsidRPr="00F15F40">
        <w:rPr>
          <w:spacing w:val="-4"/>
        </w:rPr>
        <w:t xml:space="preserve"> (</w:t>
      </w:r>
      <w:r w:rsidR="00923070" w:rsidRPr="00F15F40">
        <w:rPr>
          <w:spacing w:val="-4"/>
        </w:rPr>
        <w:t xml:space="preserve">veiklos, </w:t>
      </w:r>
      <w:r w:rsidR="00A73447" w:rsidRPr="00F15F40">
        <w:rPr>
          <w:spacing w:val="-4"/>
        </w:rPr>
        <w:t>finansini</w:t>
      </w:r>
      <w:r w:rsidR="00923070" w:rsidRPr="00F15F40">
        <w:rPr>
          <w:spacing w:val="-4"/>
        </w:rPr>
        <w:t>ai</w:t>
      </w:r>
      <w:r w:rsidR="00A73447" w:rsidRPr="00F15F40">
        <w:rPr>
          <w:spacing w:val="-4"/>
        </w:rPr>
        <w:t>, atitikties ir</w:t>
      </w:r>
      <w:r w:rsidR="00923070" w:rsidRPr="00F15F40">
        <w:rPr>
          <w:spacing w:val="-4"/>
        </w:rPr>
        <w:t xml:space="preserve"> (ar)</w:t>
      </w:r>
      <w:r w:rsidR="00A73447" w:rsidRPr="00F15F40">
        <w:rPr>
          <w:spacing w:val="-4"/>
        </w:rPr>
        <w:t xml:space="preserve"> IT)</w:t>
      </w:r>
      <w:r w:rsidR="001E5DF0" w:rsidRPr="00F15F40">
        <w:rPr>
          <w:spacing w:val="-4"/>
        </w:rPr>
        <w:t>, kurių</w:t>
      </w:r>
      <w:r w:rsidR="009C6968" w:rsidRPr="00F15F40">
        <w:rPr>
          <w:spacing w:val="-4"/>
        </w:rPr>
        <w:t xml:space="preserve"> </w:t>
      </w:r>
      <w:r w:rsidRPr="00F15F40">
        <w:rPr>
          <w:spacing w:val="-4"/>
        </w:rPr>
        <w:t>audituojamas laikotarpis persidengia, vėliau auditą pradėjusi audito grupė turėtų su</w:t>
      </w:r>
      <w:r w:rsidR="006A0D57" w:rsidRPr="00F15F40">
        <w:rPr>
          <w:spacing w:val="-4"/>
        </w:rPr>
        <w:t>si</w:t>
      </w:r>
      <w:r w:rsidRPr="00F15F40">
        <w:rPr>
          <w:spacing w:val="-4"/>
        </w:rPr>
        <w:t xml:space="preserve">siekti su anksčiau </w:t>
      </w:r>
      <w:r w:rsidRPr="00F15F40">
        <w:t xml:space="preserve">auditą </w:t>
      </w:r>
      <w:r w:rsidRPr="00F15F40">
        <w:rPr>
          <w:spacing w:val="-4"/>
        </w:rPr>
        <w:t xml:space="preserve">pradėjusia grupe ir išsiaiškinti, ar </w:t>
      </w:r>
      <w:r w:rsidR="00050A22" w:rsidRPr="004B350F">
        <w:rPr>
          <w:spacing w:val="-4"/>
        </w:rPr>
        <w:t xml:space="preserve">vertinta </w:t>
      </w:r>
      <w:r w:rsidRPr="00F15F40">
        <w:rPr>
          <w:spacing w:val="-4"/>
        </w:rPr>
        <w:t xml:space="preserve">vidaus </w:t>
      </w:r>
      <w:r w:rsidRPr="00F15F40">
        <w:rPr>
          <w:spacing w:val="-6"/>
        </w:rPr>
        <w:t xml:space="preserve">kontrolė. Jeigu </w:t>
      </w:r>
      <w:r w:rsidR="004B7BBB" w:rsidRPr="00F15F40">
        <w:rPr>
          <w:spacing w:val="-6"/>
        </w:rPr>
        <w:t>vertinimas</w:t>
      </w:r>
      <w:r w:rsidRPr="00F15F40">
        <w:rPr>
          <w:spacing w:val="-6"/>
        </w:rPr>
        <w:t xml:space="preserve"> buvo </w:t>
      </w:r>
      <w:r w:rsidR="004B7BBB" w:rsidRPr="00F15F40">
        <w:rPr>
          <w:spacing w:val="-6"/>
        </w:rPr>
        <w:t>atliktas ir atiti</w:t>
      </w:r>
      <w:r w:rsidR="00A73447" w:rsidRPr="00F15F40">
        <w:rPr>
          <w:spacing w:val="-6"/>
        </w:rPr>
        <w:t>nka audito objektą</w:t>
      </w:r>
      <w:r w:rsidRPr="00F15F40">
        <w:rPr>
          <w:spacing w:val="-6"/>
        </w:rPr>
        <w:t>, rekomenduojam</w:t>
      </w:r>
      <w:r w:rsidR="005711C9" w:rsidRPr="00F15F40">
        <w:rPr>
          <w:spacing w:val="-6"/>
        </w:rPr>
        <w:t>a</w:t>
      </w:r>
      <w:r w:rsidRPr="00F15F40">
        <w:rPr>
          <w:spacing w:val="-6"/>
        </w:rPr>
        <w:t xml:space="preserve"> juo pasinaudoti</w:t>
      </w:r>
      <w:r w:rsidRPr="00F15F40">
        <w:rPr>
          <w:spacing w:val="-4"/>
        </w:rPr>
        <w:t>.</w:t>
      </w:r>
    </w:p>
    <w:p w14:paraId="03C3678F" w14:textId="6D6B84DF" w:rsidR="00B33B0F" w:rsidRPr="004B350F" w:rsidRDefault="00B33B0F" w:rsidP="00321216">
      <w:pPr>
        <w:pStyle w:val="Numeruotapastraipa"/>
        <w:numPr>
          <w:ilvl w:val="0"/>
          <w:numId w:val="0"/>
        </w:numPr>
        <w:spacing w:before="240" w:after="240"/>
        <w:rPr>
          <w:rFonts w:ascii="Fira Sans Book" w:hAnsi="Fira Sans Book"/>
          <w:i/>
          <w:iCs/>
          <w:color w:val="3C6FA2"/>
        </w:rPr>
      </w:pPr>
      <w:r w:rsidRPr="004B350F">
        <w:rPr>
          <w:rFonts w:ascii="Fira Sans Book" w:hAnsi="Fira Sans Book"/>
          <w:i/>
          <w:iCs/>
          <w:color w:val="3C6FA2"/>
        </w:rPr>
        <w:t>Susipažinimas su IT ir j</w:t>
      </w:r>
      <w:r w:rsidR="00F444C8" w:rsidRPr="004B350F">
        <w:rPr>
          <w:rFonts w:ascii="Fira Sans Book" w:hAnsi="Fira Sans Book"/>
          <w:i/>
          <w:iCs/>
          <w:color w:val="3C6FA2"/>
        </w:rPr>
        <w:t>ų</w:t>
      </w:r>
      <w:r w:rsidRPr="004B350F">
        <w:rPr>
          <w:rFonts w:ascii="Fira Sans Book" w:hAnsi="Fira Sans Book"/>
          <w:i/>
          <w:iCs/>
          <w:color w:val="3C6FA2"/>
        </w:rPr>
        <w:t xml:space="preserve"> vertinimas</w:t>
      </w:r>
    </w:p>
    <w:p w14:paraId="56250F1E" w14:textId="68A28D7A" w:rsidR="003A46D1" w:rsidRPr="00F15F40" w:rsidRDefault="00697A3E" w:rsidP="008B6A12">
      <w:pPr>
        <w:pStyle w:val="Numeruotapastraipa"/>
        <w:spacing w:after="200"/>
        <w:ind w:left="-40" w:hanging="357"/>
      </w:pPr>
      <w:bookmarkStart w:id="587" w:name="_Hlk485126141"/>
      <w:r w:rsidRPr="004B350F">
        <w:t>Viena vidaus kontrolės sudedamųjų dalių yra</w:t>
      </w:r>
      <w:r w:rsidR="00A4416A" w:rsidRPr="004B350F">
        <w:t xml:space="preserve"> </w:t>
      </w:r>
      <w:r w:rsidRPr="004B350F">
        <w:t>IT, apimančios audituojamo subjekto veiklos procesus</w:t>
      </w:r>
      <w:bookmarkEnd w:id="587"/>
      <w:r w:rsidR="00C667C2" w:rsidRPr="004B350F">
        <w:t>.</w:t>
      </w:r>
      <w:r w:rsidR="004E6B59" w:rsidRPr="004B350F">
        <w:t xml:space="preserve"> Jeigu audito objektas tiesiogiai susijęs su veikiančiomis IS</w:t>
      </w:r>
      <w:r w:rsidR="004E6B59" w:rsidRPr="004B350F" w:rsidDel="00D50971">
        <w:t xml:space="preserve"> </w:t>
      </w:r>
      <w:r w:rsidR="004E6B59" w:rsidRPr="004B350F">
        <w:t>ir vertinami veiklos procesai yra skaitmenizuoti</w:t>
      </w:r>
      <w:r w:rsidR="00854D7E" w:rsidRPr="004B350F">
        <w:t xml:space="preserve"> (</w:t>
      </w:r>
      <w:r w:rsidR="00050A22" w:rsidRPr="004B350F">
        <w:t>pvz.</w:t>
      </w:r>
      <w:r w:rsidR="00854D7E" w:rsidRPr="004B350F">
        <w:t xml:space="preserve">, </w:t>
      </w:r>
      <w:r w:rsidR="00372724" w:rsidRPr="004B350F">
        <w:t xml:space="preserve">kai </w:t>
      </w:r>
      <w:r w:rsidR="001D72B4" w:rsidRPr="004B350F">
        <w:t xml:space="preserve">audito objektas yra </w:t>
      </w:r>
      <w:r w:rsidR="00994EF1" w:rsidRPr="004B350F">
        <w:t>statybų leidimų</w:t>
      </w:r>
      <w:r w:rsidR="001D72B4" w:rsidRPr="004B350F">
        <w:t xml:space="preserve"> išdavimas ir</w:t>
      </w:r>
      <w:r w:rsidR="00550E02" w:rsidRPr="004B350F">
        <w:t xml:space="preserve"> </w:t>
      </w:r>
      <w:r w:rsidR="00050A22" w:rsidRPr="004B350F">
        <w:t xml:space="preserve">jų </w:t>
      </w:r>
      <w:r w:rsidR="00550E02" w:rsidRPr="004B350F">
        <w:t>išdavimo</w:t>
      </w:r>
      <w:r w:rsidR="001D72B4" w:rsidRPr="004B350F">
        <w:t xml:space="preserve"> procesas vyksta</w:t>
      </w:r>
      <w:r w:rsidR="00550E02" w:rsidRPr="004B350F">
        <w:t xml:space="preserve"> IS „</w:t>
      </w:r>
      <w:proofErr w:type="spellStart"/>
      <w:r w:rsidR="00550E02" w:rsidRPr="004B350F">
        <w:t>Infostatyba</w:t>
      </w:r>
      <w:proofErr w:type="spellEnd"/>
      <w:r w:rsidR="00550E02" w:rsidRPr="004B350F">
        <w:t>“</w:t>
      </w:r>
      <w:r w:rsidR="00854D7E" w:rsidRPr="004B350F">
        <w:t>)</w:t>
      </w:r>
      <w:r w:rsidR="004E6B59" w:rsidRPr="004B350F">
        <w:t>, būtina susipažinti su audituojamo subjekto IT aplinka, auditui svarbiomis IS ir atlikti IT bend</w:t>
      </w:r>
      <w:r w:rsidR="00BE0108" w:rsidRPr="004B350F">
        <w:t>rosios</w:t>
      </w:r>
      <w:r w:rsidR="004E6B59" w:rsidRPr="004B350F">
        <w:t xml:space="preserve"> kontrol</w:t>
      </w:r>
      <w:r w:rsidR="00BE0108" w:rsidRPr="004B350F">
        <w:t>ės</w:t>
      </w:r>
      <w:r w:rsidR="004E6B59" w:rsidRPr="004B350F">
        <w:t xml:space="preserve"> efektyvumo vertinimą (</w:t>
      </w:r>
      <w:r w:rsidR="00C667C2" w:rsidRPr="004B350F">
        <w:t>3</w:t>
      </w:r>
      <w:r w:rsidR="004E6B59" w:rsidRPr="004B350F">
        <w:t xml:space="preserve"> pav.)</w:t>
      </w:r>
      <w:r w:rsidR="00050A22" w:rsidRPr="004B350F">
        <w:t>.</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8271"/>
      </w:tblGrid>
      <w:tr w:rsidR="008B6A12" w:rsidRPr="004B350F" w14:paraId="2BA61539" w14:textId="77777777" w:rsidTr="008B6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left w:val="none" w:sz="0" w:space="0" w:color="auto"/>
              <w:bottom w:val="none" w:sz="0" w:space="0" w:color="auto"/>
              <w:right w:val="none" w:sz="0" w:space="0" w:color="auto"/>
              <w:tl2br w:val="none" w:sz="0" w:space="0" w:color="auto"/>
              <w:tr2bl w:val="none" w:sz="0" w:space="0" w:color="auto"/>
            </w:tcBorders>
            <w:shd w:val="clear" w:color="auto" w:fill="auto"/>
          </w:tcPr>
          <w:p w14:paraId="220B6ECB" w14:textId="6B274676" w:rsidR="008B6A12" w:rsidRPr="004B350F" w:rsidRDefault="006C0178" w:rsidP="00F15F40">
            <w:pPr>
              <w:pStyle w:val="Paveiksliukopavadinimas"/>
              <w:spacing w:after="120"/>
            </w:pPr>
            <w:r w:rsidRPr="004B350F">
              <w:lastRenderedPageBreak/>
              <w:t>Susipažinimo su IT aplinka</w:t>
            </w:r>
            <w:r w:rsidR="00177FFE" w:rsidRPr="004B350F">
              <w:t>,</w:t>
            </w:r>
            <w:r w:rsidRPr="004B350F">
              <w:t xml:space="preserve"> IT </w:t>
            </w:r>
            <w:r w:rsidR="00044BBC" w:rsidRPr="004B350F">
              <w:t xml:space="preserve">bendrosios </w:t>
            </w:r>
            <w:r w:rsidRPr="004B350F">
              <w:t xml:space="preserve">kontrolės </w:t>
            </w:r>
            <w:r w:rsidR="00830AD6" w:rsidRPr="004B350F">
              <w:t xml:space="preserve">ir </w:t>
            </w:r>
            <w:r w:rsidR="00177FFE" w:rsidRPr="004B350F">
              <w:t xml:space="preserve">taikomųjų programų kontrolės </w:t>
            </w:r>
            <w:r w:rsidRPr="004B350F">
              <w:t>priemonių vertinimo žingsniai</w:t>
            </w:r>
          </w:p>
        </w:tc>
      </w:tr>
      <w:tr w:rsidR="008B6A12" w:rsidRPr="004B350F" w14:paraId="2B6D4BA1" w14:textId="77777777" w:rsidTr="008B6A1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14:paraId="1D88FD62" w14:textId="75F6E8E6" w:rsidR="008B6A12" w:rsidRPr="004B350F" w:rsidRDefault="00F0483C" w:rsidP="008B6A12">
            <w:pPr>
              <w:spacing w:before="0" w:after="0" w:line="288" w:lineRule="auto"/>
              <w:jc w:val="both"/>
              <w:rPr>
                <w:color w:val="000000"/>
              </w:rPr>
            </w:pPr>
            <w:r w:rsidRPr="00811232">
              <w:rPr>
                <w:noProof/>
                <w:color w:val="000000"/>
              </w:rPr>
              <w:drawing>
                <wp:inline distT="0" distB="0" distL="0" distR="0" wp14:anchorId="1C51C561" wp14:editId="080DDD9A">
                  <wp:extent cx="5296301" cy="2654490"/>
                  <wp:effectExtent l="0" t="0" r="0" b="0"/>
                  <wp:docPr id="1528777361" name="Paveikslėlis 1" descr="Paveikslėlis, kuriame yra tekstas, ekrano kopija, Šriftas, Spausdin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77361" name="Paveikslėlis 1" descr="Paveikslėlis, kuriame yra tekstas, ekrano kopija, Šriftas, Spausdinimas&#10;&#10;Automatiškai sugeneruotas aprašymas"/>
                          <pic:cNvPicPr/>
                        </pic:nvPicPr>
                        <pic:blipFill>
                          <a:blip r:embed="rId19">
                            <a:extLst>
                              <a:ext uri="{28A0092B-C50C-407E-A947-70E740481C1C}">
                                <a14:useLocalDpi xmlns:a14="http://schemas.microsoft.com/office/drawing/2010/main" val="0"/>
                              </a:ext>
                            </a:extLst>
                          </a:blip>
                          <a:stretch>
                            <a:fillRect/>
                          </a:stretch>
                        </pic:blipFill>
                        <pic:spPr>
                          <a:xfrm>
                            <a:off x="0" y="0"/>
                            <a:ext cx="5323798" cy="2668271"/>
                          </a:xfrm>
                          <a:prstGeom prst="rect">
                            <a:avLst/>
                          </a:prstGeom>
                        </pic:spPr>
                      </pic:pic>
                    </a:graphicData>
                  </a:graphic>
                </wp:inline>
              </w:drawing>
            </w:r>
          </w:p>
        </w:tc>
      </w:tr>
      <w:tr w:rsidR="008B6A12" w:rsidRPr="004B350F" w14:paraId="3115913C" w14:textId="77777777" w:rsidTr="008B6A12">
        <w:tc>
          <w:tcPr>
            <w:cnfStyle w:val="001000000000" w:firstRow="0" w:lastRow="0" w:firstColumn="1" w:lastColumn="0" w:oddVBand="0" w:evenVBand="0" w:oddHBand="0" w:evenHBand="0" w:firstRowFirstColumn="0" w:firstRowLastColumn="0" w:lastRowFirstColumn="0" w:lastRowLastColumn="0"/>
            <w:tcW w:w="7937" w:type="dxa"/>
            <w:tcBorders>
              <w:bottom w:val="single" w:sz="4" w:space="0" w:color="3C6FA2"/>
            </w:tcBorders>
            <w:shd w:val="clear" w:color="auto" w:fill="auto"/>
          </w:tcPr>
          <w:p w14:paraId="3FED6FC0" w14:textId="32863189" w:rsidR="00D00169" w:rsidRPr="004B350F" w:rsidRDefault="00D00169" w:rsidP="00F15F40">
            <w:pPr>
              <w:pStyle w:val="Tekstas"/>
              <w:spacing w:before="120" w:after="0"/>
              <w:rPr>
                <w:szCs w:val="16"/>
              </w:rPr>
            </w:pPr>
            <w:r w:rsidRPr="004B350F">
              <w:rPr>
                <w:szCs w:val="16"/>
              </w:rPr>
              <w:t>* Jeigu audito objektas tiesiogiai susijęs su veikiančiomis IS ir vertinami veiklos procesai yra skaitmenizuoti.</w:t>
            </w:r>
          </w:p>
          <w:p w14:paraId="1AFB2DB7" w14:textId="73FA03DA" w:rsidR="008B6A12" w:rsidRPr="004B350F" w:rsidRDefault="00D00169" w:rsidP="00880E54">
            <w:pPr>
              <w:spacing w:before="0" w:after="0" w:line="288" w:lineRule="auto"/>
              <w:jc w:val="both"/>
              <w:rPr>
                <w:color w:val="000000"/>
                <w:sz w:val="15"/>
              </w:rPr>
            </w:pPr>
            <w:r w:rsidRPr="004B350F">
              <w:rPr>
                <w:szCs w:val="16"/>
              </w:rPr>
              <w:t xml:space="preserve">** </w:t>
            </w:r>
            <w:r w:rsidRPr="00F15F40">
              <w:rPr>
                <w:spacing w:val="-4"/>
                <w:szCs w:val="16"/>
              </w:rPr>
              <w:t>Esant poreikiui atlikti su audito objektu susijusios taikomosios programos kontrolės priemonių efektyvumo vertinimą</w:t>
            </w:r>
            <w:r w:rsidRPr="004B350F">
              <w:rPr>
                <w:szCs w:val="16"/>
              </w:rPr>
              <w:t>.</w:t>
            </w:r>
          </w:p>
        </w:tc>
      </w:tr>
    </w:tbl>
    <w:p w14:paraId="27C1B467" w14:textId="6A438ADD" w:rsidR="009C39DC" w:rsidRPr="004B350F" w:rsidRDefault="009C39DC" w:rsidP="009C39DC">
      <w:pPr>
        <w:pStyle w:val="Numeruotapastraipa"/>
        <w:ind w:left="-40" w:hanging="357"/>
      </w:pPr>
      <w:r w:rsidRPr="004B350F">
        <w:t>Susipažįstant su IT aplinka ir auditui aktualiomis IS, rekomenduojama išsiaiškinti:</w:t>
      </w:r>
    </w:p>
    <w:p w14:paraId="1596A64E" w14:textId="61644E40" w:rsidR="00B608CF" w:rsidRPr="004B350F" w:rsidRDefault="00B608CF" w:rsidP="00F15F40">
      <w:pPr>
        <w:pStyle w:val="Tekstas"/>
        <w:numPr>
          <w:ilvl w:val="0"/>
          <w:numId w:val="1"/>
        </w:numPr>
        <w:spacing w:before="120"/>
        <w:ind w:left="425" w:hanging="357"/>
      </w:pPr>
      <w:r w:rsidRPr="004B350F">
        <w:t>kokia yra IT valdymo politika, kaip vyksta IT strateginis planavimas, kokie IT strateginiai tikslai, uždaviniai, priemonės, kokie nustatyti IT veiklos rezultatus matuojantys rodikliai (</w:t>
      </w:r>
      <w:r w:rsidRPr="004B350F">
        <w:rPr>
          <w:i/>
        </w:rPr>
        <w:t>angl. KPI</w:t>
      </w:r>
      <w:r w:rsidRPr="004B350F">
        <w:t>), kokie šių rodiklių rezultatai;</w:t>
      </w:r>
    </w:p>
    <w:p w14:paraId="4F76C451" w14:textId="4A71BEF6" w:rsidR="00B608CF" w:rsidRPr="004B350F" w:rsidRDefault="00B608CF" w:rsidP="00F15F40">
      <w:pPr>
        <w:pStyle w:val="Tekstas"/>
        <w:numPr>
          <w:ilvl w:val="0"/>
          <w:numId w:val="1"/>
        </w:numPr>
        <w:spacing w:before="120"/>
        <w:ind w:left="425" w:hanging="357"/>
      </w:pPr>
      <w:r w:rsidRPr="004B350F">
        <w:t xml:space="preserve">kokias IS valdo ir (ar) tvarko organizacija, kaip jos tarpusavyje susijusios, kurios iš IS tiesiogiai susijusios su audito objektu; </w:t>
      </w:r>
    </w:p>
    <w:p w14:paraId="1A564A4B" w14:textId="77777777" w:rsidR="00B608CF" w:rsidRPr="004B350F" w:rsidRDefault="00B608CF" w:rsidP="00F15F40">
      <w:pPr>
        <w:pStyle w:val="Tekstas"/>
        <w:numPr>
          <w:ilvl w:val="0"/>
          <w:numId w:val="1"/>
        </w:numPr>
        <w:spacing w:before="120"/>
        <w:ind w:left="425" w:hanging="357"/>
      </w:pPr>
      <w:r w:rsidRPr="004B350F">
        <w:t>kaip vyksta duomenų apdorojimo procesai auditui aktualiose IS;</w:t>
      </w:r>
    </w:p>
    <w:p w14:paraId="7B6CE42D" w14:textId="77777777" w:rsidR="00B608CF" w:rsidRPr="004B350F" w:rsidRDefault="00B608CF" w:rsidP="00F15F40">
      <w:pPr>
        <w:pStyle w:val="Tekstas"/>
        <w:numPr>
          <w:ilvl w:val="0"/>
          <w:numId w:val="1"/>
        </w:numPr>
        <w:spacing w:before="120"/>
        <w:ind w:left="425" w:hanging="357"/>
      </w:pPr>
      <w:r w:rsidRPr="004B350F">
        <w:t xml:space="preserve">kokie IS svarbos (kritiškumo) lygiai, kokie saugumo standartai, priemonės taikomos organizacijoje siekiant užtikrinti duomenų konfidencialumą, vientisumą ir prieinamumą; </w:t>
      </w:r>
    </w:p>
    <w:p w14:paraId="1B7A96C0" w14:textId="77777777" w:rsidR="00B608CF" w:rsidRPr="004B350F" w:rsidRDefault="00B608CF" w:rsidP="00F15F40">
      <w:pPr>
        <w:pStyle w:val="Tekstas"/>
        <w:numPr>
          <w:ilvl w:val="0"/>
          <w:numId w:val="1"/>
        </w:numPr>
        <w:spacing w:before="120"/>
        <w:ind w:left="425" w:hanging="357"/>
      </w:pPr>
      <w:r w:rsidRPr="004B350F">
        <w:t>kokia IT organizacinė struktūra, kokios IT funkcijos ir atsakomybės, kaip jos paskirstytos IT sistemoje, kas atsakingas už IS vystymą, priežiūrą, susijusių duomenų bazių valdymą;</w:t>
      </w:r>
    </w:p>
    <w:p w14:paraId="48F5F5BA" w14:textId="77777777" w:rsidR="00B608CF" w:rsidRPr="004B350F" w:rsidRDefault="00B608CF" w:rsidP="00F15F40">
      <w:pPr>
        <w:pStyle w:val="Tekstas"/>
        <w:numPr>
          <w:ilvl w:val="0"/>
          <w:numId w:val="1"/>
        </w:numPr>
        <w:spacing w:before="120"/>
        <w:ind w:left="425" w:hanging="357"/>
      </w:pPr>
      <w:r w:rsidRPr="004B350F">
        <w:t>kokie išorės ištekliai (</w:t>
      </w:r>
      <w:r w:rsidRPr="004B350F">
        <w:rPr>
          <w:i/>
        </w:rPr>
        <w:t xml:space="preserve">angl. </w:t>
      </w:r>
      <w:proofErr w:type="spellStart"/>
      <w:r w:rsidRPr="00F15F40">
        <w:rPr>
          <w:iCs/>
        </w:rPr>
        <w:t>outsourcing</w:t>
      </w:r>
      <w:proofErr w:type="spellEnd"/>
      <w:r w:rsidRPr="004B350F">
        <w:t>) ir kiek jų dalyvauja įgyvendinant IT projektus;</w:t>
      </w:r>
    </w:p>
    <w:p w14:paraId="1EE0C055" w14:textId="77777777" w:rsidR="00B608CF" w:rsidRPr="004B350F" w:rsidRDefault="00B608CF" w:rsidP="00F15F40">
      <w:pPr>
        <w:pStyle w:val="Tekstas"/>
        <w:numPr>
          <w:ilvl w:val="0"/>
          <w:numId w:val="1"/>
        </w:numPr>
        <w:spacing w:before="120"/>
        <w:ind w:left="425" w:hanging="357"/>
      </w:pPr>
      <w:r w:rsidRPr="004B350F">
        <w:t>kokia IT rizikų valdymo tvarka, kokios yra IT rizikos (kurias organizacija nustatė) susijusios su audito objektu, kaip šios rizikos tvarkomos;</w:t>
      </w:r>
    </w:p>
    <w:p w14:paraId="2F3F359A" w14:textId="77777777" w:rsidR="00B608CF" w:rsidRPr="004B350F" w:rsidRDefault="00B608CF" w:rsidP="00B608CF">
      <w:pPr>
        <w:pStyle w:val="Tekstas"/>
        <w:numPr>
          <w:ilvl w:val="0"/>
          <w:numId w:val="1"/>
        </w:numPr>
        <w:ind w:left="426"/>
      </w:pPr>
      <w:r w:rsidRPr="004B350F">
        <w:t>kaip vyksta IT paslaugų valdymas, kiek IT paslaugų teikiama, kiek IT paslaugų atitinka paslaugų lygio susitarimą (</w:t>
      </w:r>
      <w:r w:rsidRPr="004B350F">
        <w:rPr>
          <w:i/>
          <w:iCs/>
        </w:rPr>
        <w:t xml:space="preserve">angl. </w:t>
      </w:r>
      <w:proofErr w:type="spellStart"/>
      <w:r w:rsidRPr="00F15F40">
        <w:t>Service</w:t>
      </w:r>
      <w:proofErr w:type="spellEnd"/>
      <w:r w:rsidRPr="00F15F40">
        <w:t xml:space="preserve"> </w:t>
      </w:r>
      <w:proofErr w:type="spellStart"/>
      <w:r w:rsidRPr="00F15F40">
        <w:t>Level</w:t>
      </w:r>
      <w:proofErr w:type="spellEnd"/>
      <w:r w:rsidRPr="00F15F40">
        <w:t xml:space="preserve"> </w:t>
      </w:r>
      <w:proofErr w:type="spellStart"/>
      <w:r w:rsidRPr="00F15F40">
        <w:t>Agreement</w:t>
      </w:r>
      <w:proofErr w:type="spellEnd"/>
      <w:r w:rsidRPr="004B350F">
        <w:t>);</w:t>
      </w:r>
    </w:p>
    <w:p w14:paraId="26F81BAE" w14:textId="77777777" w:rsidR="00B608CF" w:rsidRPr="004B350F" w:rsidRDefault="00B608CF" w:rsidP="00F15F40">
      <w:pPr>
        <w:pStyle w:val="Tekstas"/>
        <w:numPr>
          <w:ilvl w:val="0"/>
          <w:numId w:val="1"/>
        </w:numPr>
        <w:spacing w:before="120"/>
        <w:ind w:left="425" w:hanging="357"/>
      </w:pPr>
      <w:r w:rsidRPr="004B350F">
        <w:t>kaip vyksta IT incidentų, keitimų, problemų valdymas organizacijoje;</w:t>
      </w:r>
    </w:p>
    <w:p w14:paraId="174AA7AC" w14:textId="07A2A113" w:rsidR="00B608CF" w:rsidRPr="004B350F" w:rsidRDefault="00B608CF" w:rsidP="00F15F40">
      <w:pPr>
        <w:pStyle w:val="Tekstas"/>
        <w:numPr>
          <w:ilvl w:val="0"/>
          <w:numId w:val="1"/>
        </w:numPr>
        <w:spacing w:before="120"/>
        <w:ind w:left="425" w:hanging="357"/>
      </w:pPr>
      <w:r w:rsidRPr="00F15F40">
        <w:rPr>
          <w:spacing w:val="-4"/>
        </w:rPr>
        <w:t xml:space="preserve">koks incidentų, </w:t>
      </w:r>
      <w:r w:rsidRPr="004B350F">
        <w:t>pakeitimų</w:t>
      </w:r>
      <w:r w:rsidRPr="00F15F40">
        <w:rPr>
          <w:spacing w:val="-4"/>
        </w:rPr>
        <w:t xml:space="preserve"> mastas, kurie susiję su audito objektu, jų išsprendimo dinamika</w:t>
      </w:r>
      <w:r w:rsidRPr="004B350F">
        <w:t>;</w:t>
      </w:r>
    </w:p>
    <w:p w14:paraId="260F3393" w14:textId="77777777" w:rsidR="00B608CF" w:rsidRPr="004B350F" w:rsidRDefault="00B608CF" w:rsidP="00F15F40">
      <w:pPr>
        <w:pStyle w:val="Tekstas"/>
        <w:numPr>
          <w:ilvl w:val="0"/>
          <w:numId w:val="1"/>
        </w:numPr>
        <w:spacing w:before="120"/>
        <w:ind w:left="425" w:hanging="357"/>
        <w:rPr>
          <w:color w:val="000000"/>
        </w:rPr>
      </w:pPr>
      <w:r w:rsidRPr="004B350F">
        <w:rPr>
          <w:color w:val="000000"/>
        </w:rPr>
        <w:lastRenderedPageBreak/>
        <w:t>kokie vidaus ir išorės IT auditai, savianalizės (</w:t>
      </w:r>
      <w:r w:rsidRPr="004B350F">
        <w:rPr>
          <w:i/>
          <w:color w:val="000000"/>
        </w:rPr>
        <w:t xml:space="preserve">angl. </w:t>
      </w:r>
      <w:proofErr w:type="spellStart"/>
      <w:r w:rsidRPr="00F15F40">
        <w:rPr>
          <w:iCs/>
          <w:color w:val="000000"/>
        </w:rPr>
        <w:t>control</w:t>
      </w:r>
      <w:proofErr w:type="spellEnd"/>
      <w:r w:rsidRPr="00F15F40">
        <w:rPr>
          <w:iCs/>
          <w:color w:val="000000"/>
        </w:rPr>
        <w:t xml:space="preserve"> </w:t>
      </w:r>
      <w:proofErr w:type="spellStart"/>
      <w:r w:rsidRPr="00F15F40">
        <w:rPr>
          <w:iCs/>
          <w:color w:val="000000"/>
        </w:rPr>
        <w:t>self-assessment</w:t>
      </w:r>
      <w:proofErr w:type="spellEnd"/>
      <w:r w:rsidRPr="004B350F">
        <w:rPr>
          <w:color w:val="000000"/>
        </w:rPr>
        <w:t>) ir kiti vertinimai IT srityje organizacijoje atliekami, kokie jų rezultatai, ar pašalinti nustatyti pažeidimai, ištaisytos klaidos ir laiku įgyvendintos rekomendacijos bei kt.</w:t>
      </w:r>
    </w:p>
    <w:p w14:paraId="266782BB" w14:textId="46F2DF2D" w:rsidR="00C817CB" w:rsidRPr="004B350F" w:rsidRDefault="00703037" w:rsidP="00E97B57">
      <w:pPr>
        <w:pStyle w:val="Numeruotapastraipa"/>
        <w:ind w:left="-40" w:hanging="357"/>
      </w:pPr>
      <w:r w:rsidRPr="004B350F">
        <w:rPr>
          <w:rFonts w:eastAsiaTheme="minorHAnsi"/>
          <w:lang w:eastAsia="en-US"/>
        </w:rPr>
        <w:t>Susipažinęs su IT aplinka ir naudojamomis IS</w:t>
      </w:r>
      <w:r w:rsidR="00A0101C" w:rsidRPr="004B350F">
        <w:rPr>
          <w:rFonts w:eastAsiaTheme="minorHAnsi"/>
          <w:lang w:eastAsia="en-US"/>
        </w:rPr>
        <w:t xml:space="preserve"> (per</w:t>
      </w:r>
      <w:r w:rsidR="00F82FB6" w:rsidRPr="004B350F">
        <w:rPr>
          <w:rFonts w:eastAsiaTheme="minorHAnsi"/>
          <w:lang w:eastAsia="en-US"/>
        </w:rPr>
        <w:t xml:space="preserve">žiūrėjęs </w:t>
      </w:r>
      <w:r w:rsidR="007643E0" w:rsidRPr="004B350F">
        <w:rPr>
          <w:rFonts w:eastAsiaTheme="minorHAnsi"/>
          <w:lang w:eastAsia="en-US"/>
        </w:rPr>
        <w:t xml:space="preserve">jų </w:t>
      </w:r>
      <w:r w:rsidR="00F82FB6" w:rsidRPr="004B350F">
        <w:rPr>
          <w:rFonts w:eastAsiaTheme="minorHAnsi"/>
          <w:lang w:eastAsia="en-US"/>
        </w:rPr>
        <w:t>nuostatus ir kitus susijusius dokumentus</w:t>
      </w:r>
      <w:r w:rsidR="00A0101C" w:rsidRPr="004B350F">
        <w:rPr>
          <w:rFonts w:eastAsiaTheme="minorHAnsi"/>
          <w:lang w:eastAsia="en-US"/>
        </w:rPr>
        <w:t>)</w:t>
      </w:r>
      <w:r w:rsidRPr="004B350F">
        <w:rPr>
          <w:rFonts w:eastAsiaTheme="minorHAnsi"/>
          <w:lang w:eastAsia="en-US"/>
        </w:rPr>
        <w:t>, auditorius</w:t>
      </w:r>
      <w:r w:rsidR="00C566CD" w:rsidRPr="004B350F">
        <w:rPr>
          <w:rFonts w:eastAsiaTheme="minorHAnsi"/>
          <w:lang w:eastAsia="en-US"/>
        </w:rPr>
        <w:t xml:space="preserve"> užpildo</w:t>
      </w:r>
      <w:r w:rsidR="006F45DC" w:rsidRPr="004B350F">
        <w:rPr>
          <w:rFonts w:eastAsiaTheme="minorHAnsi"/>
          <w:lang w:eastAsia="en-US"/>
        </w:rPr>
        <w:t xml:space="preserve"> IS suvestinę, kurioje nurodo, kokius IS išteklius organizacija valdo ir (ar) tvarko</w:t>
      </w:r>
      <w:r w:rsidR="007643E0" w:rsidRPr="004B350F">
        <w:rPr>
          <w:rFonts w:eastAsiaTheme="minorHAnsi"/>
          <w:lang w:eastAsia="en-US"/>
        </w:rPr>
        <w:t>,</w:t>
      </w:r>
      <w:r w:rsidR="006F45DC" w:rsidRPr="004B350F">
        <w:rPr>
          <w:rFonts w:eastAsiaTheme="minorHAnsi"/>
          <w:lang w:eastAsia="en-US"/>
        </w:rPr>
        <w:t xml:space="preserve"> kurios IS yra </w:t>
      </w:r>
      <w:r w:rsidR="008D0226" w:rsidRPr="004B350F">
        <w:rPr>
          <w:rFonts w:eastAsiaTheme="minorHAnsi"/>
          <w:lang w:eastAsia="en-US"/>
        </w:rPr>
        <w:t xml:space="preserve">tiesiogiai </w:t>
      </w:r>
      <w:r w:rsidR="006F45DC" w:rsidRPr="004B350F">
        <w:rPr>
          <w:rFonts w:eastAsiaTheme="minorHAnsi"/>
          <w:lang w:eastAsia="en-US"/>
        </w:rPr>
        <w:t>susijusios su audito objektu. Šios suvestinės formą galima ra</w:t>
      </w:r>
      <w:r w:rsidR="00FD5ECC" w:rsidRPr="004B350F">
        <w:rPr>
          <w:rFonts w:eastAsiaTheme="minorHAnsi"/>
          <w:lang w:eastAsia="en-US"/>
        </w:rPr>
        <w:t>s</w:t>
      </w:r>
      <w:r w:rsidR="006F45DC" w:rsidRPr="004B350F">
        <w:rPr>
          <w:rFonts w:eastAsiaTheme="minorHAnsi"/>
          <w:lang w:eastAsia="en-US"/>
        </w:rPr>
        <w:t>ti</w:t>
      </w:r>
      <w:r w:rsidR="00C566CD" w:rsidRPr="004B350F">
        <w:rPr>
          <w:rFonts w:eastAsiaTheme="minorHAnsi"/>
          <w:lang w:eastAsia="en-US"/>
        </w:rPr>
        <w:t xml:space="preserve"> </w:t>
      </w:r>
      <w:r w:rsidR="00EA249F" w:rsidRPr="004B350F">
        <w:t>intraneto skyrelyje „Šablonai“.</w:t>
      </w:r>
    </w:p>
    <w:p w14:paraId="3AE9E6B6" w14:textId="09587A09" w:rsidR="0013082E" w:rsidRPr="004B350F" w:rsidRDefault="00026893" w:rsidP="00E97B57">
      <w:pPr>
        <w:pStyle w:val="Numeruotapastraipa"/>
        <w:ind w:left="-40" w:hanging="357"/>
      </w:pPr>
      <w:r w:rsidRPr="00F15F40">
        <w:rPr>
          <w:rFonts w:eastAsiaTheme="minorHAnsi"/>
          <w:spacing w:val="-4"/>
          <w:lang w:eastAsia="en-US"/>
        </w:rPr>
        <w:t>Remdamasis IT bendrosios kontrolės klausimyne pateiktais klausimais ir rekomenduojamomis procedūromis, auditorius atlieka IT bendrosios kontrolės efektyvumo vertinimą</w:t>
      </w:r>
      <w:r w:rsidR="007B5409" w:rsidRPr="00F15F40">
        <w:rPr>
          <w:rFonts w:eastAsiaTheme="minorHAnsi"/>
          <w:spacing w:val="-4"/>
          <w:lang w:eastAsia="en-US"/>
        </w:rPr>
        <w:t>.</w:t>
      </w:r>
      <w:r w:rsidR="00993416" w:rsidRPr="00F15F40">
        <w:rPr>
          <w:rFonts w:eastAsiaTheme="minorHAnsi"/>
          <w:spacing w:val="-4"/>
          <w:lang w:eastAsia="en-US"/>
        </w:rPr>
        <w:t xml:space="preserve"> </w:t>
      </w:r>
      <w:r w:rsidR="00D441C6" w:rsidRPr="00F15F40">
        <w:rPr>
          <w:rFonts w:eastAsiaTheme="minorHAnsi"/>
          <w:i/>
          <w:iCs/>
          <w:color w:val="auto"/>
          <w:spacing w:val="-4"/>
          <w:lang w:eastAsia="en-US"/>
        </w:rPr>
        <w:t>IT bendrosios kontrolės vertinimo klausimyną</w:t>
      </w:r>
      <w:r w:rsidR="00D441C6" w:rsidRPr="00F15F40">
        <w:rPr>
          <w:spacing w:val="-4"/>
        </w:rPr>
        <w:t xml:space="preserve"> galima rasti intraneto skyrelyje „Šablona</w:t>
      </w:r>
      <w:r w:rsidR="00D441C6" w:rsidRPr="004B350F">
        <w:t>i“.</w:t>
      </w:r>
    </w:p>
    <w:p w14:paraId="4AE879E1" w14:textId="5132EE20" w:rsidR="00A4287F" w:rsidRPr="004B350F" w:rsidRDefault="00842234" w:rsidP="00A4287F">
      <w:pPr>
        <w:pStyle w:val="Numeruotapastraipa"/>
        <w:ind w:left="-40" w:hanging="357"/>
      </w:pPr>
      <w:r w:rsidRPr="004B350F">
        <w:rPr>
          <w:rFonts w:eastAsiaTheme="minorHAnsi"/>
          <w:lang w:eastAsia="en-US"/>
        </w:rPr>
        <w:t>Jeigu audito grupėje nėra reiki</w:t>
      </w:r>
      <w:r w:rsidR="000D0CE0" w:rsidRPr="004B350F">
        <w:rPr>
          <w:rFonts w:eastAsiaTheme="minorHAnsi"/>
          <w:lang w:eastAsia="en-US"/>
        </w:rPr>
        <w:t>a</w:t>
      </w:r>
      <w:r w:rsidRPr="004B350F">
        <w:rPr>
          <w:rFonts w:eastAsiaTheme="minorHAnsi"/>
          <w:lang w:eastAsia="en-US"/>
        </w:rPr>
        <w:t>mų kompetencijų ši</w:t>
      </w:r>
      <w:r w:rsidR="0013082E" w:rsidRPr="004B350F">
        <w:rPr>
          <w:rFonts w:eastAsiaTheme="minorHAnsi"/>
          <w:lang w:eastAsia="en-US"/>
        </w:rPr>
        <w:t>ems</w:t>
      </w:r>
      <w:r w:rsidRPr="004B350F">
        <w:rPr>
          <w:rFonts w:eastAsiaTheme="minorHAnsi"/>
          <w:lang w:eastAsia="en-US"/>
        </w:rPr>
        <w:t xml:space="preserve"> vertinim</w:t>
      </w:r>
      <w:r w:rsidR="00304DDF" w:rsidRPr="004B350F">
        <w:rPr>
          <w:rFonts w:eastAsiaTheme="minorHAnsi"/>
          <w:lang w:eastAsia="en-US"/>
        </w:rPr>
        <w:t>ams</w:t>
      </w:r>
      <w:r w:rsidRPr="004B350F">
        <w:rPr>
          <w:rFonts w:eastAsiaTheme="minorHAnsi"/>
          <w:lang w:eastAsia="en-US"/>
        </w:rPr>
        <w:t xml:space="preserve"> atlikti</w:t>
      </w:r>
      <w:r w:rsidR="000D0CE0" w:rsidRPr="004B350F">
        <w:rPr>
          <w:rFonts w:eastAsiaTheme="minorHAnsi"/>
          <w:lang w:eastAsia="en-US"/>
        </w:rPr>
        <w:t>, galima</w:t>
      </w:r>
      <w:r w:rsidR="00993416" w:rsidRPr="004B350F">
        <w:t xml:space="preserve"> pasitelkti kitų Valstybės kontrolės struktūrinių padalinių darbuotojus ar išorės specialistus (ekspertus).</w:t>
      </w:r>
      <w:r w:rsidRPr="004B350F">
        <w:t xml:space="preserve"> </w:t>
      </w:r>
      <w:r w:rsidR="00A4287F" w:rsidRPr="004B350F">
        <w:t>Toks profesinis sprendimas turi būti dokumentuojamas.</w:t>
      </w:r>
    </w:p>
    <w:p w14:paraId="472ED8B4" w14:textId="1858944F" w:rsidR="00B608CF" w:rsidRPr="004B350F" w:rsidRDefault="00B608CF" w:rsidP="00563788">
      <w:pPr>
        <w:pStyle w:val="Numeruotapastraipa"/>
        <w:ind w:left="-40" w:hanging="357"/>
      </w:pPr>
      <w:r w:rsidRPr="004B350F">
        <w:t xml:space="preserve">Vertinant IT bendrosios kontrolės priemones, analizuojama, ar jos tinkamai: </w:t>
      </w:r>
    </w:p>
    <w:p w14:paraId="6B3C3BF1" w14:textId="77777777" w:rsidR="00B608CF" w:rsidRPr="004B350F" w:rsidRDefault="00B608CF" w:rsidP="00054DD3">
      <w:pPr>
        <w:pStyle w:val="Tekstas"/>
        <w:numPr>
          <w:ilvl w:val="0"/>
          <w:numId w:val="19"/>
        </w:numPr>
        <w:ind w:left="426"/>
      </w:pPr>
      <w:r w:rsidRPr="004B350F">
        <w:t>sukurtos – sudaro sąlygas tinkamai reaguoti į su IT naudojimu susijusias rizikas;</w:t>
      </w:r>
    </w:p>
    <w:p w14:paraId="739ECBA6" w14:textId="27C0ECA5" w:rsidR="00B608CF" w:rsidRPr="004B350F" w:rsidRDefault="00B608CF" w:rsidP="00054DD3">
      <w:pPr>
        <w:pStyle w:val="Tekstas"/>
        <w:numPr>
          <w:ilvl w:val="0"/>
          <w:numId w:val="19"/>
        </w:numPr>
        <w:ind w:left="426"/>
      </w:pPr>
      <w:r w:rsidRPr="004B350F">
        <w:t>įgyvendinamos – praktikoje veikia pagal tinkamai sukurtas tvarkas ir procedūras.</w:t>
      </w:r>
    </w:p>
    <w:p w14:paraId="3537D798" w14:textId="62557D5C" w:rsidR="00563788" w:rsidRPr="004B350F" w:rsidRDefault="00563788" w:rsidP="00BC2DD6">
      <w:pPr>
        <w:pStyle w:val="Numeruotapastraipa"/>
        <w:ind w:left="-40" w:hanging="357"/>
      </w:pPr>
      <w:r w:rsidRPr="004B350F">
        <w:t xml:space="preserve">Užpildęs </w:t>
      </w:r>
      <w:r w:rsidR="00154D21" w:rsidRPr="004B350F">
        <w:rPr>
          <w:rFonts w:eastAsiaTheme="minorHAnsi"/>
          <w:color w:val="auto"/>
          <w:lang w:eastAsia="en-US"/>
        </w:rPr>
        <w:t>IT bendrosios kontrolės vertinimo</w:t>
      </w:r>
      <w:r w:rsidR="00154D21" w:rsidRPr="004B350F">
        <w:t xml:space="preserve"> </w:t>
      </w:r>
      <w:r w:rsidRPr="004B350F">
        <w:t xml:space="preserve">klausimyną, auditorius įvertina </w:t>
      </w:r>
      <w:r w:rsidR="007643E0" w:rsidRPr="004B350F">
        <w:t>šios</w:t>
      </w:r>
      <w:r w:rsidRPr="004B350F">
        <w:t xml:space="preserve"> kontrolės efektyvumo lygį</w:t>
      </w:r>
      <w:r w:rsidR="008C1F2A" w:rsidRPr="004B350F">
        <w:t xml:space="preserve"> kaip</w:t>
      </w:r>
      <w:r w:rsidRPr="004B350F">
        <w:t>:</w:t>
      </w:r>
    </w:p>
    <w:p w14:paraId="2DF7A222" w14:textId="0E1D5E90" w:rsidR="00B608CF" w:rsidRPr="004B350F" w:rsidRDefault="00B608CF" w:rsidP="00B608CF">
      <w:pPr>
        <w:pStyle w:val="Tekstas"/>
        <w:numPr>
          <w:ilvl w:val="0"/>
          <w:numId w:val="1"/>
        </w:numPr>
        <w:ind w:left="426"/>
      </w:pPr>
      <w:r w:rsidRPr="004B350F">
        <w:t>didel</w:t>
      </w:r>
      <w:r w:rsidR="008C1F2A" w:rsidRPr="004B350F">
        <w:t>į</w:t>
      </w:r>
      <w:r w:rsidRPr="004B350F">
        <w:t xml:space="preserve"> – kai IT kontrolės priemonės yra tinkamai sukurtos ir neturi įgyvendinimo </w:t>
      </w:r>
      <w:r w:rsidR="008C1F2A" w:rsidRPr="004B350F">
        <w:t xml:space="preserve">ar </w:t>
      </w:r>
      <w:r w:rsidRPr="004B350F">
        <w:t>veikimo trūkumų arba yra nereikšmingų</w:t>
      </w:r>
      <w:r w:rsidR="008C1F2A" w:rsidRPr="004B350F">
        <w:t xml:space="preserve"> ar </w:t>
      </w:r>
      <w:r w:rsidRPr="004B350F">
        <w:t>smulkių trūkumų;</w:t>
      </w:r>
    </w:p>
    <w:p w14:paraId="1013B6EA" w14:textId="7175B460" w:rsidR="00B608CF" w:rsidRPr="004B350F" w:rsidRDefault="00B608CF" w:rsidP="00B608CF">
      <w:pPr>
        <w:pStyle w:val="Tekstas"/>
        <w:numPr>
          <w:ilvl w:val="0"/>
          <w:numId w:val="1"/>
        </w:numPr>
        <w:ind w:left="426"/>
      </w:pPr>
      <w:r w:rsidRPr="004B350F">
        <w:t>vidutin</w:t>
      </w:r>
      <w:r w:rsidR="008C1F2A" w:rsidRPr="004B350F">
        <w:t>į</w:t>
      </w:r>
      <w:r w:rsidRPr="004B350F">
        <w:t xml:space="preserve"> – kai IT kontrolės priemonės yra tinkamai sukurtos ir įgyvendinamos, tačiau turi įgyvendinimo </w:t>
      </w:r>
      <w:r w:rsidR="008C1F2A" w:rsidRPr="004B350F">
        <w:t xml:space="preserve">ar </w:t>
      </w:r>
      <w:r w:rsidRPr="004B350F">
        <w:t>veikimo trūkumų;</w:t>
      </w:r>
    </w:p>
    <w:p w14:paraId="5F5CEA33" w14:textId="307B9DBA" w:rsidR="00B608CF" w:rsidRPr="004B350F" w:rsidRDefault="00B608CF" w:rsidP="00B608CF">
      <w:pPr>
        <w:pStyle w:val="Tekstas"/>
        <w:numPr>
          <w:ilvl w:val="0"/>
          <w:numId w:val="1"/>
        </w:numPr>
        <w:ind w:left="426"/>
      </w:pPr>
      <w:r w:rsidRPr="004B350F">
        <w:t>maž</w:t>
      </w:r>
      <w:r w:rsidR="008C1F2A" w:rsidRPr="004B350F">
        <w:t>ą</w:t>
      </w:r>
      <w:r w:rsidRPr="004B350F">
        <w:t xml:space="preserve"> – kai IT kontrolės priemonių nėra arba jos netinkam</w:t>
      </w:r>
      <w:r w:rsidR="00DA3FE8" w:rsidRPr="004B350F">
        <w:t>a</w:t>
      </w:r>
      <w:r w:rsidRPr="004B350F">
        <w:t xml:space="preserve">i sukurtos ir (arba) yra netinkamai įgyvendinamos </w:t>
      </w:r>
      <w:r w:rsidR="008C1F2A" w:rsidRPr="004B350F">
        <w:t xml:space="preserve">ar </w:t>
      </w:r>
      <w:r w:rsidRPr="004B350F">
        <w:t>netinkamai veikia.</w:t>
      </w:r>
    </w:p>
    <w:p w14:paraId="7E11A152" w14:textId="233528E3" w:rsidR="00C80CCB" w:rsidRPr="004B350F" w:rsidRDefault="003536BA" w:rsidP="00B608CF">
      <w:pPr>
        <w:pStyle w:val="Numeruotapastraipa"/>
        <w:ind w:left="-40" w:hanging="357"/>
      </w:pPr>
      <w:r w:rsidRPr="004B350F">
        <w:t xml:space="preserve">Jei, atlikus IT bendrosios kontrolės vertinimą, </w:t>
      </w:r>
      <w:r w:rsidR="008C1F2A" w:rsidRPr="004B350F">
        <w:t xml:space="preserve">nustatyta </w:t>
      </w:r>
      <w:r w:rsidRPr="004B350F">
        <w:t>IT bendrosios kontrolės trūkum</w:t>
      </w:r>
      <w:r w:rsidR="008C1F2A" w:rsidRPr="004B350F">
        <w:t>ų</w:t>
      </w:r>
      <w:r w:rsidRPr="004B350F">
        <w:t>, apie juos auditorius</w:t>
      </w:r>
      <w:r w:rsidR="00E4313B" w:rsidRPr="004B350F">
        <w:t xml:space="preserve"> </w:t>
      </w:r>
      <w:r w:rsidRPr="004B350F">
        <w:t xml:space="preserve">turi </w:t>
      </w:r>
      <w:r w:rsidR="0010712B" w:rsidRPr="004B350F">
        <w:t>oficialiu raštu</w:t>
      </w:r>
      <w:r w:rsidR="006B5D20" w:rsidRPr="004B350F">
        <w:t xml:space="preserve"> ar el. paštu (priklausomai nuo trūkumų reikšmingumo)</w:t>
      </w:r>
      <w:r w:rsidR="0010712B" w:rsidRPr="004B350F">
        <w:t xml:space="preserve"> </w:t>
      </w:r>
      <w:r w:rsidRPr="004B350F">
        <w:t>informuoti audituojamą subjektą.</w:t>
      </w:r>
    </w:p>
    <w:p w14:paraId="081EF11A" w14:textId="50529B66" w:rsidR="00D2778B" w:rsidRPr="004B350F" w:rsidRDefault="00C80CCB" w:rsidP="00C80CCB">
      <w:pPr>
        <w:pStyle w:val="Numeruotapastraipa"/>
        <w:ind w:left="-40" w:hanging="357"/>
      </w:pPr>
      <w:r w:rsidRPr="004B350F">
        <w:t xml:space="preserve"> </w:t>
      </w:r>
      <w:r w:rsidR="00B608CF" w:rsidRPr="004B350F">
        <w:t xml:space="preserve">Audito metu gali kilti poreikis atlikti taikomosios programos, kuri susijusi su audito objektu, kontrolės priemonių efektyvumo vertinimą. </w:t>
      </w:r>
      <w:r w:rsidR="008C1F2A" w:rsidRPr="002A2FCA">
        <w:t xml:space="preserve">Jį </w:t>
      </w:r>
      <w:r w:rsidR="00B608CF" w:rsidRPr="002A2FCA">
        <w:t xml:space="preserve">atlikti </w:t>
      </w:r>
      <w:r w:rsidR="00E85BC0" w:rsidRPr="002A2FCA">
        <w:t xml:space="preserve">turėtų </w:t>
      </w:r>
      <w:r w:rsidR="008C1F2A" w:rsidRPr="002A2FCA">
        <w:t>prireikti</w:t>
      </w:r>
      <w:r w:rsidR="00056451" w:rsidRPr="002A2FCA">
        <w:t>,</w:t>
      </w:r>
      <w:r w:rsidR="00B608CF" w:rsidRPr="004B350F">
        <w:t xml:space="preserve"> kai veiklos problemų (rizikų) atsiradimo priežastys yra susijusios su taikomosios programos veikimo trūkumais</w:t>
      </w:r>
      <w:r w:rsidR="002112DD" w:rsidRPr="004B350F">
        <w:t xml:space="preserve"> arba</w:t>
      </w:r>
      <w:r w:rsidR="00620DEB" w:rsidRPr="004B350F">
        <w:t>,</w:t>
      </w:r>
      <w:r w:rsidR="002112DD" w:rsidRPr="004B350F">
        <w:t xml:space="preserve"> jeigu, atlikus bendrosios kontrolės</w:t>
      </w:r>
      <w:r w:rsidR="008102FC" w:rsidRPr="004B350F">
        <w:t xml:space="preserve"> efektyvumo vertinimą, nustatyta, kad </w:t>
      </w:r>
      <w:r w:rsidR="008C1F2A" w:rsidRPr="004B350F">
        <w:t>jis</w:t>
      </w:r>
      <w:r w:rsidR="008102FC" w:rsidRPr="004B350F">
        <w:t xml:space="preserve"> yra mažas ar vidutinis</w:t>
      </w:r>
      <w:r w:rsidR="00B608CF" w:rsidRPr="004B350F">
        <w:t xml:space="preserve">. Auditorius turi priimti ir dokumentuoti profesinį sprendimą dėl taikomųjų programų kontrolės priemonių testavimo atlikimo. </w:t>
      </w:r>
    </w:p>
    <w:p w14:paraId="0DD086FA" w14:textId="443E5774" w:rsidR="00B608CF" w:rsidRPr="004B350F" w:rsidRDefault="00B608CF" w:rsidP="00C80CCB">
      <w:pPr>
        <w:pStyle w:val="Numeruotapastraipa"/>
        <w:ind w:left="-40" w:hanging="357"/>
      </w:pPr>
      <w:r w:rsidRPr="004B350F">
        <w:t xml:space="preserve">Jei nusprendžiama, kad toks poreikis yra, auditorius pirmiausia turi įvertinti IS sudėtingumą. Vertinant </w:t>
      </w:r>
      <w:r w:rsidR="008C1F2A" w:rsidRPr="004B350F">
        <w:t>jį</w:t>
      </w:r>
      <w:r w:rsidRPr="004B350F">
        <w:t xml:space="preserve"> pildomas </w:t>
      </w:r>
      <w:r w:rsidR="00DB7BC3" w:rsidRPr="004B350F">
        <w:rPr>
          <w:color w:val="auto"/>
        </w:rPr>
        <w:t>dokumentas</w:t>
      </w:r>
      <w:r w:rsidR="00DB7BC3" w:rsidRPr="004B350F">
        <w:rPr>
          <w:i/>
          <w:iCs/>
          <w:color w:val="auto"/>
        </w:rPr>
        <w:t xml:space="preserve"> „</w:t>
      </w:r>
      <w:r w:rsidRPr="004B350F">
        <w:rPr>
          <w:i/>
          <w:iCs/>
          <w:color w:val="auto"/>
        </w:rPr>
        <w:t>IS sudėtingumo vertinim</w:t>
      </w:r>
      <w:r w:rsidR="00DB7BC3" w:rsidRPr="004B350F">
        <w:rPr>
          <w:i/>
          <w:iCs/>
          <w:color w:val="auto"/>
        </w:rPr>
        <w:t>as</w:t>
      </w:r>
      <w:r w:rsidR="00AB1198" w:rsidRPr="004B350F">
        <w:rPr>
          <w:i/>
          <w:iCs/>
          <w:color w:val="auto"/>
        </w:rPr>
        <w:t>“</w:t>
      </w:r>
      <w:r w:rsidR="00056451" w:rsidRPr="004B350F">
        <w:rPr>
          <w:color w:val="auto"/>
        </w:rPr>
        <w:t>,</w:t>
      </w:r>
      <w:r w:rsidR="00056451" w:rsidRPr="004B350F">
        <w:t xml:space="preserve"> kurį </w:t>
      </w:r>
      <w:r w:rsidR="008945A7" w:rsidRPr="004B350F">
        <w:t>galima rasti intraneto skyrelyje „Šablonai“.</w:t>
      </w:r>
      <w:r w:rsidRPr="004B350F">
        <w:t xml:space="preserve"> Jei vertinant auditui svarbios IS sudėtingumą auditoriui sudėtinga </w:t>
      </w:r>
      <w:r w:rsidRPr="004B350F">
        <w:lastRenderedPageBreak/>
        <w:t>įvertinti reikiamas sritis, rekomenduojama audituojamajam subjektui pateikti paklausimą arba atlikti pokalbius su organizacijoje paskirtu duomenų valdymo įgaliotiniu, kuris atsakingas už atitinkamos IS plėtrą ir priežiūrą. IS gali būti įvertinta kaip:</w:t>
      </w:r>
    </w:p>
    <w:p w14:paraId="13D6CCE9" w14:textId="77777777" w:rsidR="00B608CF" w:rsidRPr="004B350F" w:rsidRDefault="00B608CF" w:rsidP="00054DD3">
      <w:pPr>
        <w:pStyle w:val="Tekstas"/>
        <w:numPr>
          <w:ilvl w:val="0"/>
          <w:numId w:val="20"/>
        </w:numPr>
        <w:ind w:left="426"/>
      </w:pPr>
      <w:r w:rsidRPr="004B350F">
        <w:t>didelė arba sudėtinga;</w:t>
      </w:r>
    </w:p>
    <w:p w14:paraId="327FC0F1" w14:textId="77777777" w:rsidR="00B608CF" w:rsidRPr="004B350F" w:rsidRDefault="00B608CF" w:rsidP="00B608CF">
      <w:pPr>
        <w:pStyle w:val="Tekstas"/>
        <w:numPr>
          <w:ilvl w:val="0"/>
          <w:numId w:val="1"/>
        </w:numPr>
        <w:ind w:left="426"/>
      </w:pPr>
      <w:r w:rsidRPr="004B350F">
        <w:t>vidutinio dydžio ir vidutiniškai sudėtinga;</w:t>
      </w:r>
    </w:p>
    <w:p w14:paraId="6A199D2A" w14:textId="77777777" w:rsidR="00B608CF" w:rsidRPr="004B350F" w:rsidRDefault="00B608CF" w:rsidP="00B608CF">
      <w:pPr>
        <w:pStyle w:val="Tekstas"/>
        <w:numPr>
          <w:ilvl w:val="0"/>
          <w:numId w:val="1"/>
        </w:numPr>
        <w:ind w:left="426"/>
      </w:pPr>
      <w:r w:rsidRPr="004B350F">
        <w:t xml:space="preserve">nesudėtinga. </w:t>
      </w:r>
    </w:p>
    <w:p w14:paraId="6D17965C" w14:textId="0232530E" w:rsidR="00B70FC5" w:rsidRPr="004B350F" w:rsidRDefault="00B70FC5" w:rsidP="00B608CF">
      <w:pPr>
        <w:pStyle w:val="Numeruotapastraipa"/>
        <w:ind w:left="-40" w:hanging="357"/>
      </w:pPr>
      <w:r w:rsidRPr="004B350F">
        <w:t>Atsižvelgiant į auditui aktualios IS sudėtingumą bei audito grupės turimą kompetenciją ir gebėjimus, taikomųjų programų kontrolės priemonių testavimą auditorius gali atlikti pats arba pasitelkti kitų V</w:t>
      </w:r>
      <w:r w:rsidR="00426812" w:rsidRPr="004B350F">
        <w:t>alstybės kontrolės</w:t>
      </w:r>
      <w:r w:rsidRPr="004B350F">
        <w:t xml:space="preserve"> struktūrinių padalinių darbuotojus ar išorės specialistus (ekspertus). Toks profesinis sprendimas turi būti dokumentuojamas.</w:t>
      </w:r>
    </w:p>
    <w:p w14:paraId="0CBA85B5" w14:textId="5B47151E" w:rsidR="008921E4" w:rsidRPr="00FE67A3" w:rsidRDefault="001D4978" w:rsidP="00B608CF">
      <w:pPr>
        <w:pStyle w:val="Numeruotapastraipa"/>
        <w:ind w:left="-40" w:hanging="357"/>
        <w:rPr>
          <w:spacing w:val="-4"/>
        </w:rPr>
      </w:pPr>
      <w:r w:rsidRPr="00FE67A3">
        <w:rPr>
          <w:spacing w:val="-4"/>
        </w:rPr>
        <w:t xml:space="preserve"> </w:t>
      </w:r>
      <w:r w:rsidR="00B608CF" w:rsidRPr="00FE67A3">
        <w:rPr>
          <w:spacing w:val="-4"/>
        </w:rPr>
        <w:t>Atlikdamas taikomųjų programų kontrol</w:t>
      </w:r>
      <w:r w:rsidR="004E154B" w:rsidRPr="00FE67A3">
        <w:rPr>
          <w:spacing w:val="-4"/>
        </w:rPr>
        <w:t>ės</w:t>
      </w:r>
      <w:r w:rsidR="00B608CF" w:rsidRPr="00FE67A3">
        <w:rPr>
          <w:spacing w:val="-4"/>
        </w:rPr>
        <w:t xml:space="preserve"> vertinimą auditorius turi parengti audito objektui svarbius ir aktualius taikomųjų programų kontrolės priemonių testus</w:t>
      </w:r>
      <w:r w:rsidR="001A7F20" w:rsidRPr="00FE67A3">
        <w:rPr>
          <w:spacing w:val="-4"/>
        </w:rPr>
        <w:t>.</w:t>
      </w:r>
      <w:r w:rsidR="00B608CF" w:rsidRPr="00FE67A3">
        <w:rPr>
          <w:spacing w:val="-4"/>
        </w:rPr>
        <w:t xml:space="preserve"> Rengiant </w:t>
      </w:r>
      <w:r w:rsidR="00926EFF" w:rsidRPr="00FE67A3">
        <w:rPr>
          <w:spacing w:val="-4"/>
        </w:rPr>
        <w:t>šiuos</w:t>
      </w:r>
      <w:r w:rsidR="00B608CF" w:rsidRPr="00FE67A3">
        <w:rPr>
          <w:spacing w:val="-4"/>
        </w:rPr>
        <w:t xml:space="preserve"> testus turi būti išanalizuota techninė ir kita dokumentacija, susijusi su atitinkama kontrolės priemone, </w:t>
      </w:r>
      <w:r w:rsidR="00B608CF" w:rsidRPr="002A2FCA">
        <w:rPr>
          <w:spacing w:val="-4"/>
        </w:rPr>
        <w:t xml:space="preserve">kurioje pateikiami veiklos reikalavimai kaip kontrolės priemonė turi veikti praktikoje (funkciniai reikalavimai). </w:t>
      </w:r>
      <w:r w:rsidR="00926EFF" w:rsidRPr="002A2FCA">
        <w:rPr>
          <w:spacing w:val="-4"/>
        </w:rPr>
        <w:t>I</w:t>
      </w:r>
      <w:r w:rsidR="001573BC" w:rsidRPr="002A2FCA">
        <w:rPr>
          <w:spacing w:val="-4"/>
        </w:rPr>
        <w:t xml:space="preserve">šankstinio tyrimo metu </w:t>
      </w:r>
      <w:r w:rsidR="00926EFF" w:rsidRPr="002A2FCA">
        <w:rPr>
          <w:spacing w:val="-4"/>
        </w:rPr>
        <w:t xml:space="preserve">rekomenduojama </w:t>
      </w:r>
      <w:r w:rsidR="001573BC" w:rsidRPr="002A2FCA">
        <w:rPr>
          <w:color w:val="auto"/>
          <w:spacing w:val="-4"/>
        </w:rPr>
        <w:t>atlikti IS veikimo nuoseklios peržiūros</w:t>
      </w:r>
      <w:r w:rsidR="001573BC" w:rsidRPr="00FE67A3">
        <w:rPr>
          <w:color w:val="auto"/>
          <w:spacing w:val="-4"/>
        </w:rPr>
        <w:t xml:space="preserve"> testą</w:t>
      </w:r>
      <w:r w:rsidR="00926EFF" w:rsidRPr="004B350F">
        <w:rPr>
          <w:color w:val="auto"/>
          <w:spacing w:val="-4"/>
        </w:rPr>
        <w:t>:</w:t>
      </w:r>
      <w:r w:rsidR="001573BC" w:rsidRPr="00FE67A3">
        <w:rPr>
          <w:color w:val="auto"/>
          <w:spacing w:val="-4"/>
        </w:rPr>
        <w:t xml:space="preserve"> auditorius turi susipažinti, kaip veikia </w:t>
      </w:r>
      <w:r w:rsidR="001573BC" w:rsidRPr="00FE67A3">
        <w:rPr>
          <w:spacing w:val="-4"/>
        </w:rPr>
        <w:t xml:space="preserve">auditui aktuali taikomoji programa ir kokias operacijas joje nuo proceso pradžios iki pabaigos galima atlikti. Jei IS sudėtinga, </w:t>
      </w:r>
      <w:r w:rsidR="00926EFF" w:rsidRPr="00FE67A3">
        <w:rPr>
          <w:spacing w:val="-4"/>
        </w:rPr>
        <w:t xml:space="preserve">šis </w:t>
      </w:r>
      <w:r w:rsidR="001573BC" w:rsidRPr="00FE67A3">
        <w:rPr>
          <w:spacing w:val="-4"/>
        </w:rPr>
        <w:t xml:space="preserve">testas yra privalomas. </w:t>
      </w:r>
      <w:r w:rsidR="00B608CF" w:rsidRPr="00FE67A3">
        <w:rPr>
          <w:spacing w:val="-4"/>
        </w:rPr>
        <w:t>Auditorius reng</w:t>
      </w:r>
      <w:r w:rsidR="001A7F20" w:rsidRPr="00FE67A3">
        <w:rPr>
          <w:spacing w:val="-4"/>
        </w:rPr>
        <w:t>damas</w:t>
      </w:r>
      <w:r w:rsidR="00B608CF" w:rsidRPr="00FE67A3">
        <w:rPr>
          <w:spacing w:val="-4"/>
        </w:rPr>
        <w:t xml:space="preserve"> klausimynus gali pasinaudoti </w:t>
      </w:r>
      <w:r w:rsidR="00B608CF" w:rsidRPr="00FE67A3">
        <w:rPr>
          <w:i/>
          <w:iCs/>
          <w:color w:val="auto"/>
          <w:spacing w:val="-4"/>
        </w:rPr>
        <w:t>Taikomųjų programų kontrolės priemonių ir jų testavimo pavyzdžiais</w:t>
      </w:r>
      <w:r w:rsidR="006D29E7" w:rsidRPr="00FE67A3">
        <w:rPr>
          <w:spacing w:val="-4"/>
        </w:rPr>
        <w:t xml:space="preserve">, kuriuos galima rasti </w:t>
      </w:r>
      <w:r w:rsidR="00C96CD5" w:rsidRPr="00FE67A3">
        <w:rPr>
          <w:spacing w:val="-4"/>
        </w:rPr>
        <w:t>intraneto skyrelyje „Šablonai“.</w:t>
      </w:r>
      <w:r w:rsidR="00B608CF" w:rsidRPr="00FE67A3">
        <w:rPr>
          <w:spacing w:val="-4"/>
        </w:rPr>
        <w:t xml:space="preserve"> Taip pat galima išanalizuoti ir panaudoti </w:t>
      </w:r>
      <w:r w:rsidR="00DA143E" w:rsidRPr="00FE67A3">
        <w:rPr>
          <w:spacing w:val="-4"/>
        </w:rPr>
        <w:t>audituojamo subjekto</w:t>
      </w:r>
      <w:r w:rsidR="00B608CF" w:rsidRPr="00FE67A3">
        <w:rPr>
          <w:spacing w:val="-4"/>
        </w:rPr>
        <w:t xml:space="preserve"> taikytus testavimo scenarijus, susijusius su testuojamomis kontrolės priemonėmis, kurie buvo atlikti </w:t>
      </w:r>
      <w:r w:rsidR="00926EFF" w:rsidRPr="00FE67A3">
        <w:rPr>
          <w:spacing w:val="-4"/>
        </w:rPr>
        <w:t xml:space="preserve">kuriant, modernizuojant ar modifikuojant </w:t>
      </w:r>
      <w:r w:rsidR="00B608CF" w:rsidRPr="00FE67A3">
        <w:rPr>
          <w:spacing w:val="-4"/>
        </w:rPr>
        <w:t>programin</w:t>
      </w:r>
      <w:r w:rsidR="00926EFF" w:rsidRPr="00FE67A3">
        <w:rPr>
          <w:spacing w:val="-4"/>
        </w:rPr>
        <w:t>ę</w:t>
      </w:r>
      <w:r w:rsidR="00B608CF" w:rsidRPr="00FE67A3">
        <w:rPr>
          <w:spacing w:val="-4"/>
        </w:rPr>
        <w:t xml:space="preserve"> įrang</w:t>
      </w:r>
      <w:r w:rsidR="00926EFF" w:rsidRPr="00FE67A3">
        <w:rPr>
          <w:spacing w:val="-4"/>
        </w:rPr>
        <w:t>ą.</w:t>
      </w:r>
      <w:r w:rsidR="00B608CF" w:rsidRPr="00FE67A3">
        <w:rPr>
          <w:spacing w:val="-4"/>
        </w:rPr>
        <w:t xml:space="preserve"> Jei tinka, gali būti naudojami ankstesnių auditų testavimo scenarijai.</w:t>
      </w:r>
      <w:r w:rsidR="005E77C8" w:rsidRPr="00FE67A3">
        <w:rPr>
          <w:spacing w:val="-4"/>
        </w:rPr>
        <w:t xml:space="preserve"> </w:t>
      </w:r>
    </w:p>
    <w:p w14:paraId="41553784" w14:textId="0F48ACAD" w:rsidR="00CB1135" w:rsidRPr="004B350F" w:rsidRDefault="00926EFF" w:rsidP="00B608CF">
      <w:pPr>
        <w:pStyle w:val="Numeruotapastraipa"/>
        <w:ind w:left="-40" w:hanging="357"/>
      </w:pPr>
      <w:r w:rsidRPr="004B350F">
        <w:t>A</w:t>
      </w:r>
      <w:r w:rsidR="00B608CF" w:rsidRPr="004B350F">
        <w:t>uditorius turi patikrinti, ar pasirinkta testuoti kontrolės priemonė veikia taip</w:t>
      </w:r>
      <w:r w:rsidRPr="004B350F">
        <w:t>,</w:t>
      </w:r>
      <w:r w:rsidR="00B608CF" w:rsidRPr="004B350F">
        <w:t xml:space="preserve"> kaip nurodyta techninėje ar kito</w:t>
      </w:r>
      <w:r w:rsidR="00492DA9" w:rsidRPr="004B350F">
        <w:t>j</w:t>
      </w:r>
      <w:r w:rsidR="00B608CF" w:rsidRPr="004B350F">
        <w:t>e susijusioje dokumentacijoje. Jei testuojant nustatoma veikimo trūkumų (taikomosios programos kontrolės priemonė neveikia taip</w:t>
      </w:r>
      <w:r w:rsidR="00ED2B70" w:rsidRPr="004B350F">
        <w:t>,</w:t>
      </w:r>
      <w:r w:rsidR="00B608CF" w:rsidRPr="004B350F">
        <w:t xml:space="preserve"> kaip turi veikti pagal reikalavimus), vertinama, kad ši kontrolės priemonė veikia neefektyviai ir ja negalima pasitikėti. </w:t>
      </w:r>
    </w:p>
    <w:p w14:paraId="06B8B011" w14:textId="51020B7F" w:rsidR="00B608CF" w:rsidRPr="004B350F" w:rsidRDefault="002E3BBB" w:rsidP="00B608CF">
      <w:pPr>
        <w:pStyle w:val="Numeruotapastraipa"/>
        <w:ind w:left="-40" w:hanging="357"/>
        <w:rPr>
          <w:color w:val="auto"/>
        </w:rPr>
      </w:pPr>
      <w:r w:rsidRPr="004B350F">
        <w:rPr>
          <w:color w:val="auto"/>
        </w:rPr>
        <w:t xml:space="preserve"> </w:t>
      </w:r>
      <w:r w:rsidR="00B608CF" w:rsidRPr="004B350F">
        <w:rPr>
          <w:color w:val="auto"/>
        </w:rPr>
        <w:t xml:space="preserve">Taikomųjų programų kontrolės priemonių testavimas vykdomas </w:t>
      </w:r>
      <w:r w:rsidR="00B608CF" w:rsidRPr="002A2FCA">
        <w:rPr>
          <w:color w:val="auto"/>
        </w:rPr>
        <w:t>IS t</w:t>
      </w:r>
      <w:r w:rsidR="00742D9B" w:rsidRPr="002A2FCA">
        <w:rPr>
          <w:color w:val="auto"/>
        </w:rPr>
        <w:t>e</w:t>
      </w:r>
      <w:r w:rsidR="00B608CF" w:rsidRPr="002A2FCA">
        <w:rPr>
          <w:color w:val="auto"/>
        </w:rPr>
        <w:t>st</w:t>
      </w:r>
      <w:r w:rsidR="00926EFF" w:rsidRPr="002A2FCA">
        <w:rPr>
          <w:color w:val="auto"/>
        </w:rPr>
        <w:t xml:space="preserve">avimo </w:t>
      </w:r>
      <w:r w:rsidR="00B608CF" w:rsidRPr="002A2FCA">
        <w:rPr>
          <w:color w:val="auto"/>
        </w:rPr>
        <w:t>aplinkoje</w:t>
      </w:r>
      <w:r w:rsidR="00B608CF" w:rsidRPr="004B350F">
        <w:rPr>
          <w:color w:val="auto"/>
        </w:rPr>
        <w:t xml:space="preserve">, prie kurios prieigą suteikia audituojamas subjektas. </w:t>
      </w:r>
      <w:r w:rsidR="00926EFF" w:rsidRPr="004B350F">
        <w:rPr>
          <w:color w:val="auto"/>
        </w:rPr>
        <w:t xml:space="preserve">Ši </w:t>
      </w:r>
      <w:r w:rsidR="00B608CF" w:rsidRPr="004B350F">
        <w:rPr>
          <w:color w:val="auto"/>
        </w:rPr>
        <w:t>prieiga suteikiama laikantis audituojamo subjekto patvirtintos prieigos prie IS teisių suteikimo tvarkos reikalavimų.</w:t>
      </w:r>
    </w:p>
    <w:p w14:paraId="75B8DD94" w14:textId="498F78C2" w:rsidR="00970698" w:rsidRPr="002A2FCA" w:rsidRDefault="00970698" w:rsidP="00970698">
      <w:pPr>
        <w:pStyle w:val="Numeruotapastraipa"/>
        <w:ind w:left="-40" w:hanging="357"/>
        <w:rPr>
          <w:color w:val="auto"/>
        </w:rPr>
      </w:pPr>
      <w:r w:rsidRPr="002A2FCA">
        <w:rPr>
          <w:color w:val="auto"/>
        </w:rPr>
        <w:t xml:space="preserve">Jeigu kito Valstybės kontrolės audito (veiklos, finansinio, atitikties ar IT) metu jau buvo </w:t>
      </w:r>
      <w:r w:rsidR="00926EFF" w:rsidRPr="002A2FCA">
        <w:rPr>
          <w:color w:val="auto"/>
        </w:rPr>
        <w:t xml:space="preserve">vertinta </w:t>
      </w:r>
      <w:r w:rsidRPr="002A2FCA">
        <w:rPr>
          <w:color w:val="auto"/>
        </w:rPr>
        <w:t xml:space="preserve">to paties </w:t>
      </w:r>
      <w:r w:rsidR="00A8075D" w:rsidRPr="002A2FCA">
        <w:rPr>
          <w:color w:val="auto"/>
        </w:rPr>
        <w:t xml:space="preserve">audituojamo </w:t>
      </w:r>
      <w:r w:rsidRPr="002A2FCA">
        <w:rPr>
          <w:color w:val="auto"/>
        </w:rPr>
        <w:t xml:space="preserve">subjekto IT </w:t>
      </w:r>
      <w:r w:rsidR="00DB6F26" w:rsidRPr="002A2FCA">
        <w:rPr>
          <w:color w:val="auto"/>
        </w:rPr>
        <w:t>bendro</w:t>
      </w:r>
      <w:r w:rsidR="00926EFF" w:rsidRPr="002A2FCA">
        <w:rPr>
          <w:color w:val="auto"/>
        </w:rPr>
        <w:t>ji</w:t>
      </w:r>
      <w:r w:rsidR="00DB6F26" w:rsidRPr="002A2FCA">
        <w:rPr>
          <w:color w:val="auto"/>
        </w:rPr>
        <w:t xml:space="preserve"> kontrolė</w:t>
      </w:r>
      <w:r w:rsidRPr="002A2FCA">
        <w:rPr>
          <w:color w:val="auto"/>
        </w:rPr>
        <w:t xml:space="preserve"> ir t</w:t>
      </w:r>
      <w:r w:rsidR="00926EFF" w:rsidRPr="002A2FCA">
        <w:rPr>
          <w:color w:val="auto"/>
        </w:rPr>
        <w:t>os</w:t>
      </w:r>
      <w:r w:rsidRPr="002A2FCA">
        <w:rPr>
          <w:color w:val="auto"/>
        </w:rPr>
        <w:t xml:space="preserve"> </w:t>
      </w:r>
      <w:r w:rsidR="00926EFF" w:rsidRPr="002A2FCA">
        <w:rPr>
          <w:color w:val="auto"/>
        </w:rPr>
        <w:t xml:space="preserve">pačios </w:t>
      </w:r>
      <w:r w:rsidRPr="002A2FCA">
        <w:rPr>
          <w:color w:val="auto"/>
        </w:rPr>
        <w:t>taikom</w:t>
      </w:r>
      <w:r w:rsidR="00926EFF" w:rsidRPr="002A2FCA">
        <w:rPr>
          <w:color w:val="auto"/>
        </w:rPr>
        <w:t>osios</w:t>
      </w:r>
      <w:r w:rsidRPr="002A2FCA">
        <w:rPr>
          <w:color w:val="auto"/>
        </w:rPr>
        <w:t xml:space="preserve"> program</w:t>
      </w:r>
      <w:r w:rsidR="00926EFF" w:rsidRPr="002A2FCA">
        <w:rPr>
          <w:color w:val="auto"/>
        </w:rPr>
        <w:t>os</w:t>
      </w:r>
      <w:r w:rsidRPr="002A2FCA">
        <w:rPr>
          <w:color w:val="auto"/>
        </w:rPr>
        <w:t>, kurias planuojama vertinti, ir po šio vertinimo audituojamo subjekto IT bendro</w:t>
      </w:r>
      <w:r w:rsidR="008B0C64" w:rsidRPr="002A2FCA">
        <w:rPr>
          <w:color w:val="auto"/>
        </w:rPr>
        <w:t>joje</w:t>
      </w:r>
      <w:r w:rsidRPr="002A2FCA">
        <w:rPr>
          <w:color w:val="auto"/>
        </w:rPr>
        <w:t xml:space="preserve"> kontrol</w:t>
      </w:r>
      <w:r w:rsidR="008B0C64" w:rsidRPr="002A2FCA">
        <w:rPr>
          <w:color w:val="auto"/>
        </w:rPr>
        <w:t>ėje</w:t>
      </w:r>
      <w:r w:rsidRPr="002A2FCA">
        <w:rPr>
          <w:color w:val="auto"/>
        </w:rPr>
        <w:t xml:space="preserve"> ir</w:t>
      </w:r>
      <w:r w:rsidR="008B0C64" w:rsidRPr="002A2FCA">
        <w:rPr>
          <w:color w:val="auto"/>
        </w:rPr>
        <w:t xml:space="preserve"> IS</w:t>
      </w:r>
      <w:r w:rsidRPr="002A2FCA">
        <w:rPr>
          <w:color w:val="auto"/>
        </w:rPr>
        <w:t xml:space="preserve"> neįvyko jokių esminių pasikeitimų (</w:t>
      </w:r>
      <w:bookmarkStart w:id="588" w:name="_Hlk187410361"/>
      <w:r w:rsidRPr="002A2FCA">
        <w:rPr>
          <w:color w:val="auto"/>
        </w:rPr>
        <w:t xml:space="preserve">pvz., </w:t>
      </w:r>
      <w:r w:rsidR="000A6774" w:rsidRPr="002A2FCA">
        <w:rPr>
          <w:color w:val="auto"/>
        </w:rPr>
        <w:t xml:space="preserve">įdiegta nauja </w:t>
      </w:r>
      <w:r w:rsidRPr="002A2FCA">
        <w:rPr>
          <w:color w:val="auto"/>
        </w:rPr>
        <w:t>prieigos kontrolės politik</w:t>
      </w:r>
      <w:r w:rsidR="000A6774" w:rsidRPr="002A2FCA">
        <w:rPr>
          <w:color w:val="auto"/>
        </w:rPr>
        <w:t>a</w:t>
      </w:r>
      <w:r w:rsidRPr="002A2FCA">
        <w:rPr>
          <w:color w:val="auto"/>
        </w:rPr>
        <w:t xml:space="preserve"> arba </w:t>
      </w:r>
      <w:r w:rsidR="000A6774" w:rsidRPr="002A2FCA">
        <w:rPr>
          <w:color w:val="auto"/>
        </w:rPr>
        <w:t xml:space="preserve">panaikinti esami </w:t>
      </w:r>
      <w:r w:rsidRPr="002A2FCA">
        <w:rPr>
          <w:color w:val="auto"/>
        </w:rPr>
        <w:t xml:space="preserve">kontrolės </w:t>
      </w:r>
      <w:r w:rsidR="000A6774" w:rsidRPr="002A2FCA">
        <w:rPr>
          <w:color w:val="auto"/>
        </w:rPr>
        <w:t>procesai</w:t>
      </w:r>
      <w:r w:rsidRPr="002A2FCA">
        <w:rPr>
          <w:color w:val="auto"/>
        </w:rPr>
        <w:t xml:space="preserve">, </w:t>
      </w:r>
      <w:r w:rsidR="000A6774" w:rsidRPr="002A2FCA">
        <w:rPr>
          <w:color w:val="auto"/>
        </w:rPr>
        <w:t xml:space="preserve">įvesta nauja </w:t>
      </w:r>
      <w:r w:rsidRPr="002A2FCA">
        <w:rPr>
          <w:color w:val="auto"/>
        </w:rPr>
        <w:t>IT valdymo struktūr</w:t>
      </w:r>
      <w:r w:rsidR="000A6774" w:rsidRPr="002A2FCA">
        <w:rPr>
          <w:color w:val="auto"/>
        </w:rPr>
        <w:t>a</w:t>
      </w:r>
      <w:r w:rsidRPr="002A2FCA">
        <w:rPr>
          <w:color w:val="auto"/>
        </w:rPr>
        <w:t xml:space="preserve">, </w:t>
      </w:r>
      <w:r w:rsidR="000A6774" w:rsidRPr="002A2FCA">
        <w:rPr>
          <w:color w:val="auto"/>
        </w:rPr>
        <w:t xml:space="preserve">pakeista integracija </w:t>
      </w:r>
      <w:r w:rsidRPr="002A2FCA">
        <w:rPr>
          <w:color w:val="auto"/>
        </w:rPr>
        <w:t xml:space="preserve">su kitomis sistemomis, </w:t>
      </w:r>
      <w:r w:rsidR="000A6774" w:rsidRPr="002A2FCA">
        <w:rPr>
          <w:color w:val="auto"/>
        </w:rPr>
        <w:t xml:space="preserve">atnaujintos </w:t>
      </w:r>
      <w:r w:rsidRPr="002A2FCA">
        <w:rPr>
          <w:color w:val="auto"/>
        </w:rPr>
        <w:t>pagrindin</w:t>
      </w:r>
      <w:r w:rsidR="000A6774" w:rsidRPr="002A2FCA">
        <w:rPr>
          <w:color w:val="auto"/>
        </w:rPr>
        <w:t>ės</w:t>
      </w:r>
      <w:r w:rsidRPr="002A2FCA">
        <w:rPr>
          <w:color w:val="auto"/>
        </w:rPr>
        <w:t xml:space="preserve"> taikomosios programos </w:t>
      </w:r>
      <w:r w:rsidR="000A6774" w:rsidRPr="002A2FCA">
        <w:rPr>
          <w:color w:val="auto"/>
        </w:rPr>
        <w:t>funkcijos</w:t>
      </w:r>
      <w:r w:rsidR="00C55F2B" w:rsidRPr="002A2FCA">
        <w:rPr>
          <w:color w:val="auto"/>
        </w:rPr>
        <w:t xml:space="preserve"> </w:t>
      </w:r>
      <w:r w:rsidRPr="002A2FCA">
        <w:rPr>
          <w:color w:val="auto"/>
        </w:rPr>
        <w:t>ir pan</w:t>
      </w:r>
      <w:bookmarkEnd w:id="588"/>
      <w:r w:rsidRPr="002A2FCA">
        <w:rPr>
          <w:color w:val="auto"/>
        </w:rPr>
        <w:t xml:space="preserve">.), ir audito grupės </w:t>
      </w:r>
      <w:r w:rsidR="009961BE" w:rsidRPr="002A2FCA">
        <w:rPr>
          <w:color w:val="auto"/>
        </w:rPr>
        <w:t>vertinimu</w:t>
      </w:r>
      <w:r w:rsidRPr="002A2FCA">
        <w:rPr>
          <w:color w:val="auto"/>
        </w:rPr>
        <w:t xml:space="preserve"> atliktas </w:t>
      </w:r>
      <w:r w:rsidR="009961BE" w:rsidRPr="002A2FCA">
        <w:rPr>
          <w:color w:val="auto"/>
        </w:rPr>
        <w:t>darbas</w:t>
      </w:r>
      <w:r w:rsidRPr="002A2FCA">
        <w:rPr>
          <w:color w:val="auto"/>
        </w:rPr>
        <w:t xml:space="preserve"> tinka jų veiklos audito tikslams</w:t>
      </w:r>
      <w:r w:rsidR="00987609" w:rsidRPr="002A2FCA">
        <w:rPr>
          <w:color w:val="auto"/>
        </w:rPr>
        <w:t xml:space="preserve"> pasiekti</w:t>
      </w:r>
      <w:r w:rsidRPr="002A2FCA">
        <w:rPr>
          <w:color w:val="auto"/>
        </w:rPr>
        <w:t xml:space="preserve">, audito grupė gali pasinaudoti atliktu IT </w:t>
      </w:r>
      <w:r w:rsidR="008C6C49" w:rsidRPr="002A2FCA">
        <w:rPr>
          <w:color w:val="auto"/>
        </w:rPr>
        <w:t>bendrosios kontrolės</w:t>
      </w:r>
      <w:r w:rsidRPr="002A2FCA">
        <w:rPr>
          <w:color w:val="auto"/>
        </w:rPr>
        <w:t xml:space="preserve"> ir (ar)</w:t>
      </w:r>
      <w:r w:rsidR="002714FE" w:rsidRPr="002A2FCA">
        <w:rPr>
          <w:color w:val="auto"/>
        </w:rPr>
        <w:t xml:space="preserve"> </w:t>
      </w:r>
      <w:r w:rsidRPr="002A2FCA">
        <w:rPr>
          <w:color w:val="auto"/>
        </w:rPr>
        <w:t xml:space="preserve">taikomosios programos kontrolės priemonių vertinimu. Tačiau, jeigu nuo paskutinio tokio vertinimo praėjo 3 metai, rekomenduojama atlikti naują </w:t>
      </w:r>
      <w:r w:rsidR="000A6774" w:rsidRPr="002A2FCA">
        <w:rPr>
          <w:color w:val="auto"/>
        </w:rPr>
        <w:t>šių</w:t>
      </w:r>
      <w:r w:rsidRPr="002A2FCA">
        <w:rPr>
          <w:color w:val="auto"/>
        </w:rPr>
        <w:t xml:space="preserve"> kontrolės priemonių vertinimą.</w:t>
      </w:r>
    </w:p>
    <w:p w14:paraId="0E9EA6A4" w14:textId="77777777" w:rsidR="00B943F5" w:rsidRPr="00FE67A3" w:rsidRDefault="00B943F5" w:rsidP="00321216">
      <w:pPr>
        <w:keepNext/>
        <w:tabs>
          <w:tab w:val="right" w:pos="1588"/>
          <w:tab w:val="right" w:pos="8494"/>
        </w:tabs>
        <w:spacing w:before="240" w:after="240" w:line="288" w:lineRule="auto"/>
        <w:rPr>
          <w:rFonts w:ascii="Fira Sans Book" w:hAnsi="Fira Sans Book" w:cs="Segoe UI"/>
          <w:i/>
          <w:iCs/>
          <w:color w:val="3C6FA2"/>
        </w:rPr>
      </w:pPr>
      <w:bookmarkStart w:id="589" w:name="_Toc55976135"/>
      <w:bookmarkStart w:id="590" w:name="_Toc56619606"/>
      <w:bookmarkStart w:id="591" w:name="_Toc57051829"/>
      <w:bookmarkStart w:id="592" w:name="_Toc57644745"/>
      <w:r w:rsidRPr="00FE67A3">
        <w:rPr>
          <w:rFonts w:ascii="Fira Sans Book" w:hAnsi="Fira Sans Book" w:cs="Segoe UI"/>
          <w:i/>
          <w:iCs/>
          <w:color w:val="3C6FA2"/>
        </w:rPr>
        <w:lastRenderedPageBreak/>
        <w:t>Apgaulės ir korupcijos rizikos vertinimas</w:t>
      </w:r>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CF250A" w:rsidRPr="004B350F" w14:paraId="479B1311" w14:textId="77777777" w:rsidTr="00FE67A3">
        <w:tc>
          <w:tcPr>
            <w:tcW w:w="8222" w:type="dxa"/>
            <w:tcBorders>
              <w:top w:val="single" w:sz="4" w:space="0" w:color="A6A6A6"/>
              <w:bottom w:val="nil"/>
            </w:tcBorders>
            <w:shd w:val="clear" w:color="auto" w:fill="C2D5E8"/>
          </w:tcPr>
          <w:p w14:paraId="040B7BDA" w14:textId="77777777" w:rsidR="00CF250A" w:rsidRPr="004B350F" w:rsidRDefault="00CF250A" w:rsidP="005303C8">
            <w:pPr>
              <w:pStyle w:val="Tekstas"/>
              <w:keepNext/>
              <w:spacing w:before="120" w:after="120" w:line="240" w:lineRule="auto"/>
              <w:rPr>
                <w:b/>
                <w:color w:val="000000"/>
              </w:rPr>
            </w:pPr>
            <w:r w:rsidRPr="004B350F">
              <w:rPr>
                <w:b/>
                <w:color w:val="000000"/>
              </w:rPr>
              <w:t>3000-ojo TAAIS reikalavimas</w:t>
            </w:r>
          </w:p>
        </w:tc>
      </w:tr>
      <w:tr w:rsidR="00CF250A" w:rsidRPr="004B350F" w14:paraId="211D6E90" w14:textId="77777777" w:rsidTr="00FE67A3">
        <w:tc>
          <w:tcPr>
            <w:tcW w:w="8222" w:type="dxa"/>
            <w:tcBorders>
              <w:top w:val="nil"/>
            </w:tcBorders>
            <w:shd w:val="clear" w:color="auto" w:fill="auto"/>
          </w:tcPr>
          <w:p w14:paraId="233747D9" w14:textId="77777777" w:rsidR="00CF250A" w:rsidRPr="004B350F" w:rsidRDefault="00CF250A" w:rsidP="005303C8">
            <w:pPr>
              <w:pStyle w:val="Tekstas"/>
              <w:spacing w:before="120" w:after="120"/>
              <w:rPr>
                <w:color w:val="000000"/>
              </w:rPr>
            </w:pPr>
            <w:r w:rsidRPr="004B350F">
              <w:rPr>
                <w:color w:val="000000"/>
              </w:rPr>
              <w:t>Planuodamas auditą, auditorius privalo įvertinti apgaulės riziką ir būti pasirengęs galimai apgaulei viso audito metu.</w:t>
            </w:r>
          </w:p>
          <w:p w14:paraId="1ACC0D0D" w14:textId="77777777" w:rsidR="00CF250A" w:rsidRPr="004B350F" w:rsidRDefault="00CF250A" w:rsidP="005303C8">
            <w:pPr>
              <w:pStyle w:val="Tekstas"/>
              <w:spacing w:before="120" w:after="40"/>
              <w:rPr>
                <w:color w:val="000000"/>
              </w:rPr>
            </w:pPr>
            <w:r w:rsidRPr="004B350F">
              <w:rPr>
                <w:i/>
                <w:color w:val="000000"/>
              </w:rPr>
              <w:t>(3000-ojo TAAIS 73 punktas)</w:t>
            </w:r>
            <w:r w:rsidRPr="004B350F">
              <w:rPr>
                <w:color w:val="000000"/>
              </w:rPr>
              <w:t xml:space="preserve"> </w:t>
            </w:r>
          </w:p>
        </w:tc>
      </w:tr>
    </w:tbl>
    <w:p w14:paraId="3D9B0F38" w14:textId="5C53C803" w:rsidR="00371B1D" w:rsidRPr="004B350F" w:rsidRDefault="00B943F5" w:rsidP="00371B1D">
      <w:pPr>
        <w:pStyle w:val="Numeruotapastraipa"/>
        <w:spacing w:after="200"/>
        <w:ind w:left="-40" w:hanging="357"/>
      </w:pPr>
      <w:r w:rsidRPr="004B350F">
        <w:t xml:space="preserve">Nors audito tikslas nėra atskleisti apgaulę ir korupciją, auditoriai turi įvertinti apgaulės ir korupcijos riziką ir imtis tam tikrų veiksmų jų atžvilgiu. </w:t>
      </w:r>
    </w:p>
    <w:p w14:paraId="16DE2FC8" w14:textId="5D066D7E" w:rsidR="00B1644B" w:rsidRPr="00176A25" w:rsidRDefault="00B943F5" w:rsidP="00DA7DEB">
      <w:pPr>
        <w:pStyle w:val="Numeruotapastraipa"/>
        <w:ind w:left="-40" w:hanging="357"/>
        <w:rPr>
          <w:spacing w:val="-4"/>
        </w:rPr>
      </w:pPr>
      <w:r w:rsidRPr="00176A25">
        <w:rPr>
          <w:color w:val="000000" w:themeColor="text1"/>
          <w:spacing w:val="-4"/>
        </w:rPr>
        <w:t>Auditorius viso audito metu turi laikytis profesinio skepticizmo ir pripažinti</w:t>
      </w:r>
      <w:r w:rsidR="00226890" w:rsidRPr="00176A25">
        <w:rPr>
          <w:color w:val="000000" w:themeColor="text1"/>
          <w:spacing w:val="-4"/>
        </w:rPr>
        <w:t>,</w:t>
      </w:r>
      <w:r w:rsidRPr="00176A25">
        <w:rPr>
          <w:color w:val="000000" w:themeColor="text1"/>
          <w:spacing w:val="-4"/>
        </w:rPr>
        <w:t xml:space="preserve"> </w:t>
      </w:r>
      <w:r w:rsidR="00547766" w:rsidRPr="00176A25">
        <w:rPr>
          <w:color w:val="auto"/>
          <w:spacing w:val="-4"/>
        </w:rPr>
        <w:t>kad audituojamoje srityje gali egzistuoti apgaulės ir korupcijos galimybė nep</w:t>
      </w:r>
      <w:r w:rsidR="004D3A1A" w:rsidRPr="00176A25">
        <w:rPr>
          <w:color w:val="auto"/>
          <w:spacing w:val="-4"/>
        </w:rPr>
        <w:t>aisant</w:t>
      </w:r>
      <w:r w:rsidR="00B1644B" w:rsidRPr="00176A25">
        <w:rPr>
          <w:color w:val="auto"/>
          <w:spacing w:val="-4"/>
        </w:rPr>
        <w:t xml:space="preserve"> </w:t>
      </w:r>
      <w:r w:rsidR="00B1644B" w:rsidRPr="00176A25">
        <w:rPr>
          <w:color w:val="000000" w:themeColor="text1"/>
          <w:spacing w:val="-4"/>
        </w:rPr>
        <w:t xml:space="preserve">ankstesnės darbo su audituojamu subjektu patirties ir nuomonės apie aukščiausio lygio vadovų ir už valdymą atsakingų asmenų sąžiningumą ir principingumą. </w:t>
      </w:r>
    </w:p>
    <w:p w14:paraId="7337C705" w14:textId="6820806A" w:rsidR="00EB2D1A" w:rsidRPr="004B350F" w:rsidRDefault="00677B04" w:rsidP="00DA7DEB">
      <w:pPr>
        <w:pStyle w:val="Numeruotapastraipa"/>
        <w:ind w:left="-40" w:hanging="357"/>
      </w:pPr>
      <w:r w:rsidRPr="004B350F">
        <w:rPr>
          <w:rStyle w:val="Komentaronuoroda"/>
          <w:i/>
          <w:iCs/>
          <w:sz w:val="20"/>
          <w:szCs w:val="20"/>
        </w:rPr>
        <w:t>A</w:t>
      </w:r>
      <w:r w:rsidR="00B943F5" w:rsidRPr="004B350F">
        <w:rPr>
          <w:i/>
          <w:iCs/>
          <w:color w:val="000000" w:themeColor="text1"/>
        </w:rPr>
        <w:t>pgaulė</w:t>
      </w:r>
      <w:r w:rsidR="00B943F5" w:rsidRPr="004B350F">
        <w:rPr>
          <w:color w:val="000000" w:themeColor="text1"/>
        </w:rPr>
        <w:t xml:space="preserve"> apima faktų ir (ar) svarbios informacijos tyčinį iškraipymą, siekiant neteisėtai gauti turtinę naudą (materialinis interesas). Apgaulė galėtų apimti manipuliaciją, falsifikavimą ar sukeitimą dokumentų, neteisėtą lėšų pasisavinimą ar išeikvojimą, dokumentų apie sandorių rezultatus nuslėpimą ar klaidų juose padarymą, realiai neegzistuojančių sandorių fiksavimą, sąmoningai klaidingą įstaigos apskaitos politikos taikymą.</w:t>
      </w:r>
    </w:p>
    <w:p w14:paraId="395C55D0" w14:textId="3C996B41" w:rsidR="00B943F5" w:rsidRPr="004B350F" w:rsidRDefault="00B943F5" w:rsidP="006717AD">
      <w:pPr>
        <w:pStyle w:val="Numeruotapastraipa"/>
        <w:ind w:left="-40" w:hanging="357"/>
      </w:pPr>
      <w:r w:rsidRPr="004B350F">
        <w:rPr>
          <w:i/>
          <w:iCs/>
        </w:rPr>
        <w:t>Korupcija</w:t>
      </w:r>
      <w:r w:rsidRPr="004B350F">
        <w:t> –</w:t>
      </w:r>
      <w:r w:rsidR="00EB2D1A" w:rsidRPr="004B350F">
        <w:t xml:space="preserve"> </w:t>
      </w:r>
      <w:r w:rsidRPr="004B350F">
        <w:t>piktnaudžiavimas įgaliojimais siekiant naudos sau ar kitam asmeniui viešajame ar privačiame sektoriuje.</w:t>
      </w:r>
      <w:r w:rsidR="006717AD" w:rsidRPr="004B350F">
        <w:t xml:space="preserve"> </w:t>
      </w:r>
      <w:r w:rsidRPr="004B350F">
        <w:t>Korupcinio pobūdžio nusikalstamos veikos:</w:t>
      </w:r>
    </w:p>
    <w:p w14:paraId="2654F11E" w14:textId="77777777" w:rsidR="00B943F5" w:rsidRPr="004B350F" w:rsidRDefault="00B943F5" w:rsidP="00B943F5">
      <w:pPr>
        <w:numPr>
          <w:ilvl w:val="0"/>
          <w:numId w:val="1"/>
        </w:numPr>
        <w:spacing w:before="120" w:line="288" w:lineRule="auto"/>
        <w:ind w:left="397" w:hanging="397"/>
        <w:jc w:val="both"/>
        <w:rPr>
          <w:rFonts w:ascii="Fira Sans Light" w:hAnsi="Fira Sans Light" w:cs="Segoe UI"/>
          <w:color w:val="000000"/>
        </w:rPr>
      </w:pPr>
      <w:r w:rsidRPr="004B350F">
        <w:rPr>
          <w:rFonts w:ascii="Fira Sans Light" w:hAnsi="Fira Sans Light" w:cs="Segoe UI"/>
          <w:color w:val="000000"/>
        </w:rPr>
        <w:t>kyšininkavimas, prekyba poveikiu, papirkimas, piktnaudžiavimas;</w:t>
      </w:r>
    </w:p>
    <w:p w14:paraId="23B2DC99" w14:textId="3EF7C5C4" w:rsidR="00B943F5" w:rsidRPr="004B350F" w:rsidRDefault="00B943F5" w:rsidP="00B943F5">
      <w:pPr>
        <w:numPr>
          <w:ilvl w:val="0"/>
          <w:numId w:val="1"/>
        </w:numPr>
        <w:spacing w:before="120" w:line="288" w:lineRule="auto"/>
        <w:ind w:left="397" w:hanging="397"/>
        <w:jc w:val="both"/>
        <w:rPr>
          <w:rFonts w:ascii="Fira Sans Light" w:hAnsi="Fira Sans Light" w:cs="Segoe UI"/>
          <w:color w:val="000000"/>
        </w:rPr>
      </w:pPr>
      <w:r w:rsidRPr="004B350F">
        <w:rPr>
          <w:rFonts w:ascii="Fira Sans Light" w:hAnsi="Fira Sans Light" w:cs="Segoe UI"/>
          <w:color w:val="000000"/>
        </w:rPr>
        <w:t>nusikalstamos veikos, padaromos viešajame sektoriuje arba teikiant administracines ar viešąsias paslaugas piktnaudžiaujant įgaliojimais ir tiesiogiai ar netiesiogiai siekiant naudos sau ar kitam asmeniui: neteisėtas teisių į daiktą įregistravimas, tarnybos pareigų neatlikimas, valstybės paslapties atskleidimas, neteisėtas politinių partijų ir politinių kampanijų finansavimas, sukčiavimas, turto pasisavinimas</w:t>
      </w:r>
      <w:r w:rsidR="004D3A1A" w:rsidRPr="004B350F">
        <w:rPr>
          <w:rFonts w:ascii="Fira Sans Light" w:hAnsi="Fira Sans Light" w:cs="Segoe UI"/>
          <w:color w:val="000000"/>
        </w:rPr>
        <w:t xml:space="preserve"> ar</w:t>
      </w:r>
      <w:r w:rsidRPr="004B350F">
        <w:rPr>
          <w:rFonts w:ascii="Fira Sans Light" w:hAnsi="Fira Sans Light" w:cs="Segoe UI"/>
          <w:color w:val="000000"/>
        </w:rPr>
        <w:t xml:space="preserve"> iššvaistymas, komercinės paslapties atskleidimas, nusikalstamu būdu gauto turto legalizavimas, neteisingų duomenų apie pajamas, pelną ar turtą pateikimas, kišimasis į valstybės tarnautojo ar viešojo administravimo funkcijas atliekančio asmens veiklą, tarnybos paslapties atskleidimas, dokumento suklastojimas ar disponavimas suklastotu dokumentu;</w:t>
      </w:r>
    </w:p>
    <w:p w14:paraId="24E2DE30" w14:textId="32B01952" w:rsidR="00A50798" w:rsidRPr="004B350F" w:rsidRDefault="00B943F5" w:rsidP="00DA7DEB">
      <w:pPr>
        <w:numPr>
          <w:ilvl w:val="0"/>
          <w:numId w:val="1"/>
        </w:numPr>
        <w:spacing w:before="120" w:line="288" w:lineRule="auto"/>
        <w:ind w:left="397" w:hanging="397"/>
        <w:jc w:val="both"/>
        <w:rPr>
          <w:rFonts w:ascii="Fira Sans Light" w:hAnsi="Fira Sans Light" w:cs="Segoe UI"/>
          <w:color w:val="000000"/>
        </w:rPr>
      </w:pPr>
      <w:r w:rsidRPr="004B350F">
        <w:rPr>
          <w:rFonts w:ascii="Fira Sans Light" w:hAnsi="Fira Sans Light" w:cs="Segoe UI"/>
          <w:color w:val="000000"/>
        </w:rPr>
        <w:t>kitos nusikalstamos veikos, kuriomis siekiama kyšio, papirkimo arba nuslėpti ar užmaskuoti kyšininkavimą, prekybą poveikiu ar papirkimą.</w:t>
      </w:r>
    </w:p>
    <w:p w14:paraId="13105956" w14:textId="312ACFFD" w:rsidR="00DA7DEB" w:rsidRPr="004B350F" w:rsidRDefault="00DA7DEB" w:rsidP="000514D1">
      <w:pPr>
        <w:pStyle w:val="Numeruotapastraipa"/>
        <w:ind w:left="-40" w:hanging="357"/>
      </w:pPr>
      <w:r w:rsidRPr="00176A25">
        <w:rPr>
          <w:spacing w:val="-4"/>
        </w:rPr>
        <w:t>Korupcinio pobūdžio teisės pažeidimas – administracinis nusižengimas, darbo pareigų pažeidimas ar tarnybinis nusižengimas, padaromas piktnaudžiaujant įgaliojimais ir tiesiogiai ar netiesiogiai siekiant naudos sau ar kitam asmeniui, taip pat korupcinio pobūdžio nusikalstama veika</w:t>
      </w:r>
      <w:r w:rsidRPr="004B350F">
        <w:t>.</w:t>
      </w:r>
    </w:p>
    <w:p w14:paraId="31899D83" w14:textId="6CED3A94" w:rsidR="003312B1" w:rsidRPr="004B350F" w:rsidRDefault="003C2014" w:rsidP="00B943F5">
      <w:pPr>
        <w:pStyle w:val="Numeruotapastraipa"/>
        <w:ind w:left="-40" w:hanging="357"/>
      </w:pPr>
      <w:r w:rsidRPr="004B350F">
        <w:rPr>
          <w:i/>
          <w:iCs/>
        </w:rPr>
        <w:t>Apgaulei ir korupcijai įtakos turin</w:t>
      </w:r>
      <w:r w:rsidR="00256A31" w:rsidRPr="004B350F">
        <w:rPr>
          <w:i/>
          <w:iCs/>
        </w:rPr>
        <w:t>t</w:t>
      </w:r>
      <w:r w:rsidRPr="004B350F">
        <w:rPr>
          <w:i/>
          <w:iCs/>
        </w:rPr>
        <w:t>ys veiksniai</w:t>
      </w:r>
      <w:r w:rsidRPr="004B350F">
        <w:t xml:space="preserve">. </w:t>
      </w:r>
      <w:r w:rsidR="00B943F5" w:rsidRPr="004B350F">
        <w:t>Auditoriams būtina suprasti apgaulės ir korupcijos motyvacijos ir organizacinius veiksnius</w:t>
      </w:r>
      <w:r w:rsidR="00FC2457" w:rsidRPr="004B350F">
        <w:t>.</w:t>
      </w:r>
      <w:r w:rsidR="00602C47" w:rsidRPr="004B350F">
        <w:t xml:space="preserve"> </w:t>
      </w:r>
      <w:r w:rsidR="00FC2457" w:rsidRPr="004B350F">
        <w:t xml:space="preserve">Neprivaloma kiekvieno audito metu įvertinti visų veiksnių (ne)buvimo, tačiau </w:t>
      </w:r>
      <w:r w:rsidR="00602C47" w:rsidRPr="004B350F">
        <w:t xml:space="preserve">viso audito metu </w:t>
      </w:r>
      <w:r w:rsidR="00FC2457" w:rsidRPr="004B350F">
        <w:t xml:space="preserve">reikia </w:t>
      </w:r>
      <w:r w:rsidR="00602C47" w:rsidRPr="004B350F">
        <w:t xml:space="preserve">išlaikyti tinkamą profesinį </w:t>
      </w:r>
      <w:r w:rsidR="00602C47" w:rsidRPr="004B350F">
        <w:lastRenderedPageBreak/>
        <w:t>atidumą ir laiku identifikuoti galimą apgaulės ir korupcijos riziką</w:t>
      </w:r>
      <w:r w:rsidR="00B943F5" w:rsidRPr="004B350F">
        <w:t>. Veiksnių buvimas nebūtinai reiškia, kad įvyko apgaulė ar korupcija.</w:t>
      </w:r>
    </w:p>
    <w:p w14:paraId="654A4621" w14:textId="3EC28842" w:rsidR="00B943F5" w:rsidRPr="004B350F" w:rsidRDefault="00B943F5" w:rsidP="003312B1">
      <w:pPr>
        <w:pStyle w:val="Numeruotapastraipa"/>
        <w:ind w:left="-40" w:hanging="357"/>
      </w:pPr>
      <w:r w:rsidRPr="004B350F">
        <w:rPr>
          <w:i/>
        </w:rPr>
        <w:t>Motyvacijos veiksniai:</w:t>
      </w:r>
    </w:p>
    <w:p w14:paraId="6D714E35" w14:textId="77777777" w:rsidR="00B943F5" w:rsidRPr="004B350F" w:rsidRDefault="00B943F5" w:rsidP="00B943F5">
      <w:pPr>
        <w:numPr>
          <w:ilvl w:val="0"/>
          <w:numId w:val="1"/>
        </w:numPr>
        <w:spacing w:before="200" w:line="288" w:lineRule="auto"/>
        <w:ind w:left="426"/>
        <w:jc w:val="both"/>
        <w:rPr>
          <w:rFonts w:ascii="Fira Sans Light" w:hAnsi="Fira Sans Light" w:cs="Segoe UI"/>
          <w:color w:val="000000"/>
        </w:rPr>
      </w:pPr>
      <w:r w:rsidRPr="004B350F">
        <w:rPr>
          <w:rFonts w:ascii="Fira Sans Light" w:hAnsi="Fira Sans Light" w:cs="Segoe UI"/>
          <w:color w:val="000000"/>
        </w:rPr>
        <w:t>ekonominė motyvacija – finansinis poreikis ar pelnas. Tai pagrindiniai apgaulės ir korupcijos stimulai. Dažnai asmenys, nuteisti už apgaulę ir korupciją, turi nepakeliamų finansinių problemų ir neturi jokių teisėtų pajamų šaltinių;</w:t>
      </w:r>
    </w:p>
    <w:p w14:paraId="2ED22883" w14:textId="77777777" w:rsidR="00B943F5" w:rsidRPr="004B350F" w:rsidRDefault="00B943F5" w:rsidP="00B943F5">
      <w:pPr>
        <w:numPr>
          <w:ilvl w:val="0"/>
          <w:numId w:val="1"/>
        </w:numPr>
        <w:spacing w:before="200" w:line="288" w:lineRule="auto"/>
        <w:ind w:left="426"/>
        <w:jc w:val="both"/>
        <w:rPr>
          <w:rFonts w:ascii="Fira Sans Light" w:hAnsi="Fira Sans Light" w:cs="Segoe UI"/>
          <w:color w:val="000000"/>
        </w:rPr>
      </w:pPr>
      <w:r w:rsidRPr="004B350F">
        <w:rPr>
          <w:rFonts w:ascii="Fira Sans Light" w:hAnsi="Fira Sans Light" w:cs="Segoe UI"/>
          <w:color w:val="000000"/>
        </w:rPr>
        <w:t>šykštumas – asmenys, turintys valdžią ir įgaliojimų, dažnai įvykdo apgaulės ir korupcijos veiksmus iš godumo ir šykštumo;</w:t>
      </w:r>
    </w:p>
    <w:p w14:paraId="4F68FABD" w14:textId="77777777" w:rsidR="00B943F5" w:rsidRPr="004B350F" w:rsidRDefault="00B943F5" w:rsidP="00B943F5">
      <w:pPr>
        <w:numPr>
          <w:ilvl w:val="0"/>
          <w:numId w:val="1"/>
        </w:numPr>
        <w:spacing w:before="200" w:line="288" w:lineRule="auto"/>
        <w:ind w:left="426"/>
        <w:jc w:val="both"/>
        <w:rPr>
          <w:rFonts w:ascii="Fira Sans Light" w:hAnsi="Fira Sans Light" w:cs="Segoe UI"/>
          <w:color w:val="000000"/>
        </w:rPr>
      </w:pPr>
      <w:r w:rsidRPr="004B350F">
        <w:rPr>
          <w:rFonts w:ascii="Fira Sans Light" w:hAnsi="Fira Sans Light" w:cs="Segoe UI"/>
          <w:color w:val="000000"/>
        </w:rPr>
        <w:t>pripažinimas ar prestižas – asmenys gali norėti didesnio pripažinimo ar prestižo iš pavydo, keršto ar išdidumo. Jie dažnai būna garantuoti, kad jų padėtis yra aukščiau nei kitų ir gali likti nedemaskuoti ir neišaiškinti, įvykdę apgaulę ar korupciją;</w:t>
      </w:r>
    </w:p>
    <w:p w14:paraId="73FA78EC" w14:textId="71D51635" w:rsidR="00B943F5" w:rsidRPr="004B350F" w:rsidRDefault="00B943F5" w:rsidP="003312B1">
      <w:pPr>
        <w:numPr>
          <w:ilvl w:val="0"/>
          <w:numId w:val="1"/>
        </w:numPr>
        <w:spacing w:before="200" w:line="288" w:lineRule="auto"/>
        <w:ind w:left="426"/>
        <w:jc w:val="both"/>
        <w:rPr>
          <w:rFonts w:ascii="Fira Sans Light" w:hAnsi="Fira Sans Light" w:cs="Segoe UI"/>
          <w:color w:val="000000"/>
        </w:rPr>
      </w:pPr>
      <w:r w:rsidRPr="004B350F">
        <w:rPr>
          <w:rFonts w:ascii="Fira Sans Light" w:hAnsi="Fira Sans Light" w:cs="Segoe UI"/>
          <w:color w:val="000000"/>
        </w:rPr>
        <w:t>moralinis pranašumas – vienas motyvų gali būti pernelyg didelis savęs įvertinimas, esą turi moralinį pranašumą ar valdžią kitiems, kuriuos laiko aukomis.</w:t>
      </w:r>
    </w:p>
    <w:p w14:paraId="13FBEA7E" w14:textId="48B731A9" w:rsidR="003312B1" w:rsidRPr="004B350F" w:rsidRDefault="003312B1" w:rsidP="003312B1">
      <w:pPr>
        <w:pStyle w:val="Numeruotapastraipa"/>
        <w:ind w:left="-40" w:hanging="357"/>
      </w:pPr>
      <w:r w:rsidRPr="004B350F">
        <w:rPr>
          <w:i/>
        </w:rPr>
        <w:t>Organizaciniai veiksniai:</w:t>
      </w:r>
    </w:p>
    <w:p w14:paraId="6AFDE53A" w14:textId="77777777" w:rsidR="00B943F5" w:rsidRPr="004B350F" w:rsidRDefault="00B943F5" w:rsidP="00B943F5">
      <w:pPr>
        <w:pStyle w:val="Punktas1"/>
        <w:ind w:left="426" w:hanging="426"/>
      </w:pPr>
      <w:r w:rsidRPr="004B350F">
        <w:t>nepakankama vidaus kontrolės sistema – jei organizacija neturi patikimos vidaus kontrolės sistemos, tai gali sukurti palankias sąlygas apgaulei ir korupcijai, nes trūksta veiksmingų prevencijos ir atskleidimo mechanizmų;</w:t>
      </w:r>
    </w:p>
    <w:p w14:paraId="294FC6B3" w14:textId="77777777" w:rsidR="00B943F5" w:rsidRPr="004B350F" w:rsidRDefault="00B943F5" w:rsidP="00B943F5">
      <w:pPr>
        <w:pStyle w:val="Punktas1"/>
        <w:ind w:left="426" w:hanging="426"/>
      </w:pPr>
      <w:r w:rsidRPr="004B350F">
        <w:t>silpnos etikos normos – organizacijose, kuriose nėra aiškiai apibrėžtų etikos normų arba jos nėra tinkamai įgyvendinamos, yra didesnė korupcijos ir apgaulės rizika;</w:t>
      </w:r>
    </w:p>
    <w:p w14:paraId="748698C4" w14:textId="77777777" w:rsidR="00B943F5" w:rsidRPr="004B350F" w:rsidRDefault="00B943F5" w:rsidP="00B943F5">
      <w:pPr>
        <w:pStyle w:val="Punktas1"/>
        <w:ind w:left="426" w:hanging="426"/>
      </w:pPr>
      <w:r w:rsidRPr="004B350F">
        <w:t>neefektyvi priežiūra ir atskaitomybė – nepakankama darbuotojų veiksmų priežiūra ir neaiški atskaitomybė, skaidrumo ir atvirumo kultūros trūkumas gali sudaryti palankias sąlygas netinkamam elgesiui;</w:t>
      </w:r>
    </w:p>
    <w:p w14:paraId="6A9F8BF0" w14:textId="77777777" w:rsidR="00B943F5" w:rsidRPr="004B350F" w:rsidRDefault="00B943F5" w:rsidP="00B943F5">
      <w:pPr>
        <w:pStyle w:val="Punktas1"/>
        <w:ind w:left="426" w:hanging="426"/>
      </w:pPr>
      <w:r w:rsidRPr="004B350F">
        <w:t>organizaciniai pokyčiai – dideli organizaciniai pokyčiai, pvz., restruktūrizavimas, gali paskatinti piktnaudžiavimo atvejus;</w:t>
      </w:r>
    </w:p>
    <w:p w14:paraId="05C87665" w14:textId="77777777" w:rsidR="00B943F5" w:rsidRPr="004B350F" w:rsidRDefault="00B943F5" w:rsidP="00B943F5">
      <w:pPr>
        <w:pStyle w:val="Punktas1"/>
        <w:ind w:left="426" w:hanging="426"/>
      </w:pPr>
      <w:r w:rsidRPr="004B350F">
        <w:t>komunikacijos trūkumas – nepakankama ar netinkama komunikacija tarp vadovų, darbuotojų ir skyrių gali sukurti nesusipratimus, kuriuos gali išnaudoti asmenys, siekiantys piktnaudžiauti ir kt.</w:t>
      </w:r>
    </w:p>
    <w:p w14:paraId="54449952" w14:textId="631E617D" w:rsidR="00F43CF0" w:rsidRPr="004B350F" w:rsidRDefault="00F43CF0" w:rsidP="00F43CF0">
      <w:pPr>
        <w:pStyle w:val="Numeruotapastraipa"/>
        <w:ind w:left="-40" w:hanging="357"/>
      </w:pPr>
      <w:r w:rsidRPr="004B350F">
        <w:t xml:space="preserve">Vertindamas apgaulės rizikos veiksnius, auditorius turi atkreipti dėmesį į tai, kad apgaulės rizika įvertinama apsvarsčius tris jai būdingas sąlygas (apgaulės rizikos veiksnius) kiekvieno audituojamo subjekto atžvilgiu: </w:t>
      </w:r>
    </w:p>
    <w:p w14:paraId="283D5564" w14:textId="77777777" w:rsidR="00B943F5" w:rsidRPr="004B350F" w:rsidRDefault="00B943F5" w:rsidP="00B943F5">
      <w:pPr>
        <w:numPr>
          <w:ilvl w:val="0"/>
          <w:numId w:val="1"/>
        </w:numPr>
        <w:spacing w:before="80" w:line="288" w:lineRule="auto"/>
        <w:ind w:left="425" w:hanging="425"/>
        <w:jc w:val="both"/>
        <w:rPr>
          <w:rFonts w:ascii="Fira Sans Light" w:hAnsi="Fira Sans Light" w:cs="Segoe UI"/>
          <w:color w:val="000000"/>
        </w:rPr>
      </w:pPr>
      <w:r w:rsidRPr="004B350F">
        <w:rPr>
          <w:rFonts w:ascii="Fira Sans Light" w:hAnsi="Fira Sans Light" w:cs="Segoe UI"/>
          <w:color w:val="000000"/>
        </w:rPr>
        <w:t xml:space="preserve">skatinimas arba spaudimas įvykdyti apgaulę (pvz., viešojo sektoriaus darbuotojai dažnai jaučia spaudimą teikti aukštos kokybės paslaugas turint nepakankamus išteklius reikiamai kokybei išlaikyti); </w:t>
      </w:r>
    </w:p>
    <w:p w14:paraId="5401ABA1" w14:textId="65C4B55A" w:rsidR="00B943F5" w:rsidRPr="004B350F" w:rsidRDefault="00B943F5" w:rsidP="00B943F5">
      <w:pPr>
        <w:numPr>
          <w:ilvl w:val="0"/>
          <w:numId w:val="1"/>
        </w:numPr>
        <w:spacing w:before="80" w:line="288" w:lineRule="auto"/>
        <w:ind w:left="425" w:hanging="425"/>
        <w:jc w:val="both"/>
        <w:rPr>
          <w:rFonts w:ascii="Fira Sans Light" w:hAnsi="Fira Sans Light" w:cs="Segoe UI"/>
          <w:color w:val="000000"/>
        </w:rPr>
      </w:pPr>
      <w:r w:rsidRPr="004B350F">
        <w:rPr>
          <w:rFonts w:ascii="Fira Sans Light" w:hAnsi="Fira Sans Light" w:cs="Segoe UI"/>
          <w:color w:val="000000"/>
        </w:rPr>
        <w:t>galimybė įvykdyti apgaulę (pvz., sudėtinga įdarbinimo aplinka arba pakankamai kvalifikuoto personalo trūkumas ir dėl to silpna vidaus kontrolė gali sudaryti galimybes pasireikšti apgaulei);</w:t>
      </w:r>
    </w:p>
    <w:p w14:paraId="5F221235" w14:textId="6E74FA35" w:rsidR="00B943F5" w:rsidRPr="004B350F" w:rsidRDefault="00B943F5" w:rsidP="00B943F5">
      <w:pPr>
        <w:numPr>
          <w:ilvl w:val="0"/>
          <w:numId w:val="1"/>
        </w:numPr>
        <w:spacing w:before="80" w:line="288" w:lineRule="auto"/>
        <w:ind w:left="425" w:hanging="425"/>
        <w:jc w:val="both"/>
        <w:rPr>
          <w:rFonts w:ascii="Fira Sans Light" w:hAnsi="Fira Sans Light" w:cs="Segoe UI"/>
          <w:color w:val="000000"/>
        </w:rPr>
      </w:pPr>
      <w:r w:rsidRPr="004B350F">
        <w:rPr>
          <w:rFonts w:ascii="Fira Sans Light" w:hAnsi="Fira Sans Light" w:cs="Segoe UI"/>
          <w:color w:val="000000"/>
        </w:rPr>
        <w:lastRenderedPageBreak/>
        <w:t>sugebėjimas pateisinti (pagrįsti) netinkamus veiksmus (pvz., paprastai žemesnis atlyginimų lygis viešajame sektoriuje, lyginant su privačiu, gali skatinti darbuotojus pateisinti neteis</w:t>
      </w:r>
      <w:r w:rsidR="00F97F6A">
        <w:rPr>
          <w:rFonts w:ascii="Fira Sans Light" w:hAnsi="Fira Sans Light" w:cs="Segoe UI"/>
          <w:color w:val="000000"/>
        </w:rPr>
        <w:t>ėtą</w:t>
      </w:r>
      <w:r w:rsidRPr="004B350F">
        <w:rPr>
          <w:rFonts w:ascii="Fira Sans Light" w:hAnsi="Fira Sans Light" w:cs="Segoe UI"/>
          <w:color w:val="000000"/>
        </w:rPr>
        <w:t xml:space="preserve"> lėšų naudojimą).</w:t>
      </w:r>
    </w:p>
    <w:p w14:paraId="05252146" w14:textId="39B6403A" w:rsidR="003E4EB7" w:rsidRPr="004B350F" w:rsidRDefault="001C041D" w:rsidP="00B943F5">
      <w:pPr>
        <w:pStyle w:val="Numeruotapastraipa"/>
        <w:ind w:left="-40" w:hanging="357"/>
      </w:pPr>
      <w:r w:rsidRPr="004B350F">
        <w:t xml:space="preserve">Vertindamas apgaulės ir korupcijos riziką, auditorius gali pasinaudoti </w:t>
      </w:r>
      <w:r w:rsidRPr="004B350F">
        <w:rPr>
          <w:i/>
          <w:iCs/>
          <w:color w:val="auto"/>
        </w:rPr>
        <w:t>Apgaulės ir korupcijos rizikos vertinimo klausimynu</w:t>
      </w:r>
      <w:r w:rsidR="006D29E7" w:rsidRPr="004B350F">
        <w:t>,</w:t>
      </w:r>
      <w:r w:rsidRPr="004B350F">
        <w:t xml:space="preserve"> </w:t>
      </w:r>
      <w:r w:rsidR="006D29E7" w:rsidRPr="004B350F">
        <w:t xml:space="preserve">kurį galima rasti intraneto skyrelyje „Šablonai“. </w:t>
      </w:r>
      <w:r w:rsidRPr="004B350F">
        <w:t>Esant poreikiui klausimynas gali būti papildytas kitais reikiamais klausimais.</w:t>
      </w:r>
    </w:p>
    <w:p w14:paraId="64B8540D" w14:textId="3BB84E6C" w:rsidR="00E40FD7" w:rsidRPr="004B350F" w:rsidRDefault="00F76C34" w:rsidP="00AF49BE">
      <w:pPr>
        <w:pStyle w:val="Numeruotapastraipa"/>
        <w:ind w:left="-40" w:hanging="357"/>
      </w:pPr>
      <w:r w:rsidRPr="004B350F">
        <w:t>Kai tame pačiame audituojamame subjekte atliekami keli</w:t>
      </w:r>
      <w:r w:rsidR="007A0FCA" w:rsidRPr="004B350F">
        <w:t xml:space="preserve"> Valstybės kontrolės</w:t>
      </w:r>
      <w:r w:rsidRPr="004B350F">
        <w:t xml:space="preserve"> auditai</w:t>
      </w:r>
      <w:r w:rsidR="00FA3219" w:rsidRPr="004B350F">
        <w:t xml:space="preserve"> (veiklos, finansiniai, atitikties ir (ar) IT)</w:t>
      </w:r>
      <w:r w:rsidR="00054CE8" w:rsidRPr="004B350F">
        <w:t>, kurių</w:t>
      </w:r>
      <w:r w:rsidRPr="004B350F">
        <w:t xml:space="preserve"> audituojamas laikotarpis</w:t>
      </w:r>
      <w:r w:rsidR="0080025B" w:rsidRPr="004B350F">
        <w:t xml:space="preserve"> persidengia, vėliau auditą pradėjusi audito grupė turėtų susi</w:t>
      </w:r>
      <w:r w:rsidR="00CD25B0" w:rsidRPr="004B350F">
        <w:t>si</w:t>
      </w:r>
      <w:r w:rsidR="0080025B" w:rsidRPr="004B350F">
        <w:t>ekti su anksčiau auditą pradėjusia grupe ir išsia</w:t>
      </w:r>
      <w:r w:rsidR="00BA42B2" w:rsidRPr="004B350F">
        <w:t>iškinti, ar toks klausimynas buvo pildomas</w:t>
      </w:r>
      <w:r w:rsidR="004D3A1A" w:rsidRPr="004B350F">
        <w:t xml:space="preserve"> ir, j</w:t>
      </w:r>
      <w:r w:rsidR="009307B3" w:rsidRPr="004B350F">
        <w:t xml:space="preserve">eigu buvo pildomas, </w:t>
      </w:r>
      <w:r w:rsidR="004D3A1A" w:rsidRPr="004B350F">
        <w:t xml:space="preserve">rekomenduojama </w:t>
      </w:r>
      <w:r w:rsidR="009307B3" w:rsidRPr="004B350F">
        <w:t>juo pasinaudoti.</w:t>
      </w:r>
    </w:p>
    <w:p w14:paraId="71D6FFA7" w14:textId="049CAB34" w:rsidR="0062618B" w:rsidRPr="004B350F" w:rsidRDefault="0062618B" w:rsidP="0062618B">
      <w:pPr>
        <w:pStyle w:val="Numeruotapastraipa"/>
        <w:spacing w:after="200"/>
        <w:ind w:left="-40" w:hanging="357"/>
      </w:pPr>
      <w:bookmarkStart w:id="593" w:name="_Hlk187648454"/>
      <w:r w:rsidRPr="004B350F">
        <w:t xml:space="preserve">Jeigu nustatoma </w:t>
      </w:r>
      <w:r w:rsidR="00E0380A" w:rsidRPr="004B350F">
        <w:t>apgaulės rizik</w:t>
      </w:r>
      <w:r w:rsidR="00E0380A">
        <w:t>ą didinančių veiksnių</w:t>
      </w:r>
      <w:r w:rsidR="00E0380A" w:rsidRPr="004B350F">
        <w:t xml:space="preserve"> </w:t>
      </w:r>
      <w:r w:rsidRPr="004B350F">
        <w:t>(atsižvelgiant į audito tikslą), auditoriai turėtų susipažinti su atitinkamomis vidaus kontrolės sistemomis ir išsiaiškinti, ar egzistuoja kokių nors neatitikimų, galinčių kliudyti veiklai, požymių.</w:t>
      </w:r>
    </w:p>
    <w:bookmarkEnd w:id="593"/>
    <w:p w14:paraId="58EF73DC" w14:textId="11C22872" w:rsidR="00BA13D2" w:rsidRPr="004B350F" w:rsidRDefault="00B943F5" w:rsidP="00B943F5">
      <w:pPr>
        <w:pStyle w:val="Numeruotapastraipa"/>
        <w:ind w:left="-40" w:hanging="357"/>
      </w:pPr>
      <w:r w:rsidRPr="004B350F">
        <w:t xml:space="preserve">Kai auditorius nustato apgaulės riziką, kurios vadovai nekontroliavo ar kontrolė nebuvo pakankama, arba jei, auditoriaus nuomone, subjekto rizikos vertinimui būdingi esminiai trūkumai, auditorius apie šiuos vidaus kontrolės trūkumus turi </w:t>
      </w:r>
      <w:r w:rsidR="006F4E68" w:rsidRPr="004B350F">
        <w:t>oficialiu raštu</w:t>
      </w:r>
      <w:r w:rsidR="00FE6743" w:rsidRPr="004B350F">
        <w:t xml:space="preserve"> </w:t>
      </w:r>
      <w:r w:rsidRPr="004B350F">
        <w:t>informuoti audituojamą subjektą.</w:t>
      </w:r>
    </w:p>
    <w:p w14:paraId="6928F769" w14:textId="1654C294" w:rsidR="00A2093D" w:rsidRPr="004B350F" w:rsidRDefault="00B943F5" w:rsidP="005E6004">
      <w:pPr>
        <w:pStyle w:val="Numeruotapastraipa"/>
        <w:ind w:left="-40" w:hanging="357"/>
      </w:pPr>
      <w:r w:rsidRPr="004B350F">
        <w:t>Jeigu audito metu atskleidžiama apgaulė arba gaunama informacija, iš kurios galima spręsti, kad yra apgaudinėjama, auditorius turi</w:t>
      </w:r>
      <w:r w:rsidR="000060FA" w:rsidRPr="004B350F">
        <w:t xml:space="preserve"> oficialiu raštu</w:t>
      </w:r>
      <w:r w:rsidRPr="004B350F">
        <w:t xml:space="preserve"> pranešti apie tai audituojamo subjekto vadovams (jei nekyla abejonių dėl jų sąžiningumo). Jeigu manoma, kad apgaulėje galėjo dalyvauti vadovai arba darbuotojai, vykdantys vidaus kontrolę, auditorius turi nedelsdamas apie tai pranešti tiems, kam pavestos valdymo funkcijos (pvz., jei įtariama, kad apgaulėje galėjo dalyvauti konkrečiai ministerijai pavaldžios įstaigos vadovas, apie tai pranešama tos ministerijos vadovybei).</w:t>
      </w:r>
      <w:bookmarkEnd w:id="589"/>
      <w:bookmarkEnd w:id="590"/>
      <w:bookmarkEnd w:id="591"/>
      <w:bookmarkEnd w:id="592"/>
    </w:p>
    <w:p w14:paraId="2EF00FCD" w14:textId="46BDA1D9" w:rsidR="007C0A79" w:rsidRPr="004B350F" w:rsidDel="00CA5E47" w:rsidRDefault="007C0A79" w:rsidP="00A2093D">
      <w:pPr>
        <w:pStyle w:val="Numeruotapastraipa"/>
        <w:ind w:left="-40" w:hanging="357"/>
      </w:pPr>
      <w:r w:rsidRPr="004B350F">
        <w:t>Audito metu nustačius apgaulės ar korupcijos požymius ar aplinkybes, rodančias apgaulės ar korupcijos galimybę, turi būti konsultuojamasi su Valstybės kontrolės Teisėtumo užtikrinimo departamento teisininku dėl poreikio ir galimybės perduoti informaciją pagal kompetenciją atitinkamai teisėsaugos institucijai. Audito departamento</w:t>
      </w:r>
      <w:r w:rsidRPr="004B350F">
        <w:rPr>
          <w:spacing w:val="-4"/>
        </w:rPr>
        <w:t xml:space="preserve"> vadovas, įvertinęs surinktą informaciją, inicijuoja darbo dokumento dėl medžiagos perdavimo atitinkamai teisėsaugos institucijai tikslingumo parengimą ir </w:t>
      </w:r>
      <w:r w:rsidR="00F00121" w:rsidRPr="004B350F">
        <w:rPr>
          <w:spacing w:val="-4"/>
        </w:rPr>
        <w:t>jį</w:t>
      </w:r>
      <w:r w:rsidR="00FE6743" w:rsidRPr="004B350F">
        <w:rPr>
          <w:spacing w:val="-4"/>
        </w:rPr>
        <w:t xml:space="preserve"> </w:t>
      </w:r>
      <w:r w:rsidRPr="004B350F">
        <w:rPr>
          <w:spacing w:val="-4"/>
        </w:rPr>
        <w:t xml:space="preserve">kartu su reikiamais dokumentais, pagrindžiančiais galimą apgaulę ar korupciją, teikia Teisėtumo užtikrinimo departamentui. </w:t>
      </w:r>
      <w:r w:rsidR="008206E0" w:rsidRPr="004B350F">
        <w:rPr>
          <w:spacing w:val="-4"/>
        </w:rPr>
        <w:t>Pastarasis</w:t>
      </w:r>
      <w:r w:rsidRPr="004B350F">
        <w:rPr>
          <w:spacing w:val="-4"/>
        </w:rPr>
        <w:t xml:space="preserve"> ne vėliau kaip per 7 darbo dienas nuo gavimo dienos </w:t>
      </w:r>
      <w:r w:rsidR="006A3A77" w:rsidRPr="004B350F">
        <w:rPr>
          <w:spacing w:val="-4"/>
        </w:rPr>
        <w:t>vertina</w:t>
      </w:r>
      <w:r w:rsidRPr="004B350F">
        <w:rPr>
          <w:spacing w:val="-4"/>
        </w:rPr>
        <w:t xml:space="preserve"> pateiktą medžiagą ir pateikia savo išvadą dėl medžiagos perdavimo teisėsaugos institucijai tikslingumo</w:t>
      </w:r>
      <w:r w:rsidR="006A3A77" w:rsidRPr="004B350F">
        <w:rPr>
          <w:spacing w:val="-4"/>
        </w:rPr>
        <w:t xml:space="preserve"> ir pagrįstumo</w:t>
      </w:r>
      <w:r w:rsidRPr="004B350F">
        <w:rPr>
          <w:spacing w:val="-4"/>
        </w:rPr>
        <w:t>. Prireikus, Teisėtumo užtikrinimo departamentas medžiagą aptaria su audito grupe. Teisėtumo užtikrinimo departamentui pateikus pastabas, jei reikia, surenkami papildomi audito įrodymai. Valstybės kontrolieriaus pavaduotojas, kuriam yra tiesiogiai pavaldus audito departamentas, gavęs iš audito departamento vadovo visą medžiagą kartu su Teisėtumo užtikrinimo departamento išvada per 5 darbo dienas priima sprendimą dėl medžiagos perdavimo teisėsaugos institucijai tikslingumo</w:t>
      </w:r>
      <w:r w:rsidR="00370C30" w:rsidRPr="004B350F">
        <w:rPr>
          <w:spacing w:val="-4"/>
        </w:rPr>
        <w:t xml:space="preserve"> ir pagrįstumo</w:t>
      </w:r>
      <w:r w:rsidRPr="004B350F">
        <w:rPr>
          <w:spacing w:val="-4"/>
        </w:rPr>
        <w:t xml:space="preserve">. Jei priimamas sprendimas perduoti, audito departamento vadovas organizuoja </w:t>
      </w:r>
      <w:r w:rsidR="006F3D8D" w:rsidRPr="004B350F">
        <w:rPr>
          <w:spacing w:val="-4"/>
        </w:rPr>
        <w:t>jos</w:t>
      </w:r>
      <w:r w:rsidRPr="004B350F">
        <w:rPr>
          <w:spacing w:val="-4"/>
        </w:rPr>
        <w:t xml:space="preserve"> perdavimą atitinkamai teisėsaugos institucijai.</w:t>
      </w:r>
    </w:p>
    <w:p w14:paraId="57674884" w14:textId="18347D7F" w:rsidR="00697A3E" w:rsidRPr="004B350F" w:rsidRDefault="00697A3E" w:rsidP="00986308">
      <w:pPr>
        <w:pStyle w:val="1111Antraste"/>
        <w:spacing w:before="360" w:after="360"/>
        <w:rPr>
          <w:lang w:val="lt-LT"/>
        </w:rPr>
      </w:pPr>
      <w:bookmarkStart w:id="594" w:name="_Toc95993819"/>
      <w:bookmarkStart w:id="595" w:name="_Toc120273533"/>
      <w:bookmarkStart w:id="596" w:name="_Toc120273604"/>
      <w:bookmarkStart w:id="597" w:name="_Toc120273808"/>
      <w:bookmarkStart w:id="598" w:name="_Toc120273875"/>
      <w:bookmarkStart w:id="599" w:name="_Toc120273937"/>
      <w:bookmarkStart w:id="600" w:name="_Toc120274410"/>
      <w:bookmarkStart w:id="601" w:name="_Toc120275206"/>
      <w:bookmarkStart w:id="602" w:name="_Toc188516936"/>
      <w:bookmarkStart w:id="603" w:name="_Toc188517811"/>
      <w:bookmarkStart w:id="604" w:name="_Toc188517879"/>
      <w:bookmarkStart w:id="605" w:name="_Toc188517941"/>
      <w:r w:rsidRPr="004B350F">
        <w:rPr>
          <w:lang w:val="lt-LT"/>
        </w:rPr>
        <w:lastRenderedPageBreak/>
        <w:t>Veiklos problemų</w:t>
      </w:r>
      <w:r w:rsidR="00E01CB5" w:rsidRPr="004B350F">
        <w:rPr>
          <w:lang w:val="lt-LT"/>
        </w:rPr>
        <w:t xml:space="preserve"> (rizikų)</w:t>
      </w:r>
      <w:r w:rsidRPr="004B350F">
        <w:rPr>
          <w:lang w:val="lt-LT"/>
        </w:rPr>
        <w:t xml:space="preserve"> nustatymas ir atranka</w:t>
      </w:r>
      <w:bookmarkStart w:id="606" w:name="_Toc94548657"/>
      <w:bookmarkStart w:id="607" w:name="_Toc94548850"/>
      <w:bookmarkEnd w:id="594"/>
      <w:bookmarkEnd w:id="595"/>
      <w:bookmarkEnd w:id="596"/>
      <w:bookmarkEnd w:id="597"/>
      <w:bookmarkEnd w:id="598"/>
      <w:bookmarkEnd w:id="599"/>
      <w:bookmarkEnd w:id="600"/>
      <w:bookmarkEnd w:id="601"/>
      <w:bookmarkEnd w:id="602"/>
      <w:bookmarkEnd w:id="603"/>
      <w:bookmarkEnd w:id="604"/>
      <w:bookmarkEnd w:id="605"/>
    </w:p>
    <w:bookmarkEnd w:id="606"/>
    <w:bookmarkEnd w:id="607"/>
    <w:p w14:paraId="0AEE9070" w14:textId="50DEFF89" w:rsidR="00BC51AF" w:rsidRPr="004B350F" w:rsidRDefault="00F14026" w:rsidP="00F3041D">
      <w:pPr>
        <w:pStyle w:val="Numeruotapastraipa"/>
        <w:ind w:left="-40" w:hanging="357"/>
      </w:pPr>
      <w:r w:rsidRPr="004B350F">
        <w:t>Išankstinio tyrimo metu</w:t>
      </w:r>
      <w:r w:rsidR="00697A3E" w:rsidRPr="004B350F">
        <w:t xml:space="preserve"> auditorius turi </w:t>
      </w:r>
      <w:r w:rsidR="00594361" w:rsidRPr="004B350F">
        <w:t>identifikuoti</w:t>
      </w:r>
      <w:r w:rsidR="00697A3E" w:rsidRPr="004B350F">
        <w:t xml:space="preserve">, kokios yra sričiai būdingos rizikos ir veiklos problemos. Veiklos problemą galima apibrėžti kaip situaciją, kai yra skirtumas tarp privalomos, norimos ir esamos padėties. </w:t>
      </w:r>
      <w:r w:rsidR="00BC51AF" w:rsidRPr="004B350F">
        <w:t xml:space="preserve">Riziką galima apibrėžti kaip </w:t>
      </w:r>
      <w:r w:rsidR="00767207" w:rsidRPr="004B350F">
        <w:t>tikimybę</w:t>
      </w:r>
      <w:r w:rsidR="007D08A9" w:rsidRPr="004B350F">
        <w:t>, jog</w:t>
      </w:r>
      <w:r w:rsidR="006C43E8" w:rsidRPr="004B350F">
        <w:t xml:space="preserve"> </w:t>
      </w:r>
      <w:r w:rsidR="007D08A9" w:rsidRPr="004B350F">
        <w:t>yra skirtumas tarp privalomos, norimos ir esamos padėties</w:t>
      </w:r>
      <w:r w:rsidR="00760959" w:rsidRPr="004B350F">
        <w:t>.</w:t>
      </w:r>
    </w:p>
    <w:p w14:paraId="69BD594A" w14:textId="44ABB93F" w:rsidR="00697A3E" w:rsidRPr="004B350F" w:rsidRDefault="00697A3E" w:rsidP="00F3041D">
      <w:pPr>
        <w:pStyle w:val="Numeruotapastraipa"/>
        <w:ind w:left="-40" w:hanging="357"/>
      </w:pPr>
      <w:r w:rsidRPr="004B350F">
        <w:t xml:space="preserve">Galimi veiklos problemų požymiai: </w:t>
      </w:r>
    </w:p>
    <w:p w14:paraId="2017657E" w14:textId="77777777" w:rsidR="00697A3E" w:rsidRPr="004B350F" w:rsidRDefault="00697A3E" w:rsidP="00BF286E">
      <w:pPr>
        <w:pStyle w:val="Punktas1"/>
      </w:pPr>
      <w:r w:rsidRPr="004B350F">
        <w:t>kokybės ir aptarnavimo trūkumai;</w:t>
      </w:r>
    </w:p>
    <w:p w14:paraId="3C9D650C" w14:textId="77777777" w:rsidR="00697A3E" w:rsidRPr="004B350F" w:rsidRDefault="00697A3E" w:rsidP="00BF286E">
      <w:pPr>
        <w:pStyle w:val="Punktas1"/>
      </w:pPr>
      <w:r w:rsidRPr="004B350F">
        <w:t>didelis skundų ir apeliacijų skaičius;</w:t>
      </w:r>
    </w:p>
    <w:p w14:paraId="7D3A41C4" w14:textId="77777777" w:rsidR="00697A3E" w:rsidRPr="004B350F" w:rsidRDefault="00697A3E" w:rsidP="00BF286E">
      <w:pPr>
        <w:pStyle w:val="Punktas1"/>
      </w:pPr>
      <w:r w:rsidRPr="004B350F">
        <w:t>augančios išlaidos ir didėjantis išteklių poreikis;</w:t>
      </w:r>
    </w:p>
    <w:p w14:paraId="3EF9F630" w14:textId="77777777" w:rsidR="00697A3E" w:rsidRPr="004B350F" w:rsidRDefault="00697A3E" w:rsidP="00BF286E">
      <w:pPr>
        <w:pStyle w:val="Punktas1"/>
      </w:pPr>
      <w:r w:rsidRPr="004B350F">
        <w:t xml:space="preserve">netinkamai parengti (sudėtingi, abstraktūs) planai ir programos arba nepasiekti veiklos tikslai, numatyti strateginiuose ir metiniuose planuose; </w:t>
      </w:r>
    </w:p>
    <w:p w14:paraId="16665E31" w14:textId="77777777" w:rsidR="00697A3E" w:rsidRPr="004B350F" w:rsidRDefault="00697A3E" w:rsidP="00BF286E">
      <w:pPr>
        <w:pStyle w:val="Punktas1"/>
      </w:pPr>
      <w:r w:rsidRPr="004B350F">
        <w:t>statistinių rodiklių nuokrypiai ir kt.</w:t>
      </w:r>
    </w:p>
    <w:p w14:paraId="70382D9A" w14:textId="508ED19F" w:rsidR="00697A3E" w:rsidRPr="004B350F" w:rsidRDefault="00B82319" w:rsidP="00BF3E1E">
      <w:pPr>
        <w:pStyle w:val="Numeruotapastraipa"/>
        <w:spacing w:after="200"/>
        <w:ind w:left="-40" w:hanging="357"/>
      </w:pPr>
      <w:r w:rsidRPr="004B350F">
        <w:t>Nustatęs tokių</w:t>
      </w:r>
      <w:r w:rsidR="00697A3E" w:rsidRPr="004B350F">
        <w:t xml:space="preserve"> požymi</w:t>
      </w:r>
      <w:r w:rsidRPr="004B350F">
        <w:t>ų</w:t>
      </w:r>
      <w:r w:rsidR="00697A3E" w:rsidRPr="004B350F">
        <w:t xml:space="preserve">, auditorius turi </w:t>
      </w:r>
      <w:r w:rsidR="00BA6852" w:rsidRPr="004B350F">
        <w:t>identifikuoti</w:t>
      </w:r>
      <w:r w:rsidR="00697A3E" w:rsidRPr="004B350F">
        <w:t xml:space="preserve"> problem</w:t>
      </w:r>
      <w:r w:rsidR="002B5632" w:rsidRPr="004B350F">
        <w:t>as</w:t>
      </w:r>
      <w:r w:rsidR="00BF3E1E" w:rsidRPr="004B350F">
        <w:t xml:space="preserve"> (rizik</w:t>
      </w:r>
      <w:r w:rsidR="002B5632" w:rsidRPr="004B350F">
        <w:t>as</w:t>
      </w:r>
      <w:r w:rsidR="00BF3E1E" w:rsidRPr="004B350F">
        <w:t>)</w:t>
      </w:r>
      <w:r w:rsidR="00697A3E" w:rsidRPr="004B350F">
        <w:t>, skirtingas problemas</w:t>
      </w:r>
      <w:r w:rsidR="00DD5903" w:rsidRPr="004B350F">
        <w:t xml:space="preserve"> (rizikas)</w:t>
      </w:r>
      <w:r w:rsidR="00697A3E" w:rsidRPr="004B350F">
        <w:t xml:space="preserve"> susieti vieną su kita (pvz., taikydamas vadinamąjį </w:t>
      </w:r>
      <w:r w:rsidR="00697A3E" w:rsidRPr="004B350F">
        <w:rPr>
          <w:iCs/>
        </w:rPr>
        <w:t>problemų medžio</w:t>
      </w:r>
      <w:r w:rsidR="00697A3E" w:rsidRPr="004B350F">
        <w:t xml:space="preserve"> metodą, žuvies kaulo diagramą ir pan.).</w:t>
      </w:r>
    </w:p>
    <w:p w14:paraId="79D3640D" w14:textId="7D3C7F9B" w:rsidR="00697A3E" w:rsidRPr="004B350F" w:rsidRDefault="00697A3E" w:rsidP="00BA4326">
      <w:pPr>
        <w:pStyle w:val="Numeruotapastraipa"/>
        <w:ind w:left="-40" w:hanging="357"/>
      </w:pPr>
      <w:r w:rsidRPr="004B350F">
        <w:t>Iš nustatytų veiklos problemų</w:t>
      </w:r>
      <w:r w:rsidR="00BA4326" w:rsidRPr="004B350F">
        <w:t xml:space="preserve"> (rizikų)</w:t>
      </w:r>
      <w:r w:rsidRPr="004B350F">
        <w:t xml:space="preserve"> pasirenkant audituotinas problemas</w:t>
      </w:r>
      <w:r w:rsidR="000F0892" w:rsidRPr="004B350F">
        <w:t xml:space="preserve"> (rizikas)</w:t>
      </w:r>
      <w:r w:rsidRPr="004B350F">
        <w:t>, reikia atsižvelgti į (</w:t>
      </w:r>
      <w:r w:rsidR="0069245E" w:rsidRPr="004B350F">
        <w:t>4</w:t>
      </w:r>
      <w:r w:rsidRPr="004B350F">
        <w:t> pav.):</w:t>
      </w:r>
    </w:p>
    <w:p w14:paraId="01E5A1A7" w14:textId="77777777" w:rsidR="00587581" w:rsidRPr="004B350F" w:rsidRDefault="00697A3E" w:rsidP="00587581">
      <w:pPr>
        <w:pStyle w:val="Punktas1"/>
      </w:pPr>
      <w:r w:rsidRPr="004B350F">
        <w:rPr>
          <w:i/>
        </w:rPr>
        <w:t>Problemos</w:t>
      </w:r>
      <w:r w:rsidR="00BA4326" w:rsidRPr="004B350F">
        <w:rPr>
          <w:i/>
        </w:rPr>
        <w:t xml:space="preserve"> (rizikos)</w:t>
      </w:r>
      <w:r w:rsidRPr="004B350F">
        <w:rPr>
          <w:i/>
        </w:rPr>
        <w:t xml:space="preserve"> reikšmingumą</w:t>
      </w:r>
      <w:r w:rsidRPr="004B350F">
        <w:t>. Ši sąvoka apima ne tik lėšų dydį, susijusį su audito objektu, bet ir masto įvertinimą (visuomenės dalis, kuriai aktuali esanti problema ir (ar) kurią ji gali paveikti), įtakos valstybės strateginiams tikslams įvertinimą, visuomenės ir valdžios institucijų susidomėjimą problema (aktualumas).</w:t>
      </w:r>
    </w:p>
    <w:p w14:paraId="77E54B78" w14:textId="74F7A92F" w:rsidR="00697A3E" w:rsidRPr="004B350F" w:rsidRDefault="00697A3E" w:rsidP="00587581">
      <w:pPr>
        <w:pStyle w:val="Punktas1"/>
      </w:pPr>
      <w:r w:rsidRPr="004B350F">
        <w:rPr>
          <w:i/>
        </w:rPr>
        <w:t>Laukiamą audito poveikį</w:t>
      </w:r>
      <w:r w:rsidRPr="004B350F">
        <w:t xml:space="preserve">. </w:t>
      </w:r>
      <w:r w:rsidR="000C43F6" w:rsidRPr="004B350F">
        <w:t>Reikia į</w:t>
      </w:r>
      <w:r w:rsidR="00AF76A9" w:rsidRPr="004B350F">
        <w:t xml:space="preserve">vertinti, ar </w:t>
      </w:r>
      <w:r w:rsidR="00213F20" w:rsidRPr="004B350F">
        <w:t>n</w:t>
      </w:r>
      <w:r w:rsidRPr="004B350F">
        <w:t>umatomi audito rezultatai</w:t>
      </w:r>
      <w:r w:rsidR="004C5B49" w:rsidRPr="004B350F">
        <w:t xml:space="preserve"> bus nauding</w:t>
      </w:r>
      <w:r w:rsidR="00393E5F" w:rsidRPr="004B350F">
        <w:t>i</w:t>
      </w:r>
      <w:r w:rsidRPr="004B350F">
        <w:t xml:space="preserve">. Pvz., galimos išvados ir rekomendacijos gali būti nepakankamai reikšmingos, nesukurs siekiamo pokyčio ir (ar) neturės svarbaus poveikio visuomenei ar subjektui. Reikia </w:t>
      </w:r>
      <w:r w:rsidR="00D441C0" w:rsidRPr="00182EE7">
        <w:rPr>
          <w:spacing w:val="-2"/>
        </w:rPr>
        <w:t>pakartotinai (t.</w:t>
      </w:r>
      <w:r w:rsidR="00171726" w:rsidRPr="00182EE7">
        <w:rPr>
          <w:spacing w:val="-2"/>
        </w:rPr>
        <w:t xml:space="preserve"> </w:t>
      </w:r>
      <w:r w:rsidR="00D441C0" w:rsidRPr="00182EE7">
        <w:rPr>
          <w:spacing w:val="-2"/>
        </w:rPr>
        <w:t>y.</w:t>
      </w:r>
      <w:r w:rsidR="00171726" w:rsidRPr="00182EE7">
        <w:rPr>
          <w:spacing w:val="-2"/>
        </w:rPr>
        <w:t xml:space="preserve"> po vertinimo strateginio tyrimo metu</w:t>
      </w:r>
      <w:r w:rsidR="00D441C0" w:rsidRPr="00182EE7">
        <w:rPr>
          <w:spacing w:val="-2"/>
        </w:rPr>
        <w:t>)</w:t>
      </w:r>
      <w:r w:rsidR="00171726" w:rsidRPr="00182EE7">
        <w:rPr>
          <w:spacing w:val="-2"/>
        </w:rPr>
        <w:t xml:space="preserve"> </w:t>
      </w:r>
      <w:r w:rsidRPr="00182EE7">
        <w:rPr>
          <w:spacing w:val="-2"/>
        </w:rPr>
        <w:t>įvertinti ir tai, ar audito atlikimas būtent šiuo metu prisidės prie planuojamos audituoti srities pokyčių (t. y. audito atlikimas reikiamu laiku). Jei įmanoma, audito ataskaita turi būti parengta tuo metu, kai jos reikia tokiems pokyčiams. Svarbu žinoti, ar šiuo metu vykdomos reikšmingos reformos, teisės aktų pakeitimai, susiję su audito tema; galbūt audituojamas subjektas jau sprendžia tam tikras problemas; ar atliekami kiti tyrimai, vertinimai, susiję su audito tema, kurių pabaiga gali sutapti su audito pabaiga. Galbūt toje srityje neseniai jau buvo atlikti panašūs kitų organizacijų tyrimai ir suformuluotos panašios išvados ir rekomendacijos. Jeigu auditas atliekamas ir baigiamas netinkamu laiku, yra rizika, kad auditorių darbas neturės reikiamo poveikio, o auditui skirti ištekliai bus panaudoti neefektyvia</w:t>
      </w:r>
      <w:r w:rsidRPr="004B350F">
        <w:t xml:space="preserve">i. </w:t>
      </w:r>
    </w:p>
    <w:p w14:paraId="6ACCFBB1" w14:textId="0A9BB2CA" w:rsidR="00530969" w:rsidRPr="004B350F" w:rsidRDefault="00697A3E" w:rsidP="000F0C82">
      <w:pPr>
        <w:pStyle w:val="Punktas1"/>
        <w:spacing w:after="120"/>
      </w:pPr>
      <w:r w:rsidRPr="004B350F">
        <w:rPr>
          <w:i/>
        </w:rPr>
        <w:t>Galimybę atlikti auditą</w:t>
      </w:r>
      <w:r w:rsidRPr="004B350F">
        <w:t xml:space="preserve">. </w:t>
      </w:r>
      <w:r w:rsidR="00F6674C" w:rsidRPr="004B350F">
        <w:t xml:space="preserve">Auditorius turi įvertinti, ar </w:t>
      </w:r>
      <w:r w:rsidR="007C71F5" w:rsidRPr="004B350F">
        <w:t>yra galimybė</w:t>
      </w:r>
      <w:r w:rsidR="00F6674C" w:rsidRPr="004B350F">
        <w:t xml:space="preserve"> atlikti auditą, ar jis bus efektyvus. Gali tekti apsvarstyti, pavyzdžiui, ar yra tinkami </w:t>
      </w:r>
      <w:r w:rsidR="00760E44" w:rsidRPr="004B350F">
        <w:t xml:space="preserve">audito </w:t>
      </w:r>
      <w:r w:rsidR="00F6674C" w:rsidRPr="004B350F">
        <w:t>kriterijai</w:t>
      </w:r>
      <w:r w:rsidR="00427FA2" w:rsidRPr="004B350F">
        <w:t xml:space="preserve"> ir pagrįstas pagrindas juos nustatyti</w:t>
      </w:r>
      <w:r w:rsidR="00D365F6" w:rsidRPr="004B350F">
        <w:t>,</w:t>
      </w:r>
      <w:r w:rsidR="00F6674C" w:rsidRPr="004B350F">
        <w:t xml:space="preserve"> ar įmanoma gauti reikaling</w:t>
      </w:r>
      <w:r w:rsidR="005078CB" w:rsidRPr="004B350F">
        <w:t>ų</w:t>
      </w:r>
      <w:r w:rsidR="00F6674C" w:rsidRPr="004B350F">
        <w:t xml:space="preserve"> įrodymų</w:t>
      </w:r>
      <w:r w:rsidR="00D365F6" w:rsidRPr="004B350F">
        <w:t>,</w:t>
      </w:r>
      <w:r w:rsidR="00270585" w:rsidRPr="004B350F">
        <w:t xml:space="preserve"> </w:t>
      </w:r>
      <w:r w:rsidR="00D365F6" w:rsidRPr="004B350F">
        <w:t>ar nustatytos</w:t>
      </w:r>
      <w:r w:rsidR="00F6674C" w:rsidRPr="004B350F">
        <w:t xml:space="preserve"> problem</w:t>
      </w:r>
      <w:r w:rsidR="008F0B83" w:rsidRPr="004B350F">
        <w:t>o</w:t>
      </w:r>
      <w:r w:rsidR="00F6674C" w:rsidRPr="004B350F">
        <w:t>s</w:t>
      </w:r>
      <w:r w:rsidR="00D365F6" w:rsidRPr="004B350F">
        <w:t xml:space="preserve"> yra sprendžiamos</w:t>
      </w:r>
      <w:r w:rsidR="0050187B" w:rsidRPr="004B350F">
        <w:t>,</w:t>
      </w:r>
      <w:r w:rsidR="00CB127C" w:rsidRPr="004B350F">
        <w:t xml:space="preserve"> k</w:t>
      </w:r>
      <w:r w:rsidR="00F8224D" w:rsidRPr="004B350F">
        <w:t>itas</w:t>
      </w:r>
      <w:r w:rsidR="00CB127C" w:rsidRPr="004B350F">
        <w:t xml:space="preserve"> aplinkybes</w:t>
      </w:r>
      <w:r w:rsidR="00DB5F1B" w:rsidRPr="004B350F">
        <w:t>.</w:t>
      </w:r>
      <w:r w:rsidR="00F6674C" w:rsidRPr="004B350F">
        <w:t xml:space="preserve"> Kita vertus, informacijos ir duomenų nebuvimas </w:t>
      </w:r>
      <w:r w:rsidR="00DD6BB8" w:rsidRPr="004B350F">
        <w:t>(kai</w:t>
      </w:r>
      <w:r w:rsidR="000F4447" w:rsidRPr="004B350F">
        <w:t xml:space="preserve"> </w:t>
      </w:r>
      <w:r w:rsidR="000F4447" w:rsidRPr="004B350F">
        <w:lastRenderedPageBreak/>
        <w:t xml:space="preserve">tai </w:t>
      </w:r>
      <w:r w:rsidR="0015145B" w:rsidRPr="004B350F">
        <w:t>ne</w:t>
      </w:r>
      <w:r w:rsidR="000F4447" w:rsidRPr="004B350F">
        <w:t xml:space="preserve">apima </w:t>
      </w:r>
      <w:r w:rsidR="0015145B" w:rsidRPr="004B350F">
        <w:t>didžiosios dalies ar</w:t>
      </w:r>
      <w:r w:rsidR="00B456A8" w:rsidRPr="004B350F">
        <w:t xml:space="preserve"> visų</w:t>
      </w:r>
      <w:r w:rsidR="000F4447" w:rsidRPr="004B350F">
        <w:t xml:space="preserve"> audito klausimų</w:t>
      </w:r>
      <w:r w:rsidR="00DD6BB8" w:rsidRPr="004B350F">
        <w:t xml:space="preserve">) </w:t>
      </w:r>
      <w:r w:rsidR="00F6674C" w:rsidRPr="004B350F">
        <w:t xml:space="preserve">gali būti svarbus </w:t>
      </w:r>
      <w:r w:rsidR="00AA06C1" w:rsidRPr="004B350F">
        <w:t xml:space="preserve">audito </w:t>
      </w:r>
      <w:r w:rsidR="00F6674C" w:rsidRPr="004B350F">
        <w:t xml:space="preserve">pastebėjimas ir tai neturėtų sutrukdyti auditoriui atlikti tolesnių tyrimų. </w:t>
      </w:r>
      <w:r w:rsidRPr="004B350F">
        <w:t>Atrenkant</w:t>
      </w:r>
      <w:r w:rsidRPr="004B350F">
        <w:rPr>
          <w:iCs/>
        </w:rPr>
        <w:t xml:space="preserve"> audituotinas problemas</w:t>
      </w:r>
      <w:r w:rsidR="0050187B" w:rsidRPr="004B350F">
        <w:t xml:space="preserve"> </w:t>
      </w:r>
      <w:r w:rsidRPr="004B350F">
        <w:t>reikia atkreipti dėmesį į</w:t>
      </w:r>
      <w:r w:rsidRPr="004B350F">
        <w:rPr>
          <w:i/>
          <w:iCs/>
        </w:rPr>
        <w:t xml:space="preserve"> </w:t>
      </w:r>
      <w:r w:rsidRPr="004B350F">
        <w:t xml:space="preserve">auditorių kompetenciją ir patirtį atitinkamoje srityje. Kai audito grupė neturi reikalingų žinių ar įgūdžių, reikia apsispręsti, ar įmanoma atlikti numatomą auditą. </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0F0C82" w:rsidRPr="004B350F" w14:paraId="11C4DC10" w14:textId="77777777" w:rsidTr="000F0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left w:val="none" w:sz="0" w:space="0" w:color="auto"/>
              <w:bottom w:val="none" w:sz="0" w:space="0" w:color="auto"/>
              <w:right w:val="none" w:sz="0" w:space="0" w:color="auto"/>
              <w:tl2br w:val="none" w:sz="0" w:space="0" w:color="auto"/>
              <w:tr2bl w:val="none" w:sz="0" w:space="0" w:color="auto"/>
            </w:tcBorders>
            <w:shd w:val="clear" w:color="auto" w:fill="auto"/>
          </w:tcPr>
          <w:p w14:paraId="6DC3F618" w14:textId="076D1C86" w:rsidR="000F0C82" w:rsidRPr="004B350F" w:rsidRDefault="000F0C82" w:rsidP="00182EE7">
            <w:pPr>
              <w:pStyle w:val="Paveiksliukopavadinimas"/>
              <w:spacing w:after="120"/>
              <w:rPr>
                <w:szCs w:val="16"/>
              </w:rPr>
            </w:pPr>
            <w:r w:rsidRPr="004B350F">
              <w:rPr>
                <w:szCs w:val="16"/>
              </w:rPr>
              <w:t>Audituotinų problemų (rizikų) atranka iš nustatytų veiklos problemų (rizikų)</w:t>
            </w:r>
          </w:p>
        </w:tc>
      </w:tr>
      <w:tr w:rsidR="000F0C82" w:rsidRPr="004B350F" w14:paraId="1C43AE2D" w14:textId="77777777" w:rsidTr="000F0C82">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14:paraId="483B0BE2" w14:textId="2E9CAF93" w:rsidR="000F0C82" w:rsidRPr="004B350F" w:rsidRDefault="000F0C82" w:rsidP="000F0C82">
            <w:pPr>
              <w:spacing w:before="0" w:after="0" w:line="288" w:lineRule="auto"/>
              <w:jc w:val="both"/>
              <w:rPr>
                <w:color w:val="000000"/>
              </w:rPr>
            </w:pPr>
          </w:p>
        </w:tc>
      </w:tr>
      <w:tr w:rsidR="000F0C82" w:rsidRPr="004B350F" w14:paraId="51AFB7E3" w14:textId="77777777" w:rsidTr="000F0C82">
        <w:tc>
          <w:tcPr>
            <w:cnfStyle w:val="001000000000" w:firstRow="0" w:lastRow="0" w:firstColumn="1" w:lastColumn="0" w:oddVBand="0" w:evenVBand="0" w:oddHBand="0" w:evenHBand="0" w:firstRowFirstColumn="0" w:firstRowLastColumn="0" w:lastRowFirstColumn="0" w:lastRowLastColumn="0"/>
            <w:tcW w:w="7937" w:type="dxa"/>
            <w:tcBorders>
              <w:bottom w:val="single" w:sz="4" w:space="0" w:color="3C6FA2"/>
            </w:tcBorders>
            <w:shd w:val="clear" w:color="auto" w:fill="auto"/>
          </w:tcPr>
          <w:p w14:paraId="6B7DBC5A" w14:textId="0D407B97" w:rsidR="000F0C82" w:rsidRPr="004B350F" w:rsidRDefault="00874EE6" w:rsidP="00A61521">
            <w:pPr>
              <w:spacing w:before="180" w:after="40" w:line="288" w:lineRule="auto"/>
              <w:jc w:val="center"/>
              <w:rPr>
                <w:color w:val="000000"/>
                <w:sz w:val="15"/>
              </w:rPr>
            </w:pPr>
            <w:r w:rsidRPr="00811232">
              <w:rPr>
                <w:noProof/>
              </w:rPr>
              <w:drawing>
                <wp:inline distT="0" distB="0" distL="0" distR="0" wp14:anchorId="4CE836DF" wp14:editId="30E06557">
                  <wp:extent cx="4251960" cy="2794818"/>
                  <wp:effectExtent l="0" t="0" r="0" b="5715"/>
                  <wp:docPr id="800625506" name="Paveikslėlis 2" descr="Paveikslėlis, kuriame yra tekstas, ekrano kopija, Šriftas,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20742" name="Paveikslėlis 2" descr="Paveikslėlis, kuriame yra tekstas, ekrano kopija, Šriftas, diagrama&#10;&#10;Automatiškai sugeneruotas aprašymas"/>
                          <pic:cNvPicPr/>
                        </pic:nvPicPr>
                        <pic:blipFill>
                          <a:blip r:embed="rId20">
                            <a:extLst>
                              <a:ext uri="{28A0092B-C50C-407E-A947-70E740481C1C}">
                                <a14:useLocalDpi xmlns:a14="http://schemas.microsoft.com/office/drawing/2010/main" val="0"/>
                              </a:ext>
                            </a:extLst>
                          </a:blip>
                          <a:stretch>
                            <a:fillRect/>
                          </a:stretch>
                        </pic:blipFill>
                        <pic:spPr>
                          <a:xfrm>
                            <a:off x="0" y="0"/>
                            <a:ext cx="4276981" cy="2811264"/>
                          </a:xfrm>
                          <a:prstGeom prst="rect">
                            <a:avLst/>
                          </a:prstGeom>
                        </pic:spPr>
                      </pic:pic>
                    </a:graphicData>
                  </a:graphic>
                </wp:inline>
              </w:drawing>
            </w:r>
          </w:p>
        </w:tc>
      </w:tr>
    </w:tbl>
    <w:p w14:paraId="3EF544F9" w14:textId="647C80A0" w:rsidR="00697A3E" w:rsidRPr="004B350F" w:rsidRDefault="00C054F2" w:rsidP="00B11813">
      <w:pPr>
        <w:pStyle w:val="Numeruotapastraipa"/>
        <w:ind w:left="-40" w:hanging="357"/>
        <w:rPr>
          <w:color w:val="auto"/>
        </w:rPr>
      </w:pPr>
      <w:r w:rsidRPr="00182EE7">
        <w:rPr>
          <w:spacing w:val="-4"/>
        </w:rPr>
        <w:t>Visas išankstinio tyrimo metu atliktas darbas p</w:t>
      </w:r>
      <w:r w:rsidR="009123FB" w:rsidRPr="00182EE7">
        <w:rPr>
          <w:spacing w:val="-4"/>
        </w:rPr>
        <w:t xml:space="preserve">agal </w:t>
      </w:r>
      <w:r w:rsidR="009123FB" w:rsidRPr="00182EE7">
        <w:t xml:space="preserve">išankstinio tyrimo plane </w:t>
      </w:r>
      <w:r w:rsidRPr="00182EE7">
        <w:rPr>
          <w:spacing w:val="-4"/>
        </w:rPr>
        <w:t>numatytas</w:t>
      </w:r>
      <w:r w:rsidR="0004414F">
        <w:rPr>
          <w:spacing w:val="-4"/>
        </w:rPr>
        <w:t xml:space="preserve"> audito</w:t>
      </w:r>
      <w:r w:rsidR="00182EE7">
        <w:rPr>
          <w:spacing w:val="-4"/>
        </w:rPr>
        <w:t xml:space="preserve"> </w:t>
      </w:r>
      <w:r w:rsidR="009123FB" w:rsidRPr="00182EE7">
        <w:rPr>
          <w:spacing w:val="-4"/>
        </w:rPr>
        <w:t>procedūras</w:t>
      </w:r>
      <w:r w:rsidR="00B11813" w:rsidRPr="00182EE7">
        <w:rPr>
          <w:spacing w:val="-4"/>
        </w:rPr>
        <w:t xml:space="preserve"> ir</w:t>
      </w:r>
      <w:r w:rsidR="009123FB" w:rsidRPr="00182EE7">
        <w:rPr>
          <w:spacing w:val="-4"/>
        </w:rPr>
        <w:t xml:space="preserve"> gauti rezultatai turi būti dokumentuojami.</w:t>
      </w:r>
      <w:r w:rsidR="00FE6743" w:rsidRPr="00182EE7">
        <w:rPr>
          <w:spacing w:val="-4"/>
        </w:rPr>
        <w:t xml:space="preserve"> </w:t>
      </w:r>
      <w:r w:rsidR="009123FB" w:rsidRPr="00182EE7">
        <w:rPr>
          <w:spacing w:val="-4"/>
        </w:rPr>
        <w:t>Išsamiau</w:t>
      </w:r>
      <w:r w:rsidR="00E67D35" w:rsidRPr="00182EE7">
        <w:rPr>
          <w:spacing w:val="-4"/>
        </w:rPr>
        <w:t xml:space="preserve"> </w:t>
      </w:r>
      <w:r w:rsidR="00D824A9" w:rsidRPr="00182EE7">
        <w:rPr>
          <w:spacing w:val="-4"/>
        </w:rPr>
        <w:t xml:space="preserve">šio </w:t>
      </w:r>
      <w:r w:rsidR="00384F0C" w:rsidRPr="00182EE7">
        <w:rPr>
          <w:spacing w:val="-4"/>
        </w:rPr>
        <w:t>V</w:t>
      </w:r>
      <w:r w:rsidR="00D824A9" w:rsidRPr="00182EE7">
        <w:rPr>
          <w:spacing w:val="-4"/>
        </w:rPr>
        <w:t>adovo</w:t>
      </w:r>
      <w:r w:rsidR="00384F0C" w:rsidRPr="00182EE7">
        <w:rPr>
          <w:spacing w:val="-4"/>
        </w:rPr>
        <w:t xml:space="preserve"> </w:t>
      </w:r>
      <w:r w:rsidR="00BF7D11" w:rsidRPr="00182EE7">
        <w:rPr>
          <w:spacing w:val="-4"/>
        </w:rPr>
        <w:t>2.</w:t>
      </w:r>
      <w:r w:rsidR="000A1292" w:rsidRPr="00182EE7">
        <w:rPr>
          <w:spacing w:val="-4"/>
        </w:rPr>
        <w:t>5</w:t>
      </w:r>
      <w:r w:rsidR="00BF7D11" w:rsidRPr="00182EE7">
        <w:rPr>
          <w:spacing w:val="-4"/>
        </w:rPr>
        <w:t xml:space="preserve"> </w:t>
      </w:r>
      <w:r w:rsidR="00E67D35" w:rsidRPr="00182EE7">
        <w:rPr>
          <w:spacing w:val="-4"/>
        </w:rPr>
        <w:t xml:space="preserve">poskyryje </w:t>
      </w:r>
      <w:r w:rsidR="009123FB" w:rsidRPr="00182EE7">
        <w:rPr>
          <w:color w:val="auto"/>
          <w:spacing w:val="-4"/>
        </w:rPr>
        <w:t>„Dokumentavimas</w:t>
      </w:r>
      <w:r w:rsidR="009123FB" w:rsidRPr="004B350F">
        <w:rPr>
          <w:color w:val="auto"/>
        </w:rPr>
        <w:t>“.</w:t>
      </w:r>
    </w:p>
    <w:p w14:paraId="74962ABD" w14:textId="67C9C757" w:rsidR="00085490" w:rsidRPr="004B350F" w:rsidRDefault="00085490" w:rsidP="00986308">
      <w:pPr>
        <w:pStyle w:val="1111Antraste"/>
        <w:spacing w:before="360" w:after="360"/>
        <w:rPr>
          <w:lang w:val="lt-LT"/>
        </w:rPr>
      </w:pPr>
      <w:bookmarkStart w:id="608" w:name="_Toc188516937"/>
      <w:bookmarkStart w:id="609" w:name="_Toc188517812"/>
      <w:bookmarkStart w:id="610" w:name="_Toc188517880"/>
      <w:bookmarkStart w:id="611" w:name="_Toc188517942"/>
      <w:bookmarkStart w:id="612" w:name="_Hlk75891948"/>
      <w:r w:rsidRPr="004B350F">
        <w:rPr>
          <w:lang w:val="lt-LT"/>
        </w:rPr>
        <w:t xml:space="preserve">Išankstinio tyrimo rezultatų </w:t>
      </w:r>
      <w:r w:rsidR="00485A74" w:rsidRPr="004B350F">
        <w:rPr>
          <w:lang w:val="lt-LT"/>
        </w:rPr>
        <w:t>apibendrinimas</w:t>
      </w:r>
      <w:bookmarkEnd w:id="608"/>
      <w:bookmarkEnd w:id="609"/>
      <w:bookmarkEnd w:id="610"/>
      <w:bookmarkEnd w:id="611"/>
    </w:p>
    <w:p w14:paraId="553D96F3" w14:textId="5028A2CE" w:rsidR="00085490" w:rsidRPr="004B350F" w:rsidRDefault="00085490" w:rsidP="004A75E1">
      <w:pPr>
        <w:pStyle w:val="Numeruotapastraipa"/>
        <w:spacing w:after="200"/>
        <w:ind w:left="-40" w:hanging="357"/>
      </w:pPr>
      <w:r w:rsidRPr="004B350F">
        <w:t>Atlikus išankstino tyrimo procedūras</w:t>
      </w:r>
      <w:r w:rsidR="00896B2C" w:rsidRPr="004B350F">
        <w:t>,</w:t>
      </w:r>
      <w:r w:rsidRPr="004B350F">
        <w:t xml:space="preserve"> parengiamas išankstinio tyrimo rezultatų apibendrinimas</w:t>
      </w:r>
      <w:r w:rsidR="00EC4A4F" w:rsidRPr="004B350F">
        <w:t>,</w:t>
      </w:r>
      <w:r w:rsidR="003E5DCF" w:rsidRPr="004B350F">
        <w:t xml:space="preserve"> kuriame, </w:t>
      </w:r>
      <w:r w:rsidR="003E5DCF" w:rsidRPr="004B350F">
        <w:rPr>
          <w:bCs/>
        </w:rPr>
        <w:t xml:space="preserve">surinkus ir įvertinus informaciją </w:t>
      </w:r>
      <w:r w:rsidR="009834D5" w:rsidRPr="004B350F">
        <w:rPr>
          <w:bCs/>
        </w:rPr>
        <w:t>bei</w:t>
      </w:r>
      <w:r w:rsidR="003E5DCF" w:rsidRPr="004B350F">
        <w:rPr>
          <w:bCs/>
        </w:rPr>
        <w:t xml:space="preserve"> duomenis apie nagrinėtą sritį,</w:t>
      </w:r>
      <w:r w:rsidR="003E5DCF" w:rsidRPr="004B350F">
        <w:t xml:space="preserve"> pateikiami</w:t>
      </w:r>
      <w:r w:rsidR="003E5DCF" w:rsidRPr="004B350F">
        <w:rPr>
          <w:bCs/>
        </w:rPr>
        <w:t xml:space="preserve"> išankstinio tyrimo rezultatai</w:t>
      </w:r>
      <w:r w:rsidR="00896B2C" w:rsidRPr="004B350F">
        <w:rPr>
          <w:bCs/>
        </w:rPr>
        <w:t xml:space="preserve"> ir</w:t>
      </w:r>
      <w:r w:rsidR="00530A61" w:rsidRPr="004B350F">
        <w:t xml:space="preserve"> sprendimas dėl tolesnio audito atlikimo</w:t>
      </w:r>
      <w:r w:rsidR="00711E42" w:rsidRPr="004B350F">
        <w:t xml:space="preserve"> </w:t>
      </w:r>
      <w:r w:rsidR="00143E6B" w:rsidRPr="004B350F">
        <w:t xml:space="preserve">ar </w:t>
      </w:r>
      <w:r w:rsidR="00711E42" w:rsidRPr="004B350F">
        <w:t>neatlikimo</w:t>
      </w:r>
      <w:r w:rsidR="00021F67" w:rsidRPr="004B350F">
        <w:t xml:space="preserve"> (šabloną galima rasti intraneto skyrelyje „Šablonai“).</w:t>
      </w:r>
      <w:r w:rsidRPr="004B350F">
        <w:t xml:space="preserve"> Išankstinio tyrimo rezultatų apibendrinim</w:t>
      </w:r>
      <w:r w:rsidR="003B464E" w:rsidRPr="004B350F">
        <w:t>o</w:t>
      </w:r>
      <w:r w:rsidRPr="004B350F">
        <w:t xml:space="preserve"> parengimą organizuoja audito grupės vadovas. Au</w:t>
      </w:r>
      <w:r w:rsidRPr="004B350F">
        <w:rPr>
          <w:bCs/>
        </w:rPr>
        <w:t xml:space="preserve">dito grupės atsakomybė </w:t>
      </w:r>
      <w:r w:rsidR="00AE4F1B" w:rsidRPr="004B350F">
        <w:t>rengiant</w:t>
      </w:r>
      <w:r w:rsidR="00915C5D" w:rsidRPr="004B350F">
        <w:t xml:space="preserve"> išankstinio tyrimo</w:t>
      </w:r>
      <w:r w:rsidR="00323C39" w:rsidRPr="004B350F">
        <w:t xml:space="preserve"> rezultatų apibendrinimą </w:t>
      </w:r>
      <w:r w:rsidRPr="004B350F">
        <w:t xml:space="preserve">išsamiau </w:t>
      </w:r>
      <w:r w:rsidRPr="004B350F">
        <w:rPr>
          <w:bCs/>
        </w:rPr>
        <w:t>aprašyt</w:t>
      </w:r>
      <w:r w:rsidR="00323C39" w:rsidRPr="004B350F">
        <w:rPr>
          <w:bCs/>
        </w:rPr>
        <w:t>a</w:t>
      </w:r>
      <w:r w:rsidRPr="004B350F">
        <w:rPr>
          <w:bCs/>
        </w:rPr>
        <w:t xml:space="preserve"> </w:t>
      </w:r>
      <w:r w:rsidRPr="004B350F">
        <w:rPr>
          <w:bCs/>
          <w:i/>
        </w:rPr>
        <w:t>Valstybinių auditų kokybės užtikrinimo vadove</w:t>
      </w:r>
      <w:r w:rsidRPr="004B350F">
        <w:t xml:space="preserve">. </w:t>
      </w:r>
    </w:p>
    <w:p w14:paraId="1C279F10" w14:textId="61E9AE0C" w:rsidR="00085490" w:rsidRPr="004B350F" w:rsidRDefault="00085490" w:rsidP="004A75E1">
      <w:pPr>
        <w:pStyle w:val="Numeruotapastraipa"/>
        <w:ind w:left="-40" w:hanging="357"/>
        <w:rPr>
          <w:bCs/>
        </w:rPr>
      </w:pPr>
      <w:r w:rsidRPr="004B350F">
        <w:t>Išankstinio tyrimo rezultatų apibendrinime, kuris</w:t>
      </w:r>
      <w:r w:rsidR="00972EE4" w:rsidRPr="004B350F">
        <w:t xml:space="preserve"> </w:t>
      </w:r>
      <w:r w:rsidRPr="004B350F">
        <w:t xml:space="preserve">yra laikomas </w:t>
      </w:r>
      <w:r w:rsidR="00972EE4" w:rsidRPr="004B350F">
        <w:t>audito</w:t>
      </w:r>
      <w:r w:rsidRPr="004B350F">
        <w:t xml:space="preserve"> plano priedu, turi būti nurodyta: </w:t>
      </w:r>
    </w:p>
    <w:p w14:paraId="2DCCE562" w14:textId="11498597" w:rsidR="00820113" w:rsidRPr="004B350F" w:rsidRDefault="00820113" w:rsidP="00820113">
      <w:pPr>
        <w:pStyle w:val="Punktas1"/>
      </w:pPr>
      <w:r w:rsidRPr="004B350F">
        <w:rPr>
          <w:i/>
        </w:rPr>
        <w:t>Santrumpos ir sąvokos</w:t>
      </w:r>
      <w:r w:rsidRPr="004B350F">
        <w:t>. Pateikiamos vartojamos santrumpos ir sąvokų paaiškinimai (išnašose nurod</w:t>
      </w:r>
      <w:r w:rsidR="00143E6B" w:rsidRPr="004B350F">
        <w:t>omi</w:t>
      </w:r>
      <w:r w:rsidRPr="004B350F">
        <w:t xml:space="preserve"> sąvokų paaiškinimo šaltini</w:t>
      </w:r>
      <w:r w:rsidR="00143E6B" w:rsidRPr="004B350F">
        <w:t>ai</w:t>
      </w:r>
      <w:r w:rsidRPr="004B350F">
        <w:t>).</w:t>
      </w:r>
    </w:p>
    <w:p w14:paraId="370DECB3" w14:textId="3B0E472A" w:rsidR="00085490" w:rsidRPr="004B350F" w:rsidRDefault="00085490" w:rsidP="002924C9">
      <w:pPr>
        <w:pStyle w:val="Punktas1"/>
      </w:pPr>
      <w:r w:rsidRPr="004B350F">
        <w:t>Audito objektas.</w:t>
      </w:r>
    </w:p>
    <w:p w14:paraId="0F98837E" w14:textId="175A72C4" w:rsidR="007764B0" w:rsidRPr="004B350F" w:rsidRDefault="00085490" w:rsidP="00085490">
      <w:pPr>
        <w:pStyle w:val="Punktas1"/>
      </w:pPr>
      <w:r w:rsidRPr="004B350F">
        <w:rPr>
          <w:i/>
        </w:rPr>
        <w:lastRenderedPageBreak/>
        <w:t>Nustatytos veiklos problemos (rizikos)</w:t>
      </w:r>
      <w:r w:rsidRPr="004B350F">
        <w:t>. Šioje dalyje pateikiamos išankstinio tyrimo metu nustatytos veiklos problemos (rizikos)</w:t>
      </w:r>
      <w:r w:rsidR="007A770C" w:rsidRPr="004B350F">
        <w:t>.</w:t>
      </w:r>
      <w:r w:rsidRPr="004B350F">
        <w:t xml:space="preserve"> </w:t>
      </w:r>
      <w:r w:rsidR="004D225F" w:rsidRPr="004B350F">
        <w:t>R</w:t>
      </w:r>
      <w:r w:rsidR="00646E6A" w:rsidRPr="004B350F">
        <w:t xml:space="preserve">ekomenduojama </w:t>
      </w:r>
      <w:r w:rsidR="00B94493" w:rsidRPr="004B350F">
        <w:t xml:space="preserve">jas įvardijant </w:t>
      </w:r>
      <w:r w:rsidR="00646E6A" w:rsidRPr="004B350F">
        <w:t xml:space="preserve">apsiriboti </w:t>
      </w:r>
      <w:r w:rsidR="0089655A" w:rsidRPr="004B350F">
        <w:t>paprastu, aiškiu ir trumpu sakiniu. Problemos</w:t>
      </w:r>
      <w:r w:rsidRPr="004B350F">
        <w:t xml:space="preserve"> </w:t>
      </w:r>
      <w:r w:rsidR="00B815AA" w:rsidRPr="004B350F">
        <w:t>sugrupuojam</w:t>
      </w:r>
      <w:r w:rsidR="004D225F" w:rsidRPr="004B350F">
        <w:t xml:space="preserve">os pagal </w:t>
      </w:r>
      <w:r w:rsidRPr="004B350F">
        <w:t>tam tikr</w:t>
      </w:r>
      <w:r w:rsidR="004D225F" w:rsidRPr="004B350F">
        <w:t>as</w:t>
      </w:r>
      <w:r w:rsidRPr="004B350F">
        <w:t xml:space="preserve"> sriti</w:t>
      </w:r>
      <w:r w:rsidR="004D225F" w:rsidRPr="004B350F">
        <w:t>s</w:t>
      </w:r>
      <w:r w:rsidRPr="004B350F">
        <w:t xml:space="preserve"> ar etap</w:t>
      </w:r>
      <w:r w:rsidR="004D225F" w:rsidRPr="004B350F">
        <w:t>us,</w:t>
      </w:r>
      <w:r w:rsidRPr="004B350F">
        <w:t xml:space="preserve"> pateikia</w:t>
      </w:r>
      <w:r w:rsidR="000737D0" w:rsidRPr="004B350F">
        <w:t>m</w:t>
      </w:r>
      <w:r w:rsidR="007A770C" w:rsidRPr="004B350F">
        <w:t>os</w:t>
      </w:r>
      <w:r w:rsidRPr="004B350F">
        <w:t xml:space="preserve"> nuorod</w:t>
      </w:r>
      <w:r w:rsidR="007A770C" w:rsidRPr="004B350F">
        <w:t>os</w:t>
      </w:r>
      <w:r w:rsidRPr="004B350F">
        <w:t xml:space="preserve"> į darbo dokumentą (-</w:t>
      </w:r>
      <w:proofErr w:type="spellStart"/>
      <w:r w:rsidRPr="004B350F">
        <w:t>us</w:t>
      </w:r>
      <w:proofErr w:type="spellEnd"/>
      <w:r w:rsidRPr="004B350F">
        <w:t>), kuriame (-</w:t>
      </w:r>
      <w:proofErr w:type="spellStart"/>
      <w:r w:rsidRPr="004B350F">
        <w:t>iuose</w:t>
      </w:r>
      <w:proofErr w:type="spellEnd"/>
      <w:r w:rsidRPr="004B350F">
        <w:t xml:space="preserve">) </w:t>
      </w:r>
      <w:r w:rsidR="00C43E4A" w:rsidRPr="004B350F">
        <w:t>j</w:t>
      </w:r>
      <w:r w:rsidR="007A770C" w:rsidRPr="004B350F">
        <w:t>os</w:t>
      </w:r>
      <w:r w:rsidR="00C43E4A" w:rsidRPr="004B350F">
        <w:t xml:space="preserve"> </w:t>
      </w:r>
      <w:r w:rsidRPr="004B350F">
        <w:t>analizuot</w:t>
      </w:r>
      <w:r w:rsidR="007A770C" w:rsidRPr="004B350F">
        <w:t>os</w:t>
      </w:r>
      <w:r w:rsidRPr="004B350F">
        <w:t xml:space="preserve">. </w:t>
      </w:r>
    </w:p>
    <w:p w14:paraId="24C7BACF" w14:textId="3E4811E1" w:rsidR="001721E0" w:rsidRPr="00CD10F4" w:rsidRDefault="009024AB" w:rsidP="007764B0">
      <w:pPr>
        <w:pStyle w:val="Punktas1"/>
        <w:numPr>
          <w:ilvl w:val="0"/>
          <w:numId w:val="0"/>
        </w:numPr>
        <w:ind w:left="284"/>
        <w:rPr>
          <w:spacing w:val="-4"/>
        </w:rPr>
      </w:pPr>
      <w:r w:rsidRPr="00CD10F4">
        <w:rPr>
          <w:spacing w:val="-4"/>
        </w:rPr>
        <w:t>Kiekviena p</w:t>
      </w:r>
      <w:r w:rsidR="00085490" w:rsidRPr="00CD10F4">
        <w:rPr>
          <w:spacing w:val="-4"/>
        </w:rPr>
        <w:t>roblema</w:t>
      </w:r>
      <w:r w:rsidR="00613866" w:rsidRPr="00CD10F4">
        <w:rPr>
          <w:spacing w:val="-4"/>
        </w:rPr>
        <w:t xml:space="preserve"> (rizika)</w:t>
      </w:r>
      <w:r w:rsidR="00085490" w:rsidRPr="00CD10F4">
        <w:rPr>
          <w:spacing w:val="-4"/>
        </w:rPr>
        <w:t xml:space="preserve"> apibūdinama keliais sakiniais, pateikia</w:t>
      </w:r>
      <w:r w:rsidR="00143E6B" w:rsidRPr="00CD10F4">
        <w:rPr>
          <w:spacing w:val="-4"/>
        </w:rPr>
        <w:t>mi</w:t>
      </w:r>
      <w:r w:rsidR="00085490" w:rsidRPr="00CD10F4">
        <w:rPr>
          <w:spacing w:val="-4"/>
        </w:rPr>
        <w:t xml:space="preserve"> esmini</w:t>
      </w:r>
      <w:r w:rsidR="00143E6B" w:rsidRPr="00CD10F4">
        <w:rPr>
          <w:spacing w:val="-4"/>
        </w:rPr>
        <w:t>ai</w:t>
      </w:r>
      <w:r w:rsidR="00085490" w:rsidRPr="00CD10F4">
        <w:rPr>
          <w:spacing w:val="-4"/>
        </w:rPr>
        <w:t xml:space="preserve"> fakt</w:t>
      </w:r>
      <w:r w:rsidR="00143E6B" w:rsidRPr="00CD10F4">
        <w:rPr>
          <w:spacing w:val="-4"/>
        </w:rPr>
        <w:t>ai</w:t>
      </w:r>
      <w:r w:rsidR="00085490" w:rsidRPr="00CD10F4">
        <w:rPr>
          <w:spacing w:val="-4"/>
        </w:rPr>
        <w:t xml:space="preserve"> </w:t>
      </w:r>
      <w:r w:rsidR="00B94493" w:rsidRPr="00CD10F4">
        <w:rPr>
          <w:spacing w:val="-4"/>
        </w:rPr>
        <w:t>ir (</w:t>
      </w:r>
      <w:r w:rsidR="00085490" w:rsidRPr="00CD10F4">
        <w:rPr>
          <w:spacing w:val="-4"/>
        </w:rPr>
        <w:t>ar</w:t>
      </w:r>
      <w:r w:rsidR="00B94493" w:rsidRPr="00CD10F4">
        <w:rPr>
          <w:spacing w:val="-4"/>
        </w:rPr>
        <w:t>)</w:t>
      </w:r>
      <w:r w:rsidR="00085490" w:rsidRPr="00CD10F4">
        <w:rPr>
          <w:spacing w:val="-4"/>
        </w:rPr>
        <w:t xml:space="preserve"> pavyzdži</w:t>
      </w:r>
      <w:r w:rsidR="00143E6B" w:rsidRPr="00CD10F4">
        <w:rPr>
          <w:spacing w:val="-4"/>
        </w:rPr>
        <w:t>ai</w:t>
      </w:r>
      <w:r w:rsidR="00085490" w:rsidRPr="00CD10F4">
        <w:rPr>
          <w:spacing w:val="-4"/>
        </w:rPr>
        <w:t xml:space="preserve">, </w:t>
      </w:r>
      <w:r w:rsidR="00085490" w:rsidRPr="00CD10F4" w:rsidDel="00032F44">
        <w:rPr>
          <w:spacing w:val="-4"/>
        </w:rPr>
        <w:t>informacija apie pokyčius</w:t>
      </w:r>
      <w:r w:rsidR="00085490" w:rsidRPr="00CD10F4">
        <w:rPr>
          <w:spacing w:val="-4"/>
        </w:rPr>
        <w:t xml:space="preserve">, įvykusius </w:t>
      </w:r>
      <w:r w:rsidR="00085490" w:rsidRPr="00CD10F4" w:rsidDel="00032F44">
        <w:rPr>
          <w:spacing w:val="-4"/>
        </w:rPr>
        <w:t xml:space="preserve">nagrinėtoje srityje po strateginio tyrimo atlikimo (pvz., tam tikros </w:t>
      </w:r>
      <w:r w:rsidR="00085490" w:rsidRPr="004A75E1">
        <w:rPr>
          <w:spacing w:val="-4"/>
        </w:rPr>
        <w:t xml:space="preserve">strateginio </w:t>
      </w:r>
      <w:r w:rsidR="00085490" w:rsidRPr="004A75E1" w:rsidDel="00032F44">
        <w:rPr>
          <w:spacing w:val="-4"/>
        </w:rPr>
        <w:t>tyrimo</w:t>
      </w:r>
      <w:r w:rsidR="00085490" w:rsidRPr="00CD10F4" w:rsidDel="00032F44">
        <w:rPr>
          <w:spacing w:val="-4"/>
        </w:rPr>
        <w:t xml:space="preserve"> metu nustatytos problemos buvo išspręstos ar yra sprendžiamos)</w:t>
      </w:r>
      <w:r w:rsidR="00085490" w:rsidRPr="00CD10F4">
        <w:rPr>
          <w:spacing w:val="-4"/>
        </w:rPr>
        <w:t>. Pateikiant nustatyt</w:t>
      </w:r>
      <w:r w:rsidR="0097201C" w:rsidRPr="00CD10F4">
        <w:rPr>
          <w:spacing w:val="-4"/>
        </w:rPr>
        <w:t>o</w:t>
      </w:r>
      <w:r w:rsidR="00085490" w:rsidRPr="00CD10F4">
        <w:rPr>
          <w:spacing w:val="-4"/>
        </w:rPr>
        <w:t>s veiklos problem</w:t>
      </w:r>
      <w:r w:rsidR="0097201C" w:rsidRPr="00CD10F4">
        <w:rPr>
          <w:spacing w:val="-4"/>
        </w:rPr>
        <w:t>o</w:t>
      </w:r>
      <w:r w:rsidR="00085490" w:rsidRPr="00CD10F4">
        <w:rPr>
          <w:spacing w:val="-4"/>
        </w:rPr>
        <w:t>s (rizik</w:t>
      </w:r>
      <w:r w:rsidR="0097201C" w:rsidRPr="00CD10F4">
        <w:rPr>
          <w:spacing w:val="-4"/>
        </w:rPr>
        <w:t>o</w:t>
      </w:r>
      <w:r w:rsidR="00085490" w:rsidRPr="00CD10F4">
        <w:rPr>
          <w:spacing w:val="-4"/>
        </w:rPr>
        <w:t>s)</w:t>
      </w:r>
      <w:r w:rsidR="0097201C" w:rsidRPr="00CD10F4">
        <w:rPr>
          <w:spacing w:val="-4"/>
        </w:rPr>
        <w:t xml:space="preserve"> apibūdinimą</w:t>
      </w:r>
      <w:r w:rsidR="00085490" w:rsidRPr="00CD10F4">
        <w:rPr>
          <w:spacing w:val="-4"/>
        </w:rPr>
        <w:t xml:space="preserve">, rekomenduojama nurodyti ir galimas jų priežastis </w:t>
      </w:r>
      <w:r w:rsidR="00143E6B" w:rsidRPr="00CD10F4">
        <w:rPr>
          <w:spacing w:val="-4"/>
        </w:rPr>
        <w:t xml:space="preserve">ir </w:t>
      </w:r>
      <w:r w:rsidR="00085490" w:rsidRPr="00CD10F4">
        <w:rPr>
          <w:spacing w:val="-4"/>
        </w:rPr>
        <w:t>pasekmes</w:t>
      </w:r>
      <w:r w:rsidR="00316FC8" w:rsidRPr="00CD10F4">
        <w:rPr>
          <w:spacing w:val="-4"/>
        </w:rPr>
        <w:t>, jeigu tokios buvo identifikuotos</w:t>
      </w:r>
      <w:r w:rsidR="001721E0" w:rsidRPr="00CD10F4">
        <w:rPr>
          <w:spacing w:val="-4"/>
        </w:rPr>
        <w:t xml:space="preserve"> išankstinio tyrimo metu</w:t>
      </w:r>
      <w:r w:rsidR="00085490" w:rsidRPr="00CD10F4">
        <w:rPr>
          <w:spacing w:val="-4"/>
        </w:rPr>
        <w:t xml:space="preserve">. </w:t>
      </w:r>
    </w:p>
    <w:p w14:paraId="2C3E583C" w14:textId="70156BBF" w:rsidR="00085490" w:rsidRPr="004B350F" w:rsidRDefault="00255B1E" w:rsidP="007764B0">
      <w:pPr>
        <w:pStyle w:val="Punktas1"/>
        <w:numPr>
          <w:ilvl w:val="0"/>
          <w:numId w:val="0"/>
        </w:numPr>
        <w:ind w:left="284"/>
      </w:pPr>
      <w:r w:rsidRPr="004B350F">
        <w:t xml:space="preserve">Prie kiekvienos problemos (rizikos) nurodoma, </w:t>
      </w:r>
      <w:r w:rsidR="0036283E" w:rsidRPr="004B350F">
        <w:t>su kokiu</w:t>
      </w:r>
      <w:r w:rsidR="00CF01A5" w:rsidRPr="004B350F">
        <w:t xml:space="preserve"> vertinimo aspektu</w:t>
      </w:r>
      <w:r w:rsidRPr="004B350F">
        <w:t xml:space="preserve"> ji </w:t>
      </w:r>
      <w:r w:rsidR="00CF01A5" w:rsidRPr="004B350F">
        <w:t xml:space="preserve">yra </w:t>
      </w:r>
      <w:r w:rsidRPr="004B350F">
        <w:t xml:space="preserve">susijusi </w:t>
      </w:r>
      <w:r w:rsidR="00143E6B" w:rsidRPr="004B350F">
        <w:t>–</w:t>
      </w:r>
      <w:r w:rsidR="00CF01A5" w:rsidRPr="004B350F">
        <w:t xml:space="preserve"> </w:t>
      </w:r>
      <w:r w:rsidRPr="004B350F">
        <w:t xml:space="preserve">su ekonomiškumu, efektyvumu, rezultatyvumu </w:t>
      </w:r>
      <w:r w:rsidR="00CF01A5" w:rsidRPr="004B350F">
        <w:t>ir (</w:t>
      </w:r>
      <w:r w:rsidRPr="004B350F">
        <w:t>ar</w:t>
      </w:r>
      <w:r w:rsidR="00CF01A5" w:rsidRPr="004B350F">
        <w:t>)</w:t>
      </w:r>
      <w:r w:rsidRPr="004B350F">
        <w:t xml:space="preserve"> atitiktimi teisės aktams ir (ar) kitiems reikalavimams. </w:t>
      </w:r>
      <w:r w:rsidR="00085490" w:rsidRPr="004B350F">
        <w:t>Taip pat nurodoma, ar pateikt</w:t>
      </w:r>
      <w:r w:rsidR="00783C71" w:rsidRPr="004B350F">
        <w:t>ą</w:t>
      </w:r>
      <w:r w:rsidR="00085490" w:rsidRPr="004B350F">
        <w:t xml:space="preserve"> problem</w:t>
      </w:r>
      <w:r w:rsidR="00783C71" w:rsidRPr="004B350F">
        <w:t>ą</w:t>
      </w:r>
      <w:r w:rsidR="00085490" w:rsidRPr="004B350F">
        <w:t xml:space="preserve"> (rizik</w:t>
      </w:r>
      <w:r w:rsidR="00783C71" w:rsidRPr="004B350F">
        <w:t>ą</w:t>
      </w:r>
      <w:r w:rsidR="00085490" w:rsidRPr="004B350F">
        <w:t>) yra siūloma audituoti</w:t>
      </w:r>
      <w:r w:rsidR="00783C71" w:rsidRPr="004B350F">
        <w:t>.</w:t>
      </w:r>
      <w:r w:rsidR="00085490" w:rsidRPr="004B350F">
        <w:t xml:space="preserve"> </w:t>
      </w:r>
      <w:r w:rsidR="00783C71" w:rsidRPr="004B350F">
        <w:t>J</w:t>
      </w:r>
      <w:r w:rsidR="00085490" w:rsidRPr="004B350F">
        <w:t>ei siūloma neaudituoti, nurodomos priežastys.</w:t>
      </w:r>
    </w:p>
    <w:p w14:paraId="6AFF197B" w14:textId="7E1602A0" w:rsidR="005400A3" w:rsidRPr="004B350F" w:rsidRDefault="005400A3" w:rsidP="00085490">
      <w:pPr>
        <w:pStyle w:val="Punktas1"/>
      </w:pPr>
      <w:r w:rsidRPr="004B350F">
        <w:rPr>
          <w:i/>
        </w:rPr>
        <w:t>Laukiamas audito poveikis</w:t>
      </w:r>
      <w:r w:rsidRPr="004B350F">
        <w:t xml:space="preserve">. Pateikiamas aprašymas, kokią tikėtiną naudą audito rezultatai duos tobulinant nagrinėjamą sritį. Išsamiau valstybinio audito poveikio vertinimo procesą reglamentuoja </w:t>
      </w:r>
      <w:r w:rsidRPr="004B350F">
        <w:rPr>
          <w:i/>
          <w:iCs/>
        </w:rPr>
        <w:t>Valstybinio audito poveikio vertinimo metodika.</w:t>
      </w:r>
    </w:p>
    <w:p w14:paraId="1E041A19" w14:textId="6E4F33B8" w:rsidR="009E758A" w:rsidRPr="004B350F" w:rsidRDefault="009E758A" w:rsidP="009E758A">
      <w:pPr>
        <w:pStyle w:val="Punktas1"/>
      </w:pPr>
      <w:r w:rsidRPr="004B350F">
        <w:rPr>
          <w:i/>
          <w:iCs/>
        </w:rPr>
        <w:t>Sprendimas dėl pagrindinio tyrimo atlikimo</w:t>
      </w:r>
      <w:r w:rsidRPr="004B350F">
        <w:t>. Nurodoma, ar bus atliekamas pagrindinis tyrimas</w:t>
      </w:r>
      <w:r w:rsidR="00290FC3" w:rsidRPr="004B350F">
        <w:t>.</w:t>
      </w:r>
      <w:r w:rsidRPr="004B350F">
        <w:t xml:space="preserve"> </w:t>
      </w:r>
      <w:r w:rsidR="00290FC3" w:rsidRPr="004B350F">
        <w:t>J</w:t>
      </w:r>
      <w:r w:rsidRPr="004B350F">
        <w:t>eigu nebus atliekamas, nurodomos priežastys, dėl kurių s</w:t>
      </w:r>
      <w:r w:rsidR="00290FC3" w:rsidRPr="004B350F">
        <w:t>i</w:t>
      </w:r>
      <w:r w:rsidRPr="004B350F">
        <w:t xml:space="preserve">ūloma </w:t>
      </w:r>
      <w:r w:rsidR="00290FC3" w:rsidRPr="004B350F">
        <w:t xml:space="preserve">jo </w:t>
      </w:r>
      <w:r w:rsidRPr="004B350F">
        <w:t>neatlikt</w:t>
      </w:r>
      <w:r w:rsidR="00290FC3" w:rsidRPr="004B350F">
        <w:t>i.</w:t>
      </w:r>
    </w:p>
    <w:p w14:paraId="6FFD4EA6" w14:textId="5060C019" w:rsidR="00CE27B6" w:rsidRPr="004B350F" w:rsidRDefault="000B1D35" w:rsidP="000B1D35">
      <w:pPr>
        <w:pStyle w:val="Punktas1"/>
        <w:numPr>
          <w:ilvl w:val="0"/>
          <w:numId w:val="0"/>
        </w:numPr>
        <w:ind w:left="284"/>
      </w:pPr>
      <w:r w:rsidRPr="004B350F">
        <w:t>Priežasčių, kuriomis remiantis vertėtų svarstyti galimybę nutraukti auditą ir baigti jį išankstinio tyrimo ataskaita, pavyzdžiai:</w:t>
      </w:r>
    </w:p>
    <w:p w14:paraId="38162076" w14:textId="77777777" w:rsidR="00CE27B6" w:rsidRPr="004B350F" w:rsidRDefault="002924C9" w:rsidP="00CC0633">
      <w:pPr>
        <w:pStyle w:val="Punktas2"/>
      </w:pPr>
      <w:r w:rsidRPr="004B350F">
        <w:t>audituojamas subjektas ėmėsi veiksmų problemoms spręsti;</w:t>
      </w:r>
      <w:r w:rsidR="00BB5C6B" w:rsidRPr="004B350F">
        <w:t xml:space="preserve"> </w:t>
      </w:r>
    </w:p>
    <w:p w14:paraId="615489DC" w14:textId="234F56DD" w:rsidR="0030778C" w:rsidRPr="004B350F" w:rsidRDefault="002924C9" w:rsidP="00CC0633">
      <w:pPr>
        <w:pStyle w:val="Punktas2"/>
      </w:pPr>
      <w:r w:rsidRPr="004B350F">
        <w:t>yra rizika, kad audito įtaka pokyčiams bus maža ar jos nebus</w:t>
      </w:r>
      <w:r w:rsidR="002C2FAB" w:rsidRPr="004B350F">
        <w:t>,</w:t>
      </w:r>
      <w:r w:rsidR="0030778C" w:rsidRPr="004B350F">
        <w:t xml:space="preserve"> </w:t>
      </w:r>
      <w:r w:rsidR="002C2FAB" w:rsidRPr="004B350F">
        <w:t xml:space="preserve">nebus pasiektas laukiamas audito poveikis </w:t>
      </w:r>
      <w:r w:rsidR="0030778C" w:rsidRPr="004B350F">
        <w:t>arba audito kaštai viršys galimą naudą;</w:t>
      </w:r>
      <w:r w:rsidRPr="004B350F">
        <w:t xml:space="preserve"> </w:t>
      </w:r>
    </w:p>
    <w:p w14:paraId="3E7BD2A8" w14:textId="46DA2FA6" w:rsidR="00803644" w:rsidRPr="004B350F" w:rsidRDefault="002924C9" w:rsidP="00CC0633">
      <w:pPr>
        <w:pStyle w:val="Punktas2"/>
      </w:pPr>
      <w:r w:rsidRPr="004B350F">
        <w:t>nėra reikiamos kvalifikacijos auditorių, galinčių atlikti auditą, o ekspertų paslaugos labai brangios</w:t>
      </w:r>
      <w:r w:rsidR="00DB23D4" w:rsidRPr="004B350F">
        <w:t>, nėra galimybių pasitelkti ekspertų</w:t>
      </w:r>
      <w:r w:rsidR="00803644" w:rsidRPr="004B350F">
        <w:t>;</w:t>
      </w:r>
    </w:p>
    <w:p w14:paraId="064EE34C" w14:textId="4B29586A" w:rsidR="00CA6E48" w:rsidRPr="004B350F" w:rsidRDefault="00CA6E48" w:rsidP="00CC0633">
      <w:pPr>
        <w:pStyle w:val="Punktas2"/>
      </w:pPr>
      <w:r w:rsidRPr="004B350F">
        <w:t>audituojami subjektai nekaupia duomenų, kurių reikia</w:t>
      </w:r>
      <w:r w:rsidR="00936DDC" w:rsidRPr="004B350F">
        <w:t xml:space="preserve"> </w:t>
      </w:r>
      <w:r w:rsidR="00376D9A" w:rsidRPr="004B350F">
        <w:t>didžiajai dalia</w:t>
      </w:r>
      <w:r w:rsidR="00DD6BB8" w:rsidRPr="004B350F">
        <w:t>i ar visiems</w:t>
      </w:r>
      <w:r w:rsidRPr="004B350F">
        <w:t xml:space="preserve"> pakankamiems ir tinkamiems audito įrodymams surinkti</w:t>
      </w:r>
      <w:r w:rsidR="0042173A" w:rsidRPr="004B350F">
        <w:t>,</w:t>
      </w:r>
      <w:r w:rsidRPr="004B350F">
        <w:t xml:space="preserve"> ir pan. </w:t>
      </w:r>
    </w:p>
    <w:p w14:paraId="223EAB7A" w14:textId="40D02F5D" w:rsidR="00C81B1B" w:rsidRPr="004B350F" w:rsidRDefault="00C81B1B">
      <w:pPr>
        <w:pStyle w:val="Punktas1"/>
        <w:ind w:left="284" w:hanging="284"/>
        <w:rPr>
          <w:i/>
          <w:iCs/>
        </w:rPr>
      </w:pPr>
      <w:r w:rsidRPr="004B350F">
        <w:rPr>
          <w:i/>
          <w:iCs/>
        </w:rPr>
        <w:t>Išankstinio tyrimo ataskaitos rengimo grafikas (pildomas nusprendus neatlikti pagrindinio tyrimo ir auditą baigti išankstinio tyrimo ataskaita)</w:t>
      </w:r>
      <w:r w:rsidR="00536F7D" w:rsidRPr="004B350F">
        <w:rPr>
          <w:i/>
          <w:iCs/>
        </w:rPr>
        <w:t>.</w:t>
      </w:r>
    </w:p>
    <w:p w14:paraId="17D97707" w14:textId="3426DEF2" w:rsidR="00536F7D" w:rsidRPr="004B350F" w:rsidRDefault="00536F7D" w:rsidP="00617AE6">
      <w:pPr>
        <w:pStyle w:val="Punktas1"/>
        <w:ind w:left="284" w:hanging="284"/>
        <w:rPr>
          <w:i/>
          <w:iCs/>
        </w:rPr>
      </w:pPr>
      <w:r w:rsidRPr="004B350F">
        <w:rPr>
          <w:i/>
          <w:iCs/>
        </w:rPr>
        <w:t>Planuojami ištekliai (pildom</w:t>
      </w:r>
      <w:r w:rsidR="00DC4286">
        <w:rPr>
          <w:i/>
          <w:iCs/>
        </w:rPr>
        <w:t>a</w:t>
      </w:r>
      <w:r w:rsidRPr="004B350F">
        <w:rPr>
          <w:i/>
          <w:iCs/>
        </w:rPr>
        <w:t xml:space="preserve"> nusprendus neatlikti pagrindinio tyrimo ir auditą baigti išankstinio tyrimo ataskaita).</w:t>
      </w:r>
    </w:p>
    <w:p w14:paraId="5B08F805" w14:textId="6FA43FC3" w:rsidR="00AC3F5A" w:rsidRPr="004B350F" w:rsidRDefault="001B67FD" w:rsidP="004A75E1">
      <w:pPr>
        <w:pStyle w:val="Numeruotapastraipa"/>
        <w:ind w:left="-40" w:hanging="357"/>
      </w:pPr>
      <w:r w:rsidRPr="004B350F">
        <w:t>Jeigu nusprendžiama neatlikti pagrindinio tyrimo, parengiama išankstinio tyrimo ataskaita (išsamiau</w:t>
      </w:r>
      <w:r w:rsidR="009C20BC" w:rsidRPr="004B350F">
        <w:t xml:space="preserve"> apie tai šio Vadovo </w:t>
      </w:r>
      <w:r w:rsidR="00493566" w:rsidRPr="004B350F">
        <w:t>3.4</w:t>
      </w:r>
      <w:r w:rsidR="008873EF" w:rsidRPr="004B350F">
        <w:t>.2</w:t>
      </w:r>
      <w:r w:rsidR="00493566" w:rsidRPr="004B350F">
        <w:t xml:space="preserve"> </w:t>
      </w:r>
      <w:r w:rsidR="008873EF" w:rsidRPr="004B350F">
        <w:t>skirsnyje</w:t>
      </w:r>
      <w:r w:rsidR="00493566" w:rsidRPr="004B350F">
        <w:t xml:space="preserve"> „išankstinio tyrimo ataskaitos </w:t>
      </w:r>
      <w:r w:rsidR="005661A2">
        <w:t>pa</w:t>
      </w:r>
      <w:r w:rsidR="00493566" w:rsidRPr="004B350F">
        <w:t>rengimas“</w:t>
      </w:r>
      <w:r w:rsidRPr="004B350F">
        <w:t>). Jeigu nusprendžiama atlikti pagrindinį tyrimą, parengiamas audito planas</w:t>
      </w:r>
      <w:r w:rsidR="00493566" w:rsidRPr="004B350F">
        <w:t xml:space="preserve"> (išsamiau apie tai šio Vadovo 3.</w:t>
      </w:r>
      <w:r w:rsidR="005A087E" w:rsidRPr="004B350F">
        <w:t>2.</w:t>
      </w:r>
      <w:r w:rsidR="00C26432">
        <w:t>4</w:t>
      </w:r>
      <w:r w:rsidR="00493566" w:rsidRPr="004B350F">
        <w:t xml:space="preserve"> </w:t>
      </w:r>
      <w:r w:rsidR="005A087E" w:rsidRPr="004B350F">
        <w:t>skirsnyje</w:t>
      </w:r>
      <w:r w:rsidR="00493566" w:rsidRPr="004B350F">
        <w:t xml:space="preserve"> „Audito </w:t>
      </w:r>
      <w:r w:rsidR="005A087E" w:rsidRPr="004B350F">
        <w:t>plano</w:t>
      </w:r>
      <w:r w:rsidR="00493566" w:rsidRPr="004B350F">
        <w:t xml:space="preserve"> </w:t>
      </w:r>
      <w:r w:rsidR="00BE4998" w:rsidRPr="004B350F">
        <w:t>pa</w:t>
      </w:r>
      <w:r w:rsidR="00493566" w:rsidRPr="004B350F">
        <w:t>rengimas“).</w:t>
      </w:r>
      <w:r w:rsidRPr="004B350F">
        <w:t xml:space="preserve"> </w:t>
      </w:r>
      <w:r w:rsidR="00A06BD7" w:rsidRPr="004B350F">
        <w:t xml:space="preserve">Rengiant planą, esant poreikiui </w:t>
      </w:r>
      <w:r w:rsidR="0042173A" w:rsidRPr="004B350F">
        <w:t xml:space="preserve">išankstinio </w:t>
      </w:r>
      <w:r w:rsidR="00A06BD7" w:rsidRPr="004B350F">
        <w:t>tyrimo rezultatų apibendrinimas gali būti patikslintas</w:t>
      </w:r>
      <w:r w:rsidR="0090307E" w:rsidRPr="004B350F">
        <w:t>,</w:t>
      </w:r>
      <w:r w:rsidR="00121C27" w:rsidRPr="004B350F">
        <w:t xml:space="preserve"> pavyzdžiui, jeigu audito plane keitėsi problemų</w:t>
      </w:r>
      <w:r w:rsidR="00DB23D4" w:rsidRPr="004B350F">
        <w:t xml:space="preserve"> (rizikų)</w:t>
      </w:r>
      <w:r w:rsidR="00121C27" w:rsidRPr="004B350F">
        <w:t xml:space="preserve"> priskyrimas</w:t>
      </w:r>
      <w:r w:rsidR="0004063E" w:rsidRPr="004B350F">
        <w:t xml:space="preserve"> </w:t>
      </w:r>
      <w:r w:rsidR="00747114" w:rsidRPr="004B350F">
        <w:t xml:space="preserve">veiklos aspektams – </w:t>
      </w:r>
      <w:r w:rsidR="0004063E" w:rsidRPr="004B350F">
        <w:t>ekonomiškumui, efektyvumui, rezultatyvumui ir (ar) atitikčiai</w:t>
      </w:r>
      <w:r w:rsidR="0090307E" w:rsidRPr="004B350F">
        <w:t xml:space="preserve"> (tokiu atveju</w:t>
      </w:r>
      <w:r w:rsidR="00BC5B97" w:rsidRPr="004B350F">
        <w:t xml:space="preserve"> nurodomas naujai pasirinktas vertinimo aspektas </w:t>
      </w:r>
      <w:r w:rsidR="0042173A" w:rsidRPr="004B350F">
        <w:lastRenderedPageBreak/>
        <w:t xml:space="preserve">ir </w:t>
      </w:r>
      <w:r w:rsidR="00BC5B97" w:rsidRPr="004B350F">
        <w:t>įsitikinama, kad</w:t>
      </w:r>
      <w:r w:rsidR="002F3475" w:rsidRPr="004B350F">
        <w:t xml:space="preserve"> problemos (rizikos) aprašymas atspindi pasirinktą vertinimo aspektą</w:t>
      </w:r>
      <w:r w:rsidR="0090307E" w:rsidRPr="004B350F">
        <w:t>)</w:t>
      </w:r>
      <w:r w:rsidR="009A45EE" w:rsidRPr="004B350F">
        <w:t xml:space="preserve"> arba</w:t>
      </w:r>
      <w:r w:rsidR="008C25D6" w:rsidRPr="004B350F">
        <w:t xml:space="preserve"> buvo išgrynintos naujos problemos</w:t>
      </w:r>
      <w:r w:rsidR="001F0233" w:rsidRPr="004B350F">
        <w:t xml:space="preserve"> ir pan</w:t>
      </w:r>
      <w:r w:rsidR="00A06BD7" w:rsidRPr="004B350F">
        <w:t xml:space="preserve">. </w:t>
      </w:r>
      <w:r w:rsidR="00AF6068" w:rsidRPr="004B350F">
        <w:rPr>
          <w:color w:val="000000" w:themeColor="text1"/>
        </w:rPr>
        <w:t xml:space="preserve">Patikslintas Išankstinio tyrimo rezultatų apibendrinimas </w:t>
      </w:r>
      <w:proofErr w:type="spellStart"/>
      <w:r w:rsidR="00AF6068" w:rsidRPr="004B350F">
        <w:t>ViPSIS</w:t>
      </w:r>
      <w:proofErr w:type="spellEnd"/>
      <w:r w:rsidR="00AF6068" w:rsidRPr="004B350F">
        <w:t xml:space="preserve"> </w:t>
      </w:r>
      <w:r w:rsidR="00AF6068" w:rsidRPr="004B350F">
        <w:rPr>
          <w:color w:val="000000" w:themeColor="text1"/>
        </w:rPr>
        <w:t>pateikiamas kartu su audito plano projektu. Esant poreikiui, ten pat pateikiami ir patikslinti išankstinio tyrimo darbo dokumentai.</w:t>
      </w:r>
      <w:bookmarkStart w:id="613" w:name="_Toc95993820"/>
      <w:bookmarkStart w:id="614" w:name="_Toc120273536"/>
      <w:bookmarkStart w:id="615" w:name="_Toc120273607"/>
      <w:bookmarkStart w:id="616" w:name="_Toc120273811"/>
      <w:bookmarkStart w:id="617" w:name="_Toc120273878"/>
      <w:bookmarkStart w:id="618" w:name="_Toc120273938"/>
      <w:bookmarkStart w:id="619" w:name="_Toc120274411"/>
      <w:bookmarkStart w:id="620" w:name="_Toc120275207"/>
      <w:bookmarkEnd w:id="612"/>
    </w:p>
    <w:p w14:paraId="3600873B" w14:textId="67A8A8C2" w:rsidR="00646590" w:rsidRPr="004B350F" w:rsidRDefault="00646590" w:rsidP="00421660">
      <w:pPr>
        <w:pStyle w:val="111Antrat"/>
        <w:spacing w:before="360" w:after="360"/>
        <w:rPr>
          <w:lang w:val="lt-LT"/>
        </w:rPr>
      </w:pPr>
      <w:bookmarkStart w:id="621" w:name="_Toc188438154"/>
      <w:bookmarkStart w:id="622" w:name="_Toc188516938"/>
      <w:bookmarkStart w:id="623" w:name="_Toc188517813"/>
      <w:bookmarkStart w:id="624" w:name="_Toc188517881"/>
      <w:bookmarkStart w:id="625" w:name="_Toc188517943"/>
      <w:r w:rsidRPr="004B350F">
        <w:rPr>
          <w:lang w:val="lt-LT"/>
        </w:rPr>
        <w:t xml:space="preserve">Audito plano </w:t>
      </w:r>
      <w:r w:rsidR="00C86584" w:rsidRPr="004B350F">
        <w:rPr>
          <w:lang w:val="lt-LT"/>
        </w:rPr>
        <w:t>pa</w:t>
      </w:r>
      <w:r w:rsidRPr="004B350F">
        <w:rPr>
          <w:lang w:val="lt-LT"/>
        </w:rPr>
        <w:t>rengimas</w:t>
      </w:r>
      <w:bookmarkEnd w:id="621"/>
      <w:bookmarkEnd w:id="622"/>
      <w:bookmarkEnd w:id="623"/>
      <w:bookmarkEnd w:id="624"/>
      <w:bookmarkEnd w:id="625"/>
    </w:p>
    <w:bookmarkEnd w:id="613"/>
    <w:bookmarkEnd w:id="614"/>
    <w:bookmarkEnd w:id="615"/>
    <w:bookmarkEnd w:id="616"/>
    <w:bookmarkEnd w:id="617"/>
    <w:bookmarkEnd w:id="618"/>
    <w:bookmarkEnd w:id="619"/>
    <w:bookmarkEnd w:id="620"/>
    <w:p w14:paraId="30CE62F3" w14:textId="622CA9EC" w:rsidR="00F77A9C" w:rsidRPr="004B350F" w:rsidRDefault="00F77A9C" w:rsidP="004A75E1">
      <w:pPr>
        <w:pStyle w:val="Numeruotapastraipa"/>
        <w:spacing w:after="200"/>
        <w:ind w:left="-40" w:hanging="357"/>
        <w:rPr>
          <w:color w:val="000000" w:themeColor="text1"/>
        </w:rPr>
      </w:pPr>
      <w:r w:rsidRPr="004B350F">
        <w:t>Veiklos auditas turi būti atliekamas srityse, kuriose jis gali būti naudingas, skatindamas ekonomiškumą, efektyvumą ir (ar) rezultatyvumą. Nuo tinkamai parinkto veiklos audito objekto, suformuluoto aiškaus audito tikslo, tinkamai suplanuotos audito apimties, procedūrų ir kt. priklauso pagrindinio tyrimo rezultatai, audito pridėtinė vertė.</w:t>
      </w:r>
    </w:p>
    <w:p w14:paraId="7419C976" w14:textId="090193C2" w:rsidR="00F575EB" w:rsidRPr="00DE1359" w:rsidRDefault="00F575EB" w:rsidP="00F575EB">
      <w:pPr>
        <w:pStyle w:val="Numeruotapastraipa"/>
        <w:spacing w:after="200"/>
        <w:ind w:left="-40" w:hanging="357"/>
        <w:rPr>
          <w:color w:val="000000" w:themeColor="text1"/>
          <w:spacing w:val="-4"/>
        </w:rPr>
      </w:pPr>
      <w:r w:rsidRPr="00DE1359">
        <w:rPr>
          <w:color w:val="000000" w:themeColor="text1"/>
          <w:spacing w:val="-4"/>
        </w:rPr>
        <w:t>Nusprendus tęsti auditą, rengiamas audito planas, kuriame numatomi audito klausimai ir kriterijai, su jais susijusios procedūros, leidžian</w:t>
      </w:r>
      <w:r w:rsidR="00AE332B" w:rsidRPr="00DE1359">
        <w:rPr>
          <w:color w:val="000000" w:themeColor="text1"/>
          <w:spacing w:val="-4"/>
        </w:rPr>
        <w:t>čios</w:t>
      </w:r>
      <w:r w:rsidRPr="00DE1359">
        <w:rPr>
          <w:color w:val="000000" w:themeColor="text1"/>
          <w:spacing w:val="-4"/>
        </w:rPr>
        <w:t xml:space="preserve"> surinkti tinkamus ir pakankamus įrodymus audito tikslui pasiekti</w:t>
      </w:r>
      <w:r w:rsidR="0001667E" w:rsidRPr="00DE1359">
        <w:rPr>
          <w:color w:val="000000" w:themeColor="text1"/>
          <w:spacing w:val="-4"/>
        </w:rPr>
        <w:t xml:space="preserve"> ir kt</w:t>
      </w:r>
      <w:r w:rsidRPr="00DE1359">
        <w:rPr>
          <w:color w:val="000000" w:themeColor="text1"/>
          <w:spacing w:val="-4"/>
        </w:rPr>
        <w:t>.</w:t>
      </w:r>
    </w:p>
    <w:p w14:paraId="03B62935" w14:textId="26FF7440" w:rsidR="00EC45E0" w:rsidRPr="004B350F" w:rsidRDefault="00EC45E0" w:rsidP="00EC45E0">
      <w:pPr>
        <w:pStyle w:val="Numeruotapastraipa"/>
        <w:ind w:left="-40" w:hanging="357"/>
      </w:pPr>
      <w:r w:rsidRPr="004B350F">
        <w:t>Audito plano parengimo tikslas – suplanuoti reikiamus darbus</w:t>
      </w:r>
      <w:r w:rsidR="00FE09F0" w:rsidRPr="004B350F">
        <w:t>, jų atlikimo terminus</w:t>
      </w:r>
      <w:r w:rsidR="0008085F" w:rsidRPr="004B350F">
        <w:t>,</w:t>
      </w:r>
      <w:r w:rsidR="00FE09F0" w:rsidRPr="004B350F">
        <w:t xml:space="preserve"> audito kokybės užtikrinimo procedūras</w:t>
      </w:r>
      <w:r w:rsidR="00411D0B" w:rsidRPr="004B350F">
        <w:t>,</w:t>
      </w:r>
      <w:r w:rsidRPr="004B350F">
        <w:t xml:space="preserve"> išteklius</w:t>
      </w:r>
      <w:r w:rsidR="00411D0B" w:rsidRPr="004B350F">
        <w:t xml:space="preserve"> ir kt.</w:t>
      </w:r>
      <w:r w:rsidRPr="004B350F">
        <w:t xml:space="preserve"> audito tikslui pasiekti. Auditas yra projektas, todėl jam taikomi projektų valdymo principai. Į tai reikia atsižvelgti tiek planuojant audito darbus, tiek juos vykdant, tiek įgyvendinant reikiamus pokyčius projekto eigoje.</w:t>
      </w:r>
    </w:p>
    <w:p w14:paraId="7289CE5B" w14:textId="0D80FB1B" w:rsidR="001A63AC" w:rsidRPr="004B350F" w:rsidRDefault="001A63AC" w:rsidP="001A63AC">
      <w:pPr>
        <w:pStyle w:val="Numeruotapastraipa"/>
        <w:ind w:left="-40" w:hanging="357"/>
        <w:rPr>
          <w:color w:val="auto"/>
        </w:rPr>
      </w:pPr>
      <w:r w:rsidRPr="004B350F">
        <w:t xml:space="preserve">Audito plano parengimas – paskutinis audito planavimo proceso etapas. Audito grupės atsakomybė rengiant </w:t>
      </w:r>
      <w:r w:rsidRPr="00DE1359">
        <w:t>audito</w:t>
      </w:r>
      <w:r w:rsidRPr="004B350F">
        <w:t xml:space="preserve"> planą išsamiau aprašyta </w:t>
      </w:r>
      <w:r w:rsidRPr="004B350F">
        <w:rPr>
          <w:i/>
          <w:iCs/>
          <w:color w:val="auto"/>
        </w:rPr>
        <w:t>Valstybinių auditų kokybės užtikrinimo vadove</w:t>
      </w:r>
      <w:r w:rsidRPr="004B350F">
        <w:rPr>
          <w:color w:val="auto"/>
        </w:rPr>
        <w:t xml:space="preserve">. </w:t>
      </w:r>
    </w:p>
    <w:p w14:paraId="25D3C57C" w14:textId="6985A80D" w:rsidR="00FA2035" w:rsidRPr="004B350F" w:rsidRDefault="001A63AC" w:rsidP="00FA2035">
      <w:pPr>
        <w:pStyle w:val="Numeruotapastraipa"/>
        <w:spacing w:after="200"/>
        <w:ind w:left="-40" w:hanging="357"/>
      </w:pPr>
      <w:r w:rsidRPr="004B350F">
        <w:t>Šio etapo metu iki audito plano patvirtinimo su audituojamu subjektu turi būti</w:t>
      </w:r>
      <w:r w:rsidR="00FE6743" w:rsidRPr="004B350F">
        <w:t xml:space="preserve"> </w:t>
      </w:r>
      <w:r w:rsidRPr="004B350F">
        <w:t>aptariamos (susitikimų ir (ar) susirašinėjimo su juo metu) išankstinio tyrimo metu nustatytos problemos (rizikos), planuojami audito klausimai, kriterijai, apimtis, metodai ir kt. Taip auditoriui bus lengviau nustatyti sritis, kuriose gali kilti nesutarimų, ir suplanuoti, kaip pagrindinio tyrimo metu surinkti papildomų įrodymų. Nesutarimas tarp audituojamo subjekto ir audito grupės dėl audito kriterijų ar kitų plano elementų pasirinkimo nėra pagrindas auditoriams atsisakyti savo pozicijos jų atžvilgiu. Esant nesutarimui, auditoriai turėtų šį faktą ir argumentus pateikti darbo dokumente, o audito procese jų pagrindimui skirti daugiau dėmesio. Ginčo atveju rekomenduojama gauti</w:t>
      </w:r>
      <w:r w:rsidR="00A33847" w:rsidRPr="004B350F">
        <w:t xml:space="preserve"> </w:t>
      </w:r>
      <w:r w:rsidR="002F1CEF" w:rsidRPr="004B350F">
        <w:t>vidaus ir (</w:t>
      </w:r>
      <w:r w:rsidR="00620144" w:rsidRPr="004B350F">
        <w:t>ar</w:t>
      </w:r>
      <w:r w:rsidR="002F1CEF" w:rsidRPr="004B350F">
        <w:t>)</w:t>
      </w:r>
      <w:r w:rsidR="00620144" w:rsidRPr="004B350F">
        <w:t xml:space="preserve"> </w:t>
      </w:r>
      <w:r w:rsidR="00A33847" w:rsidRPr="004B350F">
        <w:t>išorės</w:t>
      </w:r>
      <w:r w:rsidRPr="004B350F">
        <w:t xml:space="preserve"> eksperto nuomonę.</w:t>
      </w:r>
      <w:r w:rsidR="00FA2035" w:rsidRPr="004B350F">
        <w:t xml:space="preserve"> Galutinį sprendimą priima auditorius, todėl svarbu, kad jis liktų nepriklausomas šio proceso metu.</w:t>
      </w:r>
    </w:p>
    <w:p w14:paraId="0914554E" w14:textId="0EE6973B" w:rsidR="00697A3E" w:rsidRPr="004B350F" w:rsidRDefault="00697A3E" w:rsidP="00956B74">
      <w:pPr>
        <w:pStyle w:val="1111Antraste"/>
        <w:spacing w:before="360" w:after="360"/>
        <w:rPr>
          <w:lang w:val="lt-LT"/>
        </w:rPr>
      </w:pPr>
      <w:bookmarkStart w:id="626" w:name="_Toc94548659"/>
      <w:bookmarkStart w:id="627" w:name="_Toc94548852"/>
      <w:bookmarkStart w:id="628" w:name="_Toc120269076"/>
      <w:bookmarkStart w:id="629" w:name="_Toc120273537"/>
      <w:bookmarkStart w:id="630" w:name="_Toc120273608"/>
      <w:bookmarkStart w:id="631" w:name="_Toc120273812"/>
      <w:bookmarkStart w:id="632" w:name="_Toc120273879"/>
      <w:bookmarkStart w:id="633" w:name="_Toc188516939"/>
      <w:bookmarkStart w:id="634" w:name="_Toc188517814"/>
      <w:bookmarkStart w:id="635" w:name="_Toc188517882"/>
      <w:bookmarkStart w:id="636" w:name="_Toc188517944"/>
      <w:r w:rsidRPr="004B350F">
        <w:rPr>
          <w:lang w:val="lt-LT"/>
        </w:rPr>
        <w:t>Audito objekt</w:t>
      </w:r>
      <w:r w:rsidR="00BF15BE" w:rsidRPr="004B350F">
        <w:rPr>
          <w:lang w:val="lt-LT"/>
        </w:rPr>
        <w:t>as</w:t>
      </w:r>
      <w:r w:rsidRPr="004B350F">
        <w:rPr>
          <w:lang w:val="lt-LT"/>
        </w:rPr>
        <w:t xml:space="preserve"> ir tiksl</w:t>
      </w:r>
      <w:r w:rsidR="00BF15BE" w:rsidRPr="004B350F">
        <w:rPr>
          <w:lang w:val="lt-LT"/>
        </w:rPr>
        <w:t>as</w:t>
      </w:r>
      <w:bookmarkEnd w:id="626"/>
      <w:bookmarkEnd w:id="627"/>
      <w:bookmarkEnd w:id="628"/>
      <w:bookmarkEnd w:id="629"/>
      <w:bookmarkEnd w:id="630"/>
      <w:bookmarkEnd w:id="631"/>
      <w:bookmarkEnd w:id="632"/>
      <w:bookmarkEnd w:id="633"/>
      <w:bookmarkEnd w:id="634"/>
      <w:bookmarkEnd w:id="635"/>
      <w:bookmarkEnd w:id="636"/>
    </w:p>
    <w:p w14:paraId="73F56CCB" w14:textId="3EAC2AE5" w:rsidR="008F3F41" w:rsidRPr="004B350F" w:rsidRDefault="007034D5" w:rsidP="008A081C">
      <w:pPr>
        <w:pStyle w:val="Numeruotapastraipa"/>
        <w:spacing w:after="200"/>
        <w:ind w:left="-40" w:hanging="357"/>
      </w:pPr>
      <w:r w:rsidRPr="004B350F">
        <w:rPr>
          <w:color w:val="000000" w:themeColor="text1"/>
        </w:rPr>
        <w:t>Šiame veiklos audito etape a</w:t>
      </w:r>
      <w:r w:rsidR="00697A3E" w:rsidRPr="004B350F">
        <w:rPr>
          <w:color w:val="000000" w:themeColor="text1"/>
        </w:rPr>
        <w:t xml:space="preserve">udito objektas ir tikslas </w:t>
      </w:r>
      <w:r w:rsidR="00DB1D7E" w:rsidRPr="004B350F">
        <w:rPr>
          <w:color w:val="000000" w:themeColor="text1"/>
        </w:rPr>
        <w:t>pagal poreikį</w:t>
      </w:r>
      <w:r w:rsidR="00B055FE" w:rsidRPr="004B350F">
        <w:rPr>
          <w:color w:val="000000" w:themeColor="text1"/>
        </w:rPr>
        <w:t xml:space="preserve"> </w:t>
      </w:r>
      <w:r w:rsidR="0046552B" w:rsidRPr="004B350F">
        <w:rPr>
          <w:color w:val="000000" w:themeColor="text1"/>
        </w:rPr>
        <w:t xml:space="preserve">patikslinami </w:t>
      </w:r>
      <w:r w:rsidR="00697A3E" w:rsidRPr="004B350F">
        <w:rPr>
          <w:color w:val="000000" w:themeColor="text1"/>
        </w:rPr>
        <w:t>atsižvelgiant į pasirinktas audituoti problemas</w:t>
      </w:r>
      <w:r w:rsidR="00DB1589" w:rsidRPr="004B350F">
        <w:rPr>
          <w:color w:val="000000" w:themeColor="text1"/>
        </w:rPr>
        <w:t xml:space="preserve"> ir jų reikšmingumą</w:t>
      </w:r>
      <w:r w:rsidR="00697A3E" w:rsidRPr="004B350F">
        <w:rPr>
          <w:color w:val="000000" w:themeColor="text1"/>
        </w:rPr>
        <w:t>. Tai yra svarbu, siekiant sukurti pridėtinę vertę ir užtikrinti, kad auditas bus aktualus</w:t>
      </w:r>
      <w:r w:rsidR="00697A3E" w:rsidRPr="004B350F">
        <w:t>.</w:t>
      </w:r>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8A081C" w:rsidRPr="004B350F" w14:paraId="2AA44098" w14:textId="77777777" w:rsidTr="00516EBE">
        <w:tc>
          <w:tcPr>
            <w:tcW w:w="8222" w:type="dxa"/>
            <w:shd w:val="clear" w:color="auto" w:fill="C2D5E8"/>
          </w:tcPr>
          <w:p w14:paraId="79D2E4E6" w14:textId="77777777" w:rsidR="008A081C" w:rsidRPr="004B350F" w:rsidRDefault="008A081C" w:rsidP="00BF1A90">
            <w:pPr>
              <w:pStyle w:val="Tekstas"/>
              <w:keepNext/>
              <w:spacing w:before="120" w:after="120" w:line="240" w:lineRule="auto"/>
              <w:rPr>
                <w:b/>
                <w:color w:val="000000"/>
              </w:rPr>
            </w:pPr>
            <w:r w:rsidRPr="004B350F">
              <w:rPr>
                <w:b/>
                <w:color w:val="000000"/>
              </w:rPr>
              <w:t>3000-ojo TAAIS reikalavimas</w:t>
            </w:r>
          </w:p>
        </w:tc>
      </w:tr>
      <w:tr w:rsidR="008A081C" w:rsidRPr="004B350F" w14:paraId="009A6C1D" w14:textId="77777777" w:rsidTr="00516EBE">
        <w:tc>
          <w:tcPr>
            <w:tcW w:w="8222" w:type="dxa"/>
            <w:shd w:val="clear" w:color="auto" w:fill="auto"/>
          </w:tcPr>
          <w:p w14:paraId="7A4ED691" w14:textId="77777777" w:rsidR="008A081C" w:rsidRPr="004B350F" w:rsidRDefault="008A081C" w:rsidP="00A95C0A">
            <w:pPr>
              <w:pStyle w:val="Tekstas"/>
              <w:spacing w:before="120"/>
              <w:rPr>
                <w:color w:val="000000"/>
              </w:rPr>
            </w:pPr>
            <w:r w:rsidRPr="004B350F">
              <w:rPr>
                <w:color w:val="000000"/>
              </w:rPr>
              <w:t>Auditorius privalo nustatyti veiklos audito objektą.</w:t>
            </w:r>
          </w:p>
          <w:p w14:paraId="3D8A603A" w14:textId="77777777" w:rsidR="008A081C" w:rsidRPr="004B350F" w:rsidRDefault="008A081C" w:rsidP="00A95C0A">
            <w:pPr>
              <w:pStyle w:val="Tekstas"/>
              <w:spacing w:before="120"/>
              <w:rPr>
                <w:color w:val="000000"/>
              </w:rPr>
            </w:pPr>
            <w:r w:rsidRPr="004B350F">
              <w:rPr>
                <w:i/>
                <w:color w:val="000000"/>
              </w:rPr>
              <w:t>(3000-ojo TAAIS 29 punktas)</w:t>
            </w:r>
            <w:r w:rsidRPr="004B350F">
              <w:rPr>
                <w:color w:val="000000"/>
              </w:rPr>
              <w:t xml:space="preserve"> </w:t>
            </w:r>
          </w:p>
        </w:tc>
      </w:tr>
    </w:tbl>
    <w:p w14:paraId="053E2112" w14:textId="68416F9F" w:rsidR="008A081C" w:rsidRPr="004B350F" w:rsidRDefault="008A081C" w:rsidP="00492C94">
      <w:pPr>
        <w:pStyle w:val="Numeruotapastraipa"/>
        <w:spacing w:after="200"/>
        <w:ind w:left="-40" w:hanging="357"/>
      </w:pPr>
      <w:r w:rsidRPr="004B350F">
        <w:lastRenderedPageBreak/>
        <w:t xml:space="preserve">Formuluojant audito objektą reikia atsakyti į klausimą, </w:t>
      </w:r>
      <w:r w:rsidRPr="004B350F">
        <w:rPr>
          <w:i/>
        </w:rPr>
        <w:t>kas yra audituojama</w:t>
      </w:r>
      <w:r w:rsidRPr="004B350F">
        <w:t xml:space="preserve">. </w:t>
      </w:r>
      <w:r w:rsidR="00492C94" w:rsidRPr="004B350F">
        <w:t>Veiklos audito objektas gali būti audituojamo subjekto (-ų) veikla ar jos dalys (programa, paslaugos ir pan.), tam tikros viešojo sektoriaus srities (sistemos) valdymas ir kt. Pagal objektą sąlyginai išskiriamas programos, sistemos, organizacijos auditas</w:t>
      </w:r>
      <w:r w:rsidR="0072684E" w:rsidRPr="004B350F">
        <w:t>.</w:t>
      </w:r>
    </w:p>
    <w:p w14:paraId="3B8768DC" w14:textId="00123EDB" w:rsidR="008A081C" w:rsidRPr="004B350F" w:rsidRDefault="008A081C" w:rsidP="008A081C">
      <w:pPr>
        <w:pStyle w:val="Numeruotapastraipa"/>
        <w:spacing w:after="200"/>
        <w:ind w:left="-40" w:hanging="357"/>
      </w:pPr>
      <w:r w:rsidRPr="004B350F">
        <w:rPr>
          <w:i/>
          <w:color w:val="auto"/>
        </w:rPr>
        <w:t>Programos auditas</w:t>
      </w:r>
      <w:r w:rsidRPr="004B350F">
        <w:rPr>
          <w:color w:val="auto"/>
        </w:rPr>
        <w:t xml:space="preserve"> </w:t>
      </w:r>
      <w:r w:rsidRPr="004B350F">
        <w:t>– tyrimas, kuriuo siekiama įvertinti programos</w:t>
      </w:r>
      <w:r w:rsidR="00BD4B04" w:rsidRPr="004B350F">
        <w:t xml:space="preserve"> galimybę</w:t>
      </w:r>
      <w:r w:rsidRPr="004B350F">
        <w:t xml:space="preserve"> spręsti tam tikras problemas, programos sandarą, vykdymą, rezultatus ir poveikį. Tarptautinėje praktikoje vertinant programas neapsiribojama vien ekonomiškumo, efektyvumo ir rezultatyvumo analize. Naudojami ir kiti vertinimo aspektai: </w:t>
      </w:r>
      <w:r w:rsidR="00955132" w:rsidRPr="004B350F">
        <w:t>aktualumas</w:t>
      </w:r>
      <w:r w:rsidRPr="004B350F">
        <w:t xml:space="preserve">, </w:t>
      </w:r>
      <w:r w:rsidR="00955132" w:rsidRPr="004B350F">
        <w:t xml:space="preserve">suderinamumas, </w:t>
      </w:r>
      <w:r w:rsidRPr="004B350F">
        <w:t>naudingumas. Programų audit</w:t>
      </w:r>
      <w:r w:rsidR="00C80188" w:rsidRPr="004B350F">
        <w:t>ui taikomos šio Vadovo nuostatos, tačiau</w:t>
      </w:r>
      <w:r w:rsidRPr="004B350F">
        <w:t xml:space="preserve"> atlikimas</w:t>
      </w:r>
      <w:r w:rsidR="00C80188" w:rsidRPr="004B350F">
        <w:t xml:space="preserve"> išsamiau</w:t>
      </w:r>
      <w:r w:rsidR="00FE6743" w:rsidRPr="004B350F">
        <w:t xml:space="preserve"> </w:t>
      </w:r>
      <w:r w:rsidRPr="004B350F">
        <w:t xml:space="preserve">aprašytas Valstybės kontrolės parengtose </w:t>
      </w:r>
      <w:r w:rsidRPr="004B350F">
        <w:rPr>
          <w:i/>
        </w:rPr>
        <w:t>Programų audito atlikimo gairėse</w:t>
      </w:r>
      <w:r w:rsidR="0018288B" w:rsidRPr="004B350F">
        <w:rPr>
          <w:i/>
        </w:rPr>
        <w:t xml:space="preserve">, </w:t>
      </w:r>
      <w:r w:rsidR="0018288B" w:rsidRPr="00B821B2">
        <w:rPr>
          <w:iCs/>
        </w:rPr>
        <w:t>kurios pateiktos intranet</w:t>
      </w:r>
      <w:r w:rsidR="0038532D" w:rsidRPr="00B821B2">
        <w:rPr>
          <w:iCs/>
        </w:rPr>
        <w:t>o</w:t>
      </w:r>
      <w:r w:rsidR="00343513" w:rsidRPr="00B821B2">
        <w:rPr>
          <w:iCs/>
        </w:rPr>
        <w:t xml:space="preserve"> skyrelyje</w:t>
      </w:r>
      <w:r w:rsidR="0038532D" w:rsidRPr="00B821B2">
        <w:rPr>
          <w:iCs/>
        </w:rPr>
        <w:t xml:space="preserve"> </w:t>
      </w:r>
      <w:r w:rsidR="0038532D" w:rsidRPr="004B350F">
        <w:rPr>
          <w:i/>
        </w:rPr>
        <w:t>„Veiklos auditas“</w:t>
      </w:r>
      <w:r w:rsidR="00FD666F" w:rsidRPr="004B350F">
        <w:rPr>
          <w:i/>
        </w:rPr>
        <w:t>.</w:t>
      </w:r>
    </w:p>
    <w:p w14:paraId="54CE9809" w14:textId="6A693F4E" w:rsidR="008A081C" w:rsidRPr="004B350F" w:rsidRDefault="008A081C" w:rsidP="008A081C">
      <w:pPr>
        <w:pStyle w:val="Numeruotapastraipa"/>
        <w:spacing w:after="200"/>
        <w:ind w:left="-40" w:hanging="357"/>
      </w:pPr>
      <w:r w:rsidRPr="004B350F">
        <w:rPr>
          <w:bCs/>
          <w:i/>
          <w:iCs/>
          <w:color w:val="auto"/>
        </w:rPr>
        <w:t>Organizacijos audito</w:t>
      </w:r>
      <w:r w:rsidRPr="004B350F">
        <w:rPr>
          <w:b/>
          <w:bCs/>
          <w:i/>
          <w:iCs/>
          <w:color w:val="auto"/>
        </w:rPr>
        <w:t xml:space="preserve"> </w:t>
      </w:r>
      <w:r w:rsidRPr="004B350F">
        <w:t xml:space="preserve">metu vertinama, ar organizacija ekonomiškai, efektyviai ir rezultatyviai naudoja turimus išteklius, kaip vykdo jai pavestas funkcijas (pvz., teikia paslaugas klientams), įvertinami jos veiklos rezultatai, pateikiamos rekomendacijos, kaip gerinti paslaugų kokybę ir mažinti išlaidas, didinti veiklos efektyvumą ir rezultatyvumą. Organizacijos veiklos auditas gali padėti išsiaiškinti organizacijos stipriąsias ir silpnąsias puses, įvertinti valdymo (administravimo) efektyvumą, tolesnio veiklos </w:t>
      </w:r>
      <w:r w:rsidR="00BD6ADC" w:rsidRPr="004B350F">
        <w:t>tobulinimo</w:t>
      </w:r>
      <w:r w:rsidRPr="004B350F">
        <w:t xml:space="preserve"> galimybes.</w:t>
      </w:r>
    </w:p>
    <w:p w14:paraId="0C86FD55" w14:textId="26566F37" w:rsidR="006F3283" w:rsidRPr="00B821B2" w:rsidRDefault="008A081C" w:rsidP="00AA3E7B">
      <w:pPr>
        <w:pStyle w:val="Numeruotapastraipa"/>
        <w:spacing w:after="200"/>
        <w:ind w:left="-40" w:hanging="357"/>
        <w:rPr>
          <w:spacing w:val="-4"/>
        </w:rPr>
      </w:pPr>
      <w:r w:rsidRPr="00B821B2">
        <w:rPr>
          <w:i/>
          <w:spacing w:val="-4"/>
        </w:rPr>
        <w:t>Sistemos auditas</w:t>
      </w:r>
      <w:r w:rsidRPr="00B821B2">
        <w:rPr>
          <w:spacing w:val="-4"/>
        </w:rPr>
        <w:t xml:space="preserve"> – tam tikros viešojo sektoriaus srities (sistemos) valdymo vertinimas, apimantis sistemoje veikiančių ir turinčių bendrų tikslų institucijų veiklos vykdymo, tarpusavio koordinavimo, taupaus ir efektyvaus lėšų naudojimo, nustatytų tikslų pasiekimo tyrimą. Viešajame sektoriuje yra daug sričių, kuriose kylančias problemas turi spręsti ne viena, bet kelios institucijos, tarpusavyje koordinuodamos veiksmus. Pvz., nedarbo problemai spręsti reikalingi už socialinės apsaugos, švietimo ir kitas sritis atsakingų institucijų sprendimai. Turi būti koordinuojama visų sistemoje dalyvaujančių institucijų – ministerijų, savivaldybių, produktus (paslaugas) teikiančių institucijų – veikla, kad visuomenei būtų prieinami ir teikiami kokybiški produktai (paslaugos). </w:t>
      </w:r>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47759B" w:rsidRPr="004B350F" w14:paraId="41BB6944" w14:textId="77777777" w:rsidTr="00B821B2">
        <w:tc>
          <w:tcPr>
            <w:tcW w:w="8222" w:type="dxa"/>
            <w:tcBorders>
              <w:top w:val="single" w:sz="4" w:space="0" w:color="A6A6A6"/>
              <w:bottom w:val="nil"/>
            </w:tcBorders>
            <w:shd w:val="clear" w:color="auto" w:fill="C2D5E8"/>
          </w:tcPr>
          <w:p w14:paraId="31771DB5" w14:textId="77777777" w:rsidR="0047759B" w:rsidRPr="004B350F" w:rsidRDefault="0047759B" w:rsidP="00BF1A90">
            <w:pPr>
              <w:pStyle w:val="Tekstas"/>
              <w:keepNext/>
              <w:spacing w:before="120" w:after="120" w:line="240" w:lineRule="auto"/>
              <w:rPr>
                <w:b/>
                <w:color w:val="000000"/>
              </w:rPr>
            </w:pPr>
            <w:r w:rsidRPr="004B350F">
              <w:rPr>
                <w:b/>
                <w:color w:val="000000"/>
              </w:rPr>
              <w:t>3000-ojo TAAIS reikalavimai</w:t>
            </w:r>
          </w:p>
        </w:tc>
      </w:tr>
      <w:tr w:rsidR="0047759B" w:rsidRPr="004B350F" w14:paraId="5A98BA12" w14:textId="77777777" w:rsidTr="00B821B2">
        <w:tc>
          <w:tcPr>
            <w:tcW w:w="8222" w:type="dxa"/>
            <w:tcBorders>
              <w:top w:val="nil"/>
            </w:tcBorders>
            <w:shd w:val="clear" w:color="auto" w:fill="auto"/>
          </w:tcPr>
          <w:p w14:paraId="4DC23E9A" w14:textId="77777777" w:rsidR="0047759B" w:rsidRPr="004B350F" w:rsidRDefault="0047759B" w:rsidP="00003995">
            <w:pPr>
              <w:pStyle w:val="Tekstas"/>
              <w:spacing w:before="120" w:after="120"/>
              <w:rPr>
                <w:color w:val="000000"/>
              </w:rPr>
            </w:pPr>
            <w:r w:rsidRPr="004B350F">
              <w:rPr>
                <w:color w:val="000000"/>
              </w:rPr>
              <w:t xml:space="preserve">Auditorius privalo nustatyti aiškiai apibrėžtą audito tikslą, susijusį su ekonomiškumo, efektyvumo ir rezultatyvumo principais. </w:t>
            </w:r>
          </w:p>
          <w:p w14:paraId="2FE87F2D" w14:textId="77777777" w:rsidR="0047759B" w:rsidRPr="004B350F" w:rsidRDefault="0047759B" w:rsidP="00003995">
            <w:pPr>
              <w:pStyle w:val="Tekstas"/>
              <w:spacing w:before="120" w:after="120"/>
              <w:rPr>
                <w:color w:val="000000"/>
              </w:rPr>
            </w:pPr>
            <w:r w:rsidRPr="004B350F">
              <w:rPr>
                <w:i/>
                <w:color w:val="000000"/>
              </w:rPr>
              <w:t>(3000-ojo TAAIS 35 punktas)</w:t>
            </w:r>
          </w:p>
          <w:p w14:paraId="0563A40A" w14:textId="77777777" w:rsidR="0047759B" w:rsidRPr="004B350F" w:rsidRDefault="0047759B" w:rsidP="00003995">
            <w:pPr>
              <w:pStyle w:val="Tekstas"/>
              <w:spacing w:before="0"/>
              <w:rPr>
                <w:color w:val="000000"/>
              </w:rPr>
            </w:pPr>
            <w:r w:rsidRPr="004B350F">
              <w:rPr>
                <w:color w:val="000000"/>
              </w:rPr>
              <w:t xml:space="preserve">Auditorius privalo aiškiai formuluoti audito tikslą, kad būtų aiškūs klausimai, į kuriuos reikės atsakyti, ir kad būtų galima parengti logišką audito planą. </w:t>
            </w:r>
          </w:p>
        </w:tc>
      </w:tr>
      <w:tr w:rsidR="0047759B" w:rsidRPr="004B350F" w14:paraId="1F58BE5B" w14:textId="77777777" w:rsidTr="00B821B2">
        <w:tc>
          <w:tcPr>
            <w:tcW w:w="8222" w:type="dxa"/>
            <w:shd w:val="clear" w:color="auto" w:fill="auto"/>
          </w:tcPr>
          <w:p w14:paraId="30272559" w14:textId="77777777" w:rsidR="0047759B" w:rsidRPr="004B350F" w:rsidRDefault="0047759B" w:rsidP="00003995">
            <w:pPr>
              <w:pStyle w:val="Tekstas"/>
              <w:spacing w:before="120" w:after="120"/>
              <w:rPr>
                <w:i/>
                <w:color w:val="000000"/>
              </w:rPr>
            </w:pPr>
            <w:r w:rsidRPr="004B350F">
              <w:rPr>
                <w:i/>
                <w:color w:val="000000"/>
              </w:rPr>
              <w:t>(3000-ojo TAAIS 36 punktas)</w:t>
            </w:r>
          </w:p>
          <w:p w14:paraId="68D094E1" w14:textId="77777777" w:rsidR="0047759B" w:rsidRPr="004B350F" w:rsidRDefault="0047759B" w:rsidP="00003995">
            <w:pPr>
              <w:pStyle w:val="Tekstas"/>
              <w:spacing w:before="0"/>
              <w:rPr>
                <w:color w:val="000000"/>
              </w:rPr>
            </w:pPr>
            <w:r w:rsidRPr="004B350F">
              <w:rPr>
                <w:color w:val="000000"/>
              </w:rPr>
              <w:t>Jei audito tikslas formuluojamas kaip audito klausimas, kuris išskaidomas į smulkesnius klausimus, auditorius privalo užtikrinti, kad juos sietų bendra tema, jie papildytų vienas kitą, nesidubliuotų, apimtų visus audito aspektus ir būtų skirti atsakyti į bendrąjį audito klausimą.</w:t>
            </w:r>
          </w:p>
          <w:p w14:paraId="24EC7BDE" w14:textId="77777777" w:rsidR="0047759B" w:rsidRPr="004B350F" w:rsidRDefault="0047759B" w:rsidP="00003995">
            <w:pPr>
              <w:pStyle w:val="Tekstas"/>
              <w:spacing w:before="120" w:after="40"/>
              <w:rPr>
                <w:i/>
                <w:color w:val="000000"/>
              </w:rPr>
            </w:pPr>
            <w:r w:rsidRPr="004B350F">
              <w:rPr>
                <w:i/>
                <w:color w:val="000000"/>
              </w:rPr>
              <w:t>(3000-ojo TAAIS 37 punktas)</w:t>
            </w:r>
          </w:p>
        </w:tc>
      </w:tr>
    </w:tbl>
    <w:p w14:paraId="151811FC" w14:textId="000BCFBE" w:rsidR="00CC1F0D" w:rsidRPr="004B350F" w:rsidRDefault="0047759B" w:rsidP="00151962">
      <w:pPr>
        <w:pStyle w:val="Numeruotapastraipa"/>
        <w:ind w:left="-40" w:hanging="357"/>
      </w:pPr>
      <w:r w:rsidRPr="004B350F">
        <w:t xml:space="preserve">Audito tikslas nurodo, </w:t>
      </w:r>
      <w:r w:rsidRPr="004B350F">
        <w:rPr>
          <w:i/>
          <w:iCs/>
        </w:rPr>
        <w:t>ko siekiama atliekant auditą</w:t>
      </w:r>
      <w:r w:rsidRPr="004B350F">
        <w:t xml:space="preserve">. </w:t>
      </w:r>
      <w:r w:rsidR="00477C44" w:rsidRPr="004B350F">
        <w:t xml:space="preserve">Audito tikslas turi būti susijęs su ekonomiškumo, efektyvumo ir (ar) rezultatyvumo principais. </w:t>
      </w:r>
      <w:r w:rsidR="003758FD" w:rsidRPr="004B350F">
        <w:t xml:space="preserve">Nustatydamas audito tikslą, </w:t>
      </w:r>
      <w:r w:rsidR="003758FD" w:rsidRPr="004B350F">
        <w:lastRenderedPageBreak/>
        <w:t>auditorius turi nustatyti, kur kyla didžiausios problemos (rizikos) ir kur auditas gali būti naudingesnis.</w:t>
      </w:r>
      <w:r w:rsidR="00CC1F0D" w:rsidRPr="004B350F">
        <w:t xml:space="preserve"> Jis</w:t>
      </w:r>
      <w:r w:rsidR="00FE6743" w:rsidRPr="004B350F">
        <w:t xml:space="preserve"> </w:t>
      </w:r>
      <w:r w:rsidRPr="004B350F">
        <w:t xml:space="preserve">turi būti suformuluotas taip, kad, atlikus auditą, būtų įmanoma padaryti išvadą, ar jis pasiektas. </w:t>
      </w:r>
    </w:p>
    <w:p w14:paraId="3B0E6810" w14:textId="44BC438E" w:rsidR="00DA7F1F" w:rsidRPr="004B350F" w:rsidRDefault="0047759B" w:rsidP="00FE636A">
      <w:pPr>
        <w:pStyle w:val="Numeruotapastraipa"/>
        <w:ind w:left="-40" w:hanging="357"/>
      </w:pPr>
      <w:r w:rsidRPr="004B350F">
        <w:t xml:space="preserve">Audito tikslas gali būti suvokiamas kaip bendrasis audito klausimas, susijęs su audito objektu, į kurį auditorius turi atsakyti remdamasis gautais audito įrodymais. </w:t>
      </w:r>
      <w:r w:rsidR="00006F50" w:rsidRPr="004B350F">
        <w:t>Dėl šios priežasties audito tikslas turi būti suformuluotos taip, kad leistų padaryti aiškias ir nedviprasmiškas išvadas.</w:t>
      </w:r>
    </w:p>
    <w:p w14:paraId="35FAD401" w14:textId="62F78370" w:rsidR="001A056B" w:rsidRPr="004B350F" w:rsidRDefault="001A056B" w:rsidP="00FE636A">
      <w:pPr>
        <w:pStyle w:val="Numeruotapastraipa"/>
        <w:ind w:left="-40" w:hanging="357"/>
      </w:pPr>
      <w:r w:rsidRPr="004B350F">
        <w:t xml:space="preserve">Aiški ir glausta audito tikslo formuluotė apsaugo audito grupę nuo pernelyg plačios audito apimties. </w:t>
      </w:r>
      <w:r w:rsidR="00194E0B" w:rsidRPr="004B350F">
        <w:rPr>
          <w:spacing w:val="-4"/>
        </w:rPr>
        <w:t>Tačiau jis</w:t>
      </w:r>
      <w:r w:rsidR="00194E0B" w:rsidRPr="004B350F">
        <w:t xml:space="preserve"> </w:t>
      </w:r>
      <w:r w:rsidRPr="004B350F">
        <w:t xml:space="preserve">turi suteikti pakankamai informacijos audituojamam subjektui ir kitoms suinteresuotosioms šalims, į ką bus sutelktas dėmesys atliekant auditą. </w:t>
      </w:r>
    </w:p>
    <w:p w14:paraId="36FD47EC" w14:textId="03F70271" w:rsidR="00DA7F1F" w:rsidRPr="004B350F" w:rsidRDefault="00DA7F1F" w:rsidP="00FE636A">
      <w:pPr>
        <w:pStyle w:val="Numeruotapastraipa"/>
        <w:ind w:left="-40" w:hanging="357"/>
      </w:pPr>
      <w:r w:rsidRPr="004B350F">
        <w:t xml:space="preserve">Formuluodamas audito objektą ir tikslą auditorius turi atsižvelgti į </w:t>
      </w:r>
      <w:r w:rsidR="00973867" w:rsidRPr="004B350F">
        <w:t>Valstybės kontrolės</w:t>
      </w:r>
      <w:r w:rsidRPr="004B350F">
        <w:t xml:space="preserve"> įgaliojimus </w:t>
      </w:r>
      <w:r w:rsidR="00B210E7" w:rsidRPr="004B350F">
        <w:t xml:space="preserve">ir </w:t>
      </w:r>
      <w:r w:rsidRPr="004B350F">
        <w:t>laukiamą audito poveikį. Audito objektas ir tikslas nurodomi audito plane.</w:t>
      </w:r>
    </w:p>
    <w:p w14:paraId="388F93A5" w14:textId="21F5222F" w:rsidR="0096075B" w:rsidRPr="004B350F" w:rsidRDefault="0096075B" w:rsidP="00956B74">
      <w:pPr>
        <w:pStyle w:val="1111Antraste"/>
        <w:spacing w:before="360" w:after="360"/>
        <w:rPr>
          <w:lang w:val="lt-LT"/>
        </w:rPr>
      </w:pPr>
      <w:bookmarkStart w:id="637" w:name="_Toc188516940"/>
      <w:bookmarkStart w:id="638" w:name="_Toc188517815"/>
      <w:bookmarkStart w:id="639" w:name="_Toc188517883"/>
      <w:bookmarkStart w:id="640" w:name="_Toc188517945"/>
      <w:bookmarkStart w:id="641" w:name="_Toc94548660"/>
      <w:bookmarkStart w:id="642" w:name="_Toc94548853"/>
      <w:bookmarkStart w:id="643" w:name="_Toc120269077"/>
      <w:bookmarkStart w:id="644" w:name="_Toc120273538"/>
      <w:bookmarkStart w:id="645" w:name="_Toc120273609"/>
      <w:bookmarkStart w:id="646" w:name="_Toc120273813"/>
      <w:bookmarkStart w:id="647" w:name="_Toc120273880"/>
      <w:bookmarkStart w:id="648" w:name="_Hlk88328308"/>
      <w:r w:rsidRPr="004B350F">
        <w:rPr>
          <w:lang w:val="lt-LT"/>
        </w:rPr>
        <w:t>Audituojam</w:t>
      </w:r>
      <w:r w:rsidR="002829CF" w:rsidRPr="004B350F">
        <w:rPr>
          <w:lang w:val="lt-LT"/>
        </w:rPr>
        <w:t>i</w:t>
      </w:r>
      <w:r w:rsidRPr="004B350F">
        <w:rPr>
          <w:lang w:val="lt-LT"/>
        </w:rPr>
        <w:t xml:space="preserve"> subjekt</w:t>
      </w:r>
      <w:r w:rsidR="002829CF" w:rsidRPr="004B350F">
        <w:rPr>
          <w:lang w:val="lt-LT"/>
        </w:rPr>
        <w:t>ai</w:t>
      </w:r>
      <w:bookmarkEnd w:id="637"/>
      <w:bookmarkEnd w:id="638"/>
      <w:bookmarkEnd w:id="639"/>
      <w:bookmarkEnd w:id="640"/>
    </w:p>
    <w:p w14:paraId="0CFD44B2" w14:textId="77777777" w:rsidR="004C28B3" w:rsidRDefault="00D5342C" w:rsidP="00FE636A">
      <w:pPr>
        <w:pStyle w:val="Numeruotapastraipa"/>
        <w:ind w:left="-40" w:hanging="357"/>
        <w:rPr>
          <w:spacing w:val="-4"/>
        </w:rPr>
      </w:pPr>
      <w:r w:rsidRPr="00B821B2">
        <w:rPr>
          <w:spacing w:val="-4"/>
        </w:rPr>
        <w:t xml:space="preserve">Atlikęs išankstinio tyrimo procedūras ir norėdamas apibrėžti audito apimtį, auditorius </w:t>
      </w:r>
      <w:r w:rsidR="0089404A" w:rsidRPr="00B821B2">
        <w:rPr>
          <w:spacing w:val="-4"/>
        </w:rPr>
        <w:t>įvertina</w:t>
      </w:r>
      <w:r w:rsidR="00E363EC" w:rsidRPr="00B821B2">
        <w:rPr>
          <w:spacing w:val="-4"/>
        </w:rPr>
        <w:t>, ar reikia patikslinti</w:t>
      </w:r>
      <w:r w:rsidR="00A933D3" w:rsidRPr="00B821B2">
        <w:rPr>
          <w:spacing w:val="-4"/>
        </w:rPr>
        <w:t xml:space="preserve"> </w:t>
      </w:r>
      <w:r w:rsidRPr="00B821B2">
        <w:rPr>
          <w:spacing w:val="-4"/>
        </w:rPr>
        <w:t>audituojamą (-</w:t>
      </w:r>
      <w:proofErr w:type="spellStart"/>
      <w:r w:rsidRPr="00B821B2">
        <w:rPr>
          <w:spacing w:val="-4"/>
        </w:rPr>
        <w:t>us</w:t>
      </w:r>
      <w:proofErr w:type="spellEnd"/>
      <w:r w:rsidRPr="00B821B2">
        <w:rPr>
          <w:spacing w:val="-4"/>
        </w:rPr>
        <w:t>) subjektą (-</w:t>
      </w:r>
      <w:proofErr w:type="spellStart"/>
      <w:r w:rsidRPr="00B821B2">
        <w:rPr>
          <w:spacing w:val="-4"/>
        </w:rPr>
        <w:t>us</w:t>
      </w:r>
      <w:proofErr w:type="spellEnd"/>
      <w:r w:rsidRPr="00B821B2">
        <w:rPr>
          <w:spacing w:val="-4"/>
        </w:rPr>
        <w:t>), kuriame</w:t>
      </w:r>
      <w:r w:rsidR="006F542E" w:rsidRPr="00B821B2">
        <w:rPr>
          <w:spacing w:val="-4"/>
        </w:rPr>
        <w:t xml:space="preserve"> (-</w:t>
      </w:r>
      <w:proofErr w:type="spellStart"/>
      <w:r w:rsidR="006F542E" w:rsidRPr="00B821B2">
        <w:rPr>
          <w:spacing w:val="-4"/>
        </w:rPr>
        <w:t>iuose</w:t>
      </w:r>
      <w:proofErr w:type="spellEnd"/>
      <w:r w:rsidR="006F542E" w:rsidRPr="00B821B2">
        <w:rPr>
          <w:spacing w:val="-4"/>
        </w:rPr>
        <w:t>)</w:t>
      </w:r>
      <w:r w:rsidRPr="00B821B2">
        <w:rPr>
          <w:spacing w:val="-4"/>
        </w:rPr>
        <w:t xml:space="preserve"> pagrindinio tyrimo metu atliks audito procedūras</w:t>
      </w:r>
      <w:r w:rsidR="006132CB" w:rsidRPr="00B821B2">
        <w:rPr>
          <w:spacing w:val="-4"/>
        </w:rPr>
        <w:t>, t. y. papildyti tais, kurie nebuvo priskirti audituojamiesiems subjektams atliekant išankstinį tyrimą</w:t>
      </w:r>
      <w:r w:rsidRPr="00B821B2">
        <w:rPr>
          <w:spacing w:val="-4"/>
        </w:rPr>
        <w:t xml:space="preserve">. </w:t>
      </w:r>
    </w:p>
    <w:p w14:paraId="3B820682" w14:textId="26C70667" w:rsidR="00D5342C" w:rsidRPr="00B821B2" w:rsidRDefault="004C28B3" w:rsidP="00FE636A">
      <w:pPr>
        <w:pStyle w:val="Numeruotapastraipa"/>
        <w:ind w:left="-40" w:hanging="357"/>
        <w:rPr>
          <w:spacing w:val="-4"/>
        </w:rPr>
      </w:pPr>
      <w:r w:rsidRPr="004B350F">
        <w:t>Kai audituojamoje srityje veikia daug vienarūšių audituojamųjų subjektų (pvz.: savivaldybės, mokyklos, ligoninės ir pan.), auditorius paprastai gali neturėti galimybės audito procedūras atlikti visuose juose</w:t>
      </w:r>
      <w:r>
        <w:t xml:space="preserve">. </w:t>
      </w:r>
      <w:r w:rsidR="00D5342C" w:rsidRPr="00B821B2">
        <w:rPr>
          <w:spacing w:val="-4"/>
        </w:rPr>
        <w:t xml:space="preserve">Jeigu pagrindinio tyrimo metu audito procedūras planuojama atlikti keliuose subjektuose, </w:t>
      </w:r>
      <w:r w:rsidR="005A2384" w:rsidRPr="00B821B2">
        <w:rPr>
          <w:spacing w:val="-4"/>
        </w:rPr>
        <w:t>turi būti dokumentuotas atitinkamas sprendimas</w:t>
      </w:r>
      <w:r w:rsidR="008932B1" w:rsidRPr="00B821B2">
        <w:rPr>
          <w:spacing w:val="-4"/>
        </w:rPr>
        <w:t>, kuris, esant poreikiui, turi apimti ir audituojamų subjektų atranką</w:t>
      </w:r>
      <w:r w:rsidR="008921E5" w:rsidRPr="00B821B2">
        <w:rPr>
          <w:spacing w:val="-4"/>
        </w:rPr>
        <w:t xml:space="preserve"> </w:t>
      </w:r>
      <w:r w:rsidR="00D5342C" w:rsidRPr="00B821B2">
        <w:rPr>
          <w:spacing w:val="-4"/>
        </w:rPr>
        <w:t>(</w:t>
      </w:r>
      <w:r w:rsidR="00621DB4" w:rsidRPr="007B1B27">
        <w:rPr>
          <w:spacing w:val="-4"/>
        </w:rPr>
        <w:t xml:space="preserve">plačiau apie </w:t>
      </w:r>
      <w:r w:rsidR="00395BC0">
        <w:rPr>
          <w:spacing w:val="-4"/>
        </w:rPr>
        <w:t>atrank</w:t>
      </w:r>
      <w:r w:rsidR="00E30B89">
        <w:rPr>
          <w:spacing w:val="-4"/>
        </w:rPr>
        <w:t>ą</w:t>
      </w:r>
      <w:r w:rsidR="00A966CB" w:rsidRPr="004B350F">
        <w:t xml:space="preserve"> šio Vadovo</w:t>
      </w:r>
      <w:r w:rsidR="007B1B27">
        <w:t xml:space="preserve"> 3.2.4.7 skyrelyje Atrankos atlikimas</w:t>
      </w:r>
      <w:r w:rsidR="00D5342C" w:rsidRPr="00B821B2">
        <w:rPr>
          <w:spacing w:val="-4"/>
        </w:rPr>
        <w:t xml:space="preserve">). Svarbu užtikrinti, kad pasirinkti subjektai tinkamai reprezentuotų visumą. </w:t>
      </w:r>
    </w:p>
    <w:p w14:paraId="02327C83" w14:textId="77777777" w:rsidR="00873035" w:rsidRPr="004B350F" w:rsidRDefault="00873035" w:rsidP="00FE636A">
      <w:pPr>
        <w:pStyle w:val="Numeruotapastraipa"/>
        <w:ind w:left="-40" w:hanging="357"/>
      </w:pPr>
      <w:r w:rsidRPr="004B350F">
        <w:t xml:space="preserve">Pasirenkant audituojamus subjektus svarbi auditoriaus profesinė patirtis, geras audituojamos srities suvokimas. </w:t>
      </w:r>
      <w:r w:rsidRPr="004B350F">
        <w:rPr>
          <w:bCs/>
          <w:lang w:eastAsia="en-US"/>
        </w:rPr>
        <w:t>Pasirenkant audituojamus subjektus atsižvelgiama į:</w:t>
      </w:r>
    </w:p>
    <w:p w14:paraId="65DF5C31" w14:textId="77777777" w:rsidR="00873035" w:rsidRPr="004B350F" w:rsidRDefault="00873035" w:rsidP="00873035">
      <w:pPr>
        <w:pStyle w:val="Punktas1"/>
      </w:pPr>
      <w:r w:rsidRPr="004B350F">
        <w:t xml:space="preserve">jų reikšmingumą (pvz.: lėšų dydis, veiklos rezultatų rodikliai ir kt.); </w:t>
      </w:r>
    </w:p>
    <w:p w14:paraId="44E0C342" w14:textId="143D6945" w:rsidR="00873035" w:rsidRPr="004B350F" w:rsidRDefault="00873035" w:rsidP="00873035">
      <w:pPr>
        <w:pStyle w:val="Punktas1"/>
      </w:pPr>
      <w:r w:rsidRPr="004B350F">
        <w:t>nustatyt</w:t>
      </w:r>
      <w:r w:rsidR="0057752F" w:rsidRPr="004B350F">
        <w:t>as problemas</w:t>
      </w:r>
      <w:r w:rsidRPr="004B350F">
        <w:t xml:space="preserve"> </w:t>
      </w:r>
      <w:r w:rsidR="0057752F" w:rsidRPr="004B350F">
        <w:t>(</w:t>
      </w:r>
      <w:r w:rsidRPr="004B350F">
        <w:t>rizik</w:t>
      </w:r>
      <w:r w:rsidR="0057752F" w:rsidRPr="004B350F">
        <w:t>as)</w:t>
      </w:r>
      <w:r w:rsidRPr="004B350F">
        <w:t>;</w:t>
      </w:r>
    </w:p>
    <w:p w14:paraId="7DAF8454" w14:textId="77777777" w:rsidR="00873035" w:rsidRPr="004B350F" w:rsidRDefault="00873035" w:rsidP="00873035">
      <w:pPr>
        <w:pStyle w:val="Punktas1"/>
      </w:pPr>
      <w:r w:rsidRPr="004B350F">
        <w:t>geografinį išsidėstymą (pvz.: regionai, apskritys ir kt.);</w:t>
      </w:r>
    </w:p>
    <w:p w14:paraId="5174840C" w14:textId="34C14CA6" w:rsidR="00873035" w:rsidRPr="004B350F" w:rsidRDefault="00873035" w:rsidP="00873035">
      <w:pPr>
        <w:pStyle w:val="Punktas1"/>
      </w:pPr>
      <w:r w:rsidRPr="004B350F">
        <w:t xml:space="preserve">tiriamą laikotarpį (pvz.: faktinis laikotarpis, vieni ar daugiau metų); </w:t>
      </w:r>
    </w:p>
    <w:p w14:paraId="5609F95C" w14:textId="36E80DBB" w:rsidR="0096075B" w:rsidRPr="004B350F" w:rsidRDefault="00873035" w:rsidP="00E40370">
      <w:pPr>
        <w:pStyle w:val="Punktas1"/>
      </w:pPr>
      <w:r w:rsidRPr="004B350F">
        <w:t>ankstesnių auditų rezultatus ir kt.</w:t>
      </w:r>
    </w:p>
    <w:p w14:paraId="52C4A96E" w14:textId="77777777" w:rsidR="004467AB" w:rsidRPr="004B350F" w:rsidRDefault="004467AB" w:rsidP="00956B74">
      <w:pPr>
        <w:pStyle w:val="1111Antraste"/>
        <w:spacing w:before="360" w:after="360"/>
        <w:rPr>
          <w:lang w:val="lt-LT"/>
        </w:rPr>
      </w:pPr>
      <w:bookmarkStart w:id="649" w:name="_Toc188516941"/>
      <w:bookmarkStart w:id="650" w:name="_Toc188517816"/>
      <w:bookmarkStart w:id="651" w:name="_Toc188517884"/>
      <w:bookmarkStart w:id="652" w:name="_Toc188517946"/>
      <w:bookmarkStart w:id="653" w:name="_Toc95993821"/>
      <w:bookmarkStart w:id="654" w:name="_Toc120273544"/>
      <w:bookmarkStart w:id="655" w:name="_Toc120273615"/>
      <w:bookmarkStart w:id="656" w:name="_Toc120273819"/>
      <w:bookmarkStart w:id="657" w:name="_Toc120273886"/>
      <w:bookmarkStart w:id="658" w:name="_Toc120273939"/>
      <w:bookmarkStart w:id="659" w:name="_Toc120274412"/>
      <w:bookmarkStart w:id="660" w:name="_Toc120275208"/>
      <w:bookmarkStart w:id="661" w:name="_Toc172524806"/>
      <w:r w:rsidRPr="004B350F">
        <w:rPr>
          <w:lang w:val="lt-LT"/>
        </w:rPr>
        <w:t>Audituojamas laikotarpis</w:t>
      </w:r>
      <w:bookmarkEnd w:id="649"/>
      <w:bookmarkEnd w:id="650"/>
      <w:bookmarkEnd w:id="651"/>
      <w:bookmarkEnd w:id="652"/>
    </w:p>
    <w:p w14:paraId="5DA4D147" w14:textId="13CF29EE" w:rsidR="004467AB" w:rsidRPr="004B350F" w:rsidRDefault="004467AB" w:rsidP="004467AB">
      <w:pPr>
        <w:pStyle w:val="Numeruotapastraipa"/>
        <w:spacing w:after="200"/>
        <w:ind w:left="-40" w:hanging="357"/>
      </w:pPr>
      <w:r w:rsidRPr="004B350F">
        <w:rPr>
          <w:bCs/>
        </w:rPr>
        <w:t>Nagrinėjamas veiklos</w:t>
      </w:r>
      <w:r w:rsidRPr="004B350F">
        <w:t xml:space="preserve"> laikotarpis nustatomas audito grupei įvertinus audito objektą ir tikslą. Analizuojant esamą subjekto veiklos situaciją, gali pakakti vien</w:t>
      </w:r>
      <w:r w:rsidR="000A2468" w:rsidRPr="004B350F">
        <w:t>ų metų</w:t>
      </w:r>
      <w:r w:rsidRPr="004B350F">
        <w:t xml:space="preserve">, tačiau paprastai išsamiam įvertinimui ir palyginimui reikėtų pasirinkti audituoti ilgesnį laikotarpį. Analizuojant </w:t>
      </w:r>
      <w:r w:rsidRPr="004B350F">
        <w:lastRenderedPageBreak/>
        <w:t>veiklos rodiklius ir jų kitimo tendencijas (nustatant reikšmingus pokyčius) audituojamas laikotarpis turi būti ne mažesnis kaip d</w:t>
      </w:r>
      <w:r w:rsidR="00CC1B35" w:rsidRPr="004B350F">
        <w:t>veji</w:t>
      </w:r>
      <w:r w:rsidR="007A0268" w:rsidRPr="004B350F">
        <w:t xml:space="preserve"> metai</w:t>
      </w:r>
      <w:r w:rsidRPr="004B350F">
        <w:t>.</w:t>
      </w:r>
    </w:p>
    <w:p w14:paraId="11C20A32" w14:textId="5FF57DD2" w:rsidR="00697A3E" w:rsidRPr="004B350F" w:rsidRDefault="00697A3E" w:rsidP="00956B74">
      <w:pPr>
        <w:pStyle w:val="1111Antraste"/>
        <w:spacing w:before="360" w:after="360"/>
        <w:rPr>
          <w:lang w:val="lt-LT"/>
        </w:rPr>
      </w:pPr>
      <w:bookmarkStart w:id="662" w:name="_Toc188516942"/>
      <w:bookmarkStart w:id="663" w:name="_Toc188517817"/>
      <w:bookmarkStart w:id="664" w:name="_Toc188517885"/>
      <w:bookmarkStart w:id="665" w:name="_Toc188517947"/>
      <w:bookmarkEnd w:id="653"/>
      <w:bookmarkEnd w:id="654"/>
      <w:bookmarkEnd w:id="655"/>
      <w:bookmarkEnd w:id="656"/>
      <w:bookmarkEnd w:id="657"/>
      <w:bookmarkEnd w:id="658"/>
      <w:bookmarkEnd w:id="659"/>
      <w:bookmarkEnd w:id="660"/>
      <w:bookmarkEnd w:id="661"/>
      <w:r w:rsidRPr="004B350F">
        <w:rPr>
          <w:lang w:val="lt-LT"/>
        </w:rPr>
        <w:t>Audito klausim</w:t>
      </w:r>
      <w:r w:rsidR="00E37E07" w:rsidRPr="004B350F">
        <w:rPr>
          <w:lang w:val="lt-LT"/>
        </w:rPr>
        <w:t>ai</w:t>
      </w:r>
      <w:bookmarkEnd w:id="641"/>
      <w:bookmarkEnd w:id="642"/>
      <w:bookmarkEnd w:id="643"/>
      <w:bookmarkEnd w:id="644"/>
      <w:bookmarkEnd w:id="645"/>
      <w:bookmarkEnd w:id="646"/>
      <w:bookmarkEnd w:id="647"/>
      <w:bookmarkEnd w:id="662"/>
      <w:bookmarkEnd w:id="663"/>
      <w:bookmarkEnd w:id="664"/>
      <w:bookmarkEnd w:id="665"/>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AA3E7B" w:rsidRPr="004B350F" w14:paraId="193C36AD" w14:textId="77777777" w:rsidTr="00393A06">
        <w:tc>
          <w:tcPr>
            <w:tcW w:w="8222" w:type="dxa"/>
            <w:tcBorders>
              <w:top w:val="single" w:sz="4" w:space="0" w:color="A6A6A6"/>
              <w:bottom w:val="nil"/>
            </w:tcBorders>
            <w:shd w:val="clear" w:color="auto" w:fill="C2D5E8"/>
          </w:tcPr>
          <w:bookmarkEnd w:id="648"/>
          <w:p w14:paraId="0219220E" w14:textId="77777777" w:rsidR="00AA3E7B" w:rsidRPr="004B350F" w:rsidRDefault="00AA3E7B" w:rsidP="009A339D">
            <w:pPr>
              <w:pStyle w:val="Tekstas"/>
              <w:keepNext/>
              <w:spacing w:before="120" w:after="120" w:line="240" w:lineRule="auto"/>
              <w:rPr>
                <w:b/>
                <w:color w:val="000000"/>
              </w:rPr>
            </w:pPr>
            <w:r w:rsidRPr="004B350F">
              <w:rPr>
                <w:b/>
                <w:color w:val="000000"/>
              </w:rPr>
              <w:t>3000-ojo TAAIS reikalavimai</w:t>
            </w:r>
          </w:p>
        </w:tc>
      </w:tr>
      <w:tr w:rsidR="00AA3E7B" w:rsidRPr="004B350F" w14:paraId="57799707" w14:textId="77777777" w:rsidTr="00393A06">
        <w:tc>
          <w:tcPr>
            <w:tcW w:w="8222" w:type="dxa"/>
            <w:tcBorders>
              <w:top w:val="nil"/>
            </w:tcBorders>
            <w:shd w:val="clear" w:color="auto" w:fill="auto"/>
          </w:tcPr>
          <w:p w14:paraId="23B4504E" w14:textId="47404193" w:rsidR="00AA3E7B" w:rsidRPr="004B350F" w:rsidRDefault="00AA3E7B" w:rsidP="009A339D">
            <w:pPr>
              <w:pStyle w:val="Tekstas"/>
              <w:spacing w:before="0"/>
              <w:rPr>
                <w:color w:val="000000"/>
              </w:rPr>
            </w:pPr>
          </w:p>
        </w:tc>
      </w:tr>
      <w:tr w:rsidR="00AA3E7B" w:rsidRPr="004B350F" w14:paraId="7562D2CE" w14:textId="77777777" w:rsidTr="00393A06">
        <w:tc>
          <w:tcPr>
            <w:tcW w:w="8222" w:type="dxa"/>
            <w:shd w:val="clear" w:color="auto" w:fill="auto"/>
          </w:tcPr>
          <w:p w14:paraId="1C2773CD" w14:textId="77777777" w:rsidR="00AA3E7B" w:rsidRPr="004B350F" w:rsidRDefault="00AA3E7B" w:rsidP="009A339D">
            <w:pPr>
              <w:pStyle w:val="Tekstas"/>
              <w:spacing w:before="0"/>
              <w:rPr>
                <w:color w:val="000000"/>
              </w:rPr>
            </w:pPr>
            <w:r w:rsidRPr="004B350F">
              <w:rPr>
                <w:color w:val="000000"/>
              </w:rPr>
              <w:t>Jei audito tikslas formuluojamas kaip audito klausimas, kuris išskaidomas į smulkesnius klausimus, auditorius privalo užtikrinti, kad juos sietų bendra tema, jie papildytų vienas kitą, nesidubliuotų, apimtų visus audito aspektus ir būtų skirti atsakyti į bendrąjį audito klausimą.</w:t>
            </w:r>
          </w:p>
          <w:p w14:paraId="30923E0A" w14:textId="77777777" w:rsidR="00AA3E7B" w:rsidRPr="004B350F" w:rsidRDefault="00AA3E7B" w:rsidP="009A339D">
            <w:pPr>
              <w:pStyle w:val="Tekstas"/>
              <w:spacing w:before="120" w:after="40"/>
              <w:rPr>
                <w:i/>
                <w:color w:val="000000"/>
              </w:rPr>
            </w:pPr>
            <w:r w:rsidRPr="004B350F">
              <w:rPr>
                <w:i/>
                <w:color w:val="000000"/>
              </w:rPr>
              <w:t>(3000-ojo TAAIS 37 punktas)</w:t>
            </w:r>
          </w:p>
        </w:tc>
      </w:tr>
    </w:tbl>
    <w:p w14:paraId="5C0DCB2C" w14:textId="13BD0AE4" w:rsidR="00697A3E" w:rsidRPr="004B350F" w:rsidRDefault="00697A3E" w:rsidP="008429CA">
      <w:pPr>
        <w:pStyle w:val="Numeruotapastraipa"/>
        <w:spacing w:after="200"/>
        <w:ind w:left="-40" w:hanging="357"/>
      </w:pPr>
      <w:r w:rsidRPr="004B350F">
        <w:t>Nustačius audituotinas problemas</w:t>
      </w:r>
      <w:r w:rsidR="00EA0C7B" w:rsidRPr="004B350F">
        <w:t xml:space="preserve"> (rizikas)</w:t>
      </w:r>
      <w:r w:rsidRPr="004B350F">
        <w:t xml:space="preserve"> ir </w:t>
      </w:r>
      <w:r w:rsidR="00097BEA" w:rsidRPr="004B350F">
        <w:t>patikslinus</w:t>
      </w:r>
      <w:r w:rsidRPr="004B350F">
        <w:t xml:space="preserve"> audito objektą </w:t>
      </w:r>
      <w:r w:rsidR="00CC1B35" w:rsidRPr="004B350F">
        <w:t xml:space="preserve">ir </w:t>
      </w:r>
      <w:r w:rsidRPr="004B350F">
        <w:t xml:space="preserve">tikslą, </w:t>
      </w:r>
      <w:r w:rsidR="00CA0229" w:rsidRPr="004B350F">
        <w:t>reikia</w:t>
      </w:r>
      <w:r w:rsidRPr="004B350F">
        <w:t xml:space="preserve"> suformuluoti audito klausimus, į kuriuos reikės atsakyti pagrindinio tyrimo metu</w:t>
      </w:r>
      <w:r w:rsidR="00280539" w:rsidRPr="004B350F">
        <w:t xml:space="preserve"> ir kurie padės pasiekti audito tikslą</w:t>
      </w:r>
      <w:r w:rsidRPr="004B350F">
        <w:t xml:space="preserve">. Šių klausimų formulavimas leidžia auditoriui </w:t>
      </w:r>
      <w:r w:rsidR="00782870" w:rsidRPr="004B350F">
        <w:t xml:space="preserve">nukreipti dėmesį į svarbiausius aspektus, </w:t>
      </w:r>
      <w:r w:rsidRPr="004B350F">
        <w:t xml:space="preserve">nustatyti problemos </w:t>
      </w:r>
      <w:r w:rsidR="00715619" w:rsidRPr="004B350F">
        <w:t xml:space="preserve">(rizikos) </w:t>
      </w:r>
      <w:r w:rsidRPr="004B350F">
        <w:t>nagrinėjimo ribas ir apsaugo nuo nepagrįsto audito apimties didinimo.</w:t>
      </w:r>
    </w:p>
    <w:p w14:paraId="18383ADE" w14:textId="177C5322" w:rsidR="00697A3E" w:rsidRPr="004B350F" w:rsidRDefault="00697A3E" w:rsidP="008429CA">
      <w:pPr>
        <w:pStyle w:val="Numeruotapastraipa"/>
        <w:spacing w:after="200"/>
        <w:ind w:left="-40" w:hanging="357"/>
      </w:pPr>
      <w:r w:rsidRPr="004B350F">
        <w:t>Audito klausimai turi būti aiškiai apibrėžti ir nedviprasmiški, pagrįsti visapuse problemų</w:t>
      </w:r>
      <w:r w:rsidR="00715619" w:rsidRPr="004B350F">
        <w:t xml:space="preserve"> (rizikų)</w:t>
      </w:r>
      <w:r w:rsidRPr="004B350F">
        <w:t xml:space="preserve"> analize. Auditoriui svarbu tinkamai pasirinkti klausimus, nes nuo to priklausys, ar auditas bus prasmingas ir bus įsigilinta į audituojam</w:t>
      </w:r>
      <w:r w:rsidR="00D34240" w:rsidRPr="004B350F">
        <w:t>ą</w:t>
      </w:r>
      <w:r w:rsidRPr="004B350F">
        <w:t xml:space="preserve"> srit</w:t>
      </w:r>
      <w:r w:rsidR="00D34240" w:rsidRPr="004B350F">
        <w:t>į</w:t>
      </w:r>
      <w:r w:rsidRPr="004B350F">
        <w:t xml:space="preserve">. Jei klausimai nebus tinkamai suformuluoti, gali būti sudėtinga surinkti pakankamus ir tinkamus audito įrodymus, kurie padėtų į juos atsakyti. Klausimai turi būti suformuluoti taip, kad leistų auditoriui daryti išvadas ir būtų išvengta nereikalingo darbo. </w:t>
      </w:r>
    </w:p>
    <w:p w14:paraId="40370EFF" w14:textId="74524695" w:rsidR="00697A3E" w:rsidRPr="00393A06" w:rsidRDefault="00697A3E" w:rsidP="008429CA">
      <w:pPr>
        <w:pStyle w:val="Numeruotapastraipa"/>
        <w:spacing w:after="200"/>
        <w:ind w:left="-40" w:hanging="357"/>
        <w:rPr>
          <w:spacing w:val="-4"/>
        </w:rPr>
      </w:pPr>
      <w:r w:rsidRPr="00393A06">
        <w:rPr>
          <w:spacing w:val="-4"/>
        </w:rPr>
        <w:t>Rekomenduojama formuluoti ne daugiau kaip tris</w:t>
      </w:r>
      <w:r w:rsidR="009E5534" w:rsidRPr="00393A06">
        <w:rPr>
          <w:spacing w:val="-4"/>
        </w:rPr>
        <w:t xml:space="preserve"> pirmo lygmens klausim</w:t>
      </w:r>
      <w:r w:rsidR="00E72159" w:rsidRPr="00393A06">
        <w:rPr>
          <w:spacing w:val="-4"/>
        </w:rPr>
        <w:t>us</w:t>
      </w:r>
      <w:r w:rsidRPr="00393A06">
        <w:rPr>
          <w:spacing w:val="-4"/>
        </w:rPr>
        <w:t xml:space="preserve">. Jie išskaidomi į smulkesnius </w:t>
      </w:r>
      <w:r w:rsidR="00AC4A70" w:rsidRPr="00393A06">
        <w:rPr>
          <w:spacing w:val="-4"/>
        </w:rPr>
        <w:t xml:space="preserve">antro lygmens </w:t>
      </w:r>
      <w:r w:rsidRPr="00393A06">
        <w:rPr>
          <w:spacing w:val="-4"/>
        </w:rPr>
        <w:t>klausimus</w:t>
      </w:r>
      <w:r w:rsidR="00AC4A70" w:rsidRPr="00393A06">
        <w:rPr>
          <w:spacing w:val="-4"/>
        </w:rPr>
        <w:t>, o šie gali būti detalizuojami trečio lygmens klausimais</w:t>
      </w:r>
      <w:r w:rsidRPr="00393A06">
        <w:rPr>
          <w:spacing w:val="-4"/>
        </w:rPr>
        <w:t xml:space="preserve">. Vieno lygmens klausimų turi būti daugiau nei vienas ir, rekomenduotina, ne daugiau nei septyni. </w:t>
      </w:r>
    </w:p>
    <w:p w14:paraId="1B4716E5" w14:textId="03BA7765" w:rsidR="00697A3E" w:rsidRPr="004B350F" w:rsidRDefault="00697A3E" w:rsidP="008429CA">
      <w:pPr>
        <w:pStyle w:val="Numeruotapastraipa"/>
        <w:spacing w:after="120"/>
        <w:ind w:left="-40" w:hanging="357"/>
      </w:pPr>
      <w:r w:rsidRPr="004B350F">
        <w:t>Visų lyg</w:t>
      </w:r>
      <w:r w:rsidR="0027165D" w:rsidRPr="004B350F">
        <w:t>menų</w:t>
      </w:r>
      <w:r w:rsidRPr="004B350F">
        <w:t xml:space="preserve"> klausimai</w:t>
      </w:r>
      <w:r w:rsidRPr="004B350F">
        <w:rPr>
          <w:color w:val="000000" w:themeColor="text1"/>
        </w:rPr>
        <w:t xml:space="preserve"> turi būti susiję su pasirinktomis audituoti problemomis</w:t>
      </w:r>
      <w:r w:rsidR="003A4200" w:rsidRPr="004B350F">
        <w:rPr>
          <w:color w:val="000000" w:themeColor="text1"/>
        </w:rPr>
        <w:t xml:space="preserve"> (rizikomis)</w:t>
      </w:r>
      <w:r w:rsidRPr="004B350F">
        <w:rPr>
          <w:color w:val="000000" w:themeColor="text1"/>
        </w:rPr>
        <w:t xml:space="preserve">, audito objektu ir tikslu. To paties lygmens klausimai savo prasme turi būti lygiaverčiai, papildyti vienas kitą ir nesidubliuoti. Kiekvieno lygmens klausimai turi apimti aukštesnio lygmens klausimų pagrindinius aspektus, jie turi padėti atsakyti į aukštesnio lygmens klausimus. Pirmo lygmens klausimai turi apimti visus audito tikslo aspektus, jie turi būti skirti atsakyti į pagrindinį audito klausimą, t. y. padėti pasiekti audito tikslą (žr. </w:t>
      </w:r>
      <w:r w:rsidR="00AA0EDF" w:rsidRPr="004B350F">
        <w:rPr>
          <w:color w:val="000000" w:themeColor="text1"/>
        </w:rPr>
        <w:t>5</w:t>
      </w:r>
      <w:r w:rsidRPr="004B350F">
        <w:rPr>
          <w:color w:val="000000" w:themeColor="text1"/>
        </w:rPr>
        <w:t xml:space="preserve"> pav.). </w:t>
      </w:r>
      <w:r w:rsidRPr="004B350F">
        <w:t>Audito klausimai nurodomi audito plane.</w:t>
      </w:r>
    </w:p>
    <w:p w14:paraId="0DC420DA" w14:textId="77777777" w:rsidR="00CF7345" w:rsidRPr="004B350F" w:rsidRDefault="00CF7345" w:rsidP="00CF7345">
      <w:pPr>
        <w:spacing w:line="288" w:lineRule="auto"/>
        <w:jc w:val="both"/>
        <w:rPr>
          <w:rFonts w:ascii="Fira Sans Light" w:hAnsi="Fira Sans Light"/>
          <w:color w:val="000000"/>
          <w:sz w:val="16"/>
        </w:rPr>
      </w:pP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8016"/>
      </w:tblGrid>
      <w:tr w:rsidR="00CF7345" w:rsidRPr="004B350F" w14:paraId="2CE7F3F0" w14:textId="77777777" w:rsidTr="00CF7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left w:val="none" w:sz="0" w:space="0" w:color="auto"/>
              <w:bottom w:val="none" w:sz="0" w:space="0" w:color="auto"/>
              <w:right w:val="none" w:sz="0" w:space="0" w:color="auto"/>
              <w:tl2br w:val="none" w:sz="0" w:space="0" w:color="auto"/>
              <w:tr2bl w:val="none" w:sz="0" w:space="0" w:color="auto"/>
            </w:tcBorders>
            <w:shd w:val="clear" w:color="auto" w:fill="auto"/>
          </w:tcPr>
          <w:p w14:paraId="48A2E996" w14:textId="5AA5908E" w:rsidR="00CF7345" w:rsidRPr="004B350F" w:rsidRDefault="00CF7345" w:rsidP="00CF7345">
            <w:pPr>
              <w:pStyle w:val="Paveiksliukopavadinimas"/>
            </w:pPr>
            <w:r w:rsidRPr="004B350F">
              <w:lastRenderedPageBreak/>
              <w:t>Audito klausimų lygmenys</w:t>
            </w:r>
          </w:p>
        </w:tc>
      </w:tr>
      <w:tr w:rsidR="00CF7345" w:rsidRPr="004B350F" w14:paraId="06A8497D" w14:textId="77777777" w:rsidTr="00CF7345">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14:paraId="59860CDC" w14:textId="7B680C72" w:rsidR="00CF7345" w:rsidRPr="004B350F" w:rsidRDefault="00E03792" w:rsidP="00CF7345">
            <w:pPr>
              <w:spacing w:before="0" w:after="0" w:line="288" w:lineRule="auto"/>
              <w:jc w:val="both"/>
              <w:rPr>
                <w:color w:val="000000"/>
              </w:rPr>
            </w:pPr>
            <w:r w:rsidRPr="00811232">
              <w:rPr>
                <w:noProof/>
                <w:color w:val="000000"/>
              </w:rPr>
              <w:drawing>
                <wp:inline distT="0" distB="0" distL="0" distR="0" wp14:anchorId="61B271B1" wp14:editId="4B1EE7C1">
                  <wp:extent cx="4953000" cy="2328915"/>
                  <wp:effectExtent l="0" t="0" r="0" b="0"/>
                  <wp:docPr id="20606439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43948" name="Paveikslėlis 2060643948"/>
                          <pic:cNvPicPr/>
                        </pic:nvPicPr>
                        <pic:blipFill>
                          <a:blip r:embed="rId21">
                            <a:extLst>
                              <a:ext uri="{28A0092B-C50C-407E-A947-70E740481C1C}">
                                <a14:useLocalDpi xmlns:a14="http://schemas.microsoft.com/office/drawing/2010/main" val="0"/>
                              </a:ext>
                            </a:extLst>
                          </a:blip>
                          <a:stretch>
                            <a:fillRect/>
                          </a:stretch>
                        </pic:blipFill>
                        <pic:spPr>
                          <a:xfrm>
                            <a:off x="0" y="0"/>
                            <a:ext cx="4955463" cy="2330073"/>
                          </a:xfrm>
                          <a:prstGeom prst="rect">
                            <a:avLst/>
                          </a:prstGeom>
                        </pic:spPr>
                      </pic:pic>
                    </a:graphicData>
                  </a:graphic>
                </wp:inline>
              </w:drawing>
            </w:r>
          </w:p>
        </w:tc>
      </w:tr>
      <w:tr w:rsidR="00CF7345" w:rsidRPr="004B350F" w14:paraId="0EEB7D87" w14:textId="77777777" w:rsidTr="00CF7345">
        <w:tc>
          <w:tcPr>
            <w:cnfStyle w:val="001000000000" w:firstRow="0" w:lastRow="0" w:firstColumn="1" w:lastColumn="0" w:oddVBand="0" w:evenVBand="0" w:oddHBand="0" w:evenHBand="0" w:firstRowFirstColumn="0" w:firstRowLastColumn="0" w:lastRowFirstColumn="0" w:lastRowLastColumn="0"/>
            <w:tcW w:w="7937" w:type="dxa"/>
            <w:tcBorders>
              <w:bottom w:val="single" w:sz="4" w:space="0" w:color="3C6FA2"/>
            </w:tcBorders>
            <w:shd w:val="clear" w:color="auto" w:fill="auto"/>
          </w:tcPr>
          <w:p w14:paraId="0117F3AA" w14:textId="5BE0FBA1" w:rsidR="00CF7345" w:rsidRPr="00393A06" w:rsidRDefault="00CF7345" w:rsidP="00393A06">
            <w:pPr>
              <w:spacing w:before="120" w:after="40"/>
              <w:jc w:val="both"/>
              <w:rPr>
                <w:strike/>
                <w:color w:val="000000"/>
                <w:sz w:val="12"/>
                <w:szCs w:val="12"/>
              </w:rPr>
            </w:pPr>
          </w:p>
        </w:tc>
      </w:tr>
    </w:tbl>
    <w:p w14:paraId="3C6959D6" w14:textId="21E7F71A" w:rsidR="00866978" w:rsidRPr="004B350F" w:rsidRDefault="009126E2" w:rsidP="00F0457B">
      <w:pPr>
        <w:pStyle w:val="Numeruotapastraipa"/>
        <w:spacing w:after="200"/>
        <w:ind w:left="-40" w:hanging="357"/>
      </w:pPr>
      <w:bookmarkStart w:id="666" w:name="_Hlk88328292"/>
      <w:r w:rsidRPr="004B350F">
        <w:rPr>
          <w:spacing w:val="-2"/>
        </w:rPr>
        <w:t xml:space="preserve">Pagrindinio tyrimo metu auditoriui gaunant vis daugiau informacijos apie audituojamą sritį ir įgyjant vis daugiau žinių, klausimai gali būti tikslinami, kad geriau atspindėtų audito objektą, </w:t>
      </w:r>
      <w:r w:rsidRPr="004B350F">
        <w:t>laukiam</w:t>
      </w:r>
      <w:r w:rsidR="00CD6F02" w:rsidRPr="004B350F">
        <w:t>ą</w:t>
      </w:r>
      <w:r w:rsidRPr="004B350F">
        <w:t xml:space="preserve"> audito poveikį. </w:t>
      </w:r>
      <w:r w:rsidR="00CC1B35" w:rsidRPr="004B350F">
        <w:t>T</w:t>
      </w:r>
      <w:r w:rsidRPr="004B350F">
        <w:rPr>
          <w:spacing w:val="-2"/>
        </w:rPr>
        <w:t>ai neturėtų būti daroma dažnai. Kadangi audito klausimai turi būti aptarti su audituojamu subjektu, dažnas klausimų keitimas pagrindinio tyrimo metu gali sukelti abejonių audito profesionalumu, objektyvumu ir sąžiningumu.</w:t>
      </w:r>
      <w:bookmarkEnd w:id="666"/>
    </w:p>
    <w:p w14:paraId="55E97B68" w14:textId="1AE86A87" w:rsidR="00697A3E" w:rsidRPr="004B350F" w:rsidRDefault="00697A3E" w:rsidP="00956B74">
      <w:pPr>
        <w:pStyle w:val="1111Antraste"/>
        <w:spacing w:before="360" w:after="360"/>
        <w:rPr>
          <w:lang w:val="lt-LT"/>
        </w:rPr>
      </w:pPr>
      <w:bookmarkStart w:id="667" w:name="_Toc94548661"/>
      <w:bookmarkStart w:id="668" w:name="_Toc94548854"/>
      <w:bookmarkStart w:id="669" w:name="_Toc120269078"/>
      <w:bookmarkStart w:id="670" w:name="_Toc120273539"/>
      <w:bookmarkStart w:id="671" w:name="_Toc120273610"/>
      <w:bookmarkStart w:id="672" w:name="_Toc120273814"/>
      <w:bookmarkStart w:id="673" w:name="_Toc120273881"/>
      <w:bookmarkStart w:id="674" w:name="_Toc188516943"/>
      <w:bookmarkStart w:id="675" w:name="_Toc188517818"/>
      <w:bookmarkStart w:id="676" w:name="_Toc188517886"/>
      <w:bookmarkStart w:id="677" w:name="_Toc188517948"/>
      <w:bookmarkStart w:id="678" w:name="_Hlk88328333"/>
      <w:r w:rsidRPr="004B350F">
        <w:rPr>
          <w:lang w:val="lt-LT"/>
        </w:rPr>
        <w:t>Audito kriterij</w:t>
      </w:r>
      <w:bookmarkEnd w:id="667"/>
      <w:bookmarkEnd w:id="668"/>
      <w:bookmarkEnd w:id="669"/>
      <w:bookmarkEnd w:id="670"/>
      <w:bookmarkEnd w:id="671"/>
      <w:bookmarkEnd w:id="672"/>
      <w:bookmarkEnd w:id="673"/>
      <w:r w:rsidR="000E3CE6" w:rsidRPr="004B350F">
        <w:rPr>
          <w:lang w:val="lt-LT"/>
        </w:rPr>
        <w:t>ai</w:t>
      </w:r>
      <w:bookmarkEnd w:id="674"/>
      <w:bookmarkEnd w:id="675"/>
      <w:bookmarkEnd w:id="676"/>
      <w:bookmarkEnd w:id="677"/>
    </w:p>
    <w:tbl>
      <w:tblPr>
        <w:tblW w:w="8222" w:type="dxa"/>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0A78A0" w:rsidRPr="004B350F" w14:paraId="6375CD72" w14:textId="77777777" w:rsidTr="004A75E1">
        <w:tc>
          <w:tcPr>
            <w:tcW w:w="8222" w:type="dxa"/>
            <w:tcBorders>
              <w:top w:val="single" w:sz="4" w:space="0" w:color="A6A6A6"/>
              <w:bottom w:val="nil"/>
            </w:tcBorders>
            <w:shd w:val="clear" w:color="auto" w:fill="C2D5E8"/>
          </w:tcPr>
          <w:p w14:paraId="5EB867DF" w14:textId="77777777" w:rsidR="000A78A0" w:rsidRPr="004B350F" w:rsidRDefault="000A78A0" w:rsidP="005303C8">
            <w:pPr>
              <w:pStyle w:val="Tekstas"/>
              <w:keepNext/>
              <w:spacing w:before="120" w:after="120" w:line="240" w:lineRule="auto"/>
              <w:rPr>
                <w:b/>
                <w:color w:val="000000"/>
              </w:rPr>
            </w:pPr>
            <w:r w:rsidRPr="004B350F">
              <w:rPr>
                <w:b/>
                <w:color w:val="000000"/>
              </w:rPr>
              <w:t>3000-ojo TAAIS reikalavimas</w:t>
            </w:r>
          </w:p>
        </w:tc>
      </w:tr>
      <w:tr w:rsidR="000A78A0" w:rsidRPr="004B350F" w14:paraId="7849BAF3" w14:textId="77777777" w:rsidTr="004A75E1">
        <w:tc>
          <w:tcPr>
            <w:tcW w:w="8222" w:type="dxa"/>
            <w:tcBorders>
              <w:top w:val="nil"/>
            </w:tcBorders>
            <w:shd w:val="clear" w:color="auto" w:fill="auto"/>
          </w:tcPr>
          <w:p w14:paraId="39577CC9" w14:textId="77777777" w:rsidR="000A78A0" w:rsidRPr="004B350F" w:rsidRDefault="000A78A0" w:rsidP="005303C8">
            <w:pPr>
              <w:pStyle w:val="Tekstas"/>
              <w:spacing w:before="120" w:after="120"/>
              <w:rPr>
                <w:color w:val="000000"/>
              </w:rPr>
            </w:pPr>
            <w:r w:rsidRPr="004B350F">
              <w:rPr>
                <w:color w:val="000000"/>
              </w:rPr>
              <w:t>Auditorius privalo nustatyti tinkamus audito kriterijus, atitinkančius audito tikslą ir audito klausimus ir susijusius su ekonomiškumo, efektyvumo ir (arba) rezultatyvumo principais.</w:t>
            </w:r>
          </w:p>
          <w:p w14:paraId="6C5AF3D9" w14:textId="77777777" w:rsidR="000A78A0" w:rsidRPr="004B350F" w:rsidRDefault="000A78A0" w:rsidP="005303C8">
            <w:pPr>
              <w:pStyle w:val="Tekstas"/>
              <w:spacing w:before="120" w:after="40"/>
              <w:rPr>
                <w:color w:val="000000"/>
              </w:rPr>
            </w:pPr>
            <w:r w:rsidRPr="004B350F">
              <w:rPr>
                <w:i/>
                <w:color w:val="000000"/>
              </w:rPr>
              <w:t>(3000-ojo TAAIS 45 punktas)</w:t>
            </w:r>
            <w:r w:rsidRPr="004B350F">
              <w:rPr>
                <w:color w:val="000000"/>
              </w:rPr>
              <w:t xml:space="preserve"> </w:t>
            </w:r>
          </w:p>
        </w:tc>
      </w:tr>
    </w:tbl>
    <w:bookmarkEnd w:id="678"/>
    <w:p w14:paraId="56CC0C93" w14:textId="0D945962" w:rsidR="00D97574" w:rsidRPr="004B350F" w:rsidRDefault="00D97574" w:rsidP="00F0457B">
      <w:pPr>
        <w:pStyle w:val="Numeruotapastraipa"/>
        <w:ind w:left="-40" w:hanging="357"/>
      </w:pPr>
      <w:r w:rsidRPr="004B350F">
        <w:rPr>
          <w:iCs/>
        </w:rPr>
        <w:t>Audito kriterijus</w:t>
      </w:r>
      <w:r w:rsidRPr="004B350F">
        <w:rPr>
          <w:bCs/>
        </w:rPr>
        <w:t xml:space="preserve"> – </w:t>
      </w:r>
      <w:r w:rsidRPr="004B350F">
        <w:t xml:space="preserve">tam tikras etalonas (normatyvinis standartas, pagrįstas lūkestis, geroji veiklos praktika ar nustatytas parametras (duomuo, matas, savybė, rodiklis)), kuris leidžia įvertinti audito duomenis ir padaryti išvadas apie audituojamo subjekto veiklos ekonomiškumą, efektyvumą ir </w:t>
      </w:r>
      <w:r w:rsidR="00AD4E5B" w:rsidRPr="004B350F">
        <w:t xml:space="preserve">(ar) </w:t>
      </w:r>
      <w:r w:rsidRPr="004B350F">
        <w:t>rezultatyvumą.</w:t>
      </w:r>
    </w:p>
    <w:p w14:paraId="750DF793" w14:textId="307E352F" w:rsidR="00E24DB1" w:rsidRPr="004B350F" w:rsidRDefault="00D35663" w:rsidP="00F0457B">
      <w:pPr>
        <w:pStyle w:val="Numeruotapastraipa"/>
        <w:spacing w:before="240"/>
        <w:ind w:left="-40" w:hanging="357"/>
        <w:rPr>
          <w:color w:val="000000" w:themeColor="text1"/>
        </w:rPr>
      </w:pPr>
      <w:r w:rsidRPr="004B350F">
        <w:t>Audito kriterijai suteikia pagrindą įvertinti įrodymus, pateikti pastebėjimus ir parengti išvadas siekiant audito tikslo.</w:t>
      </w:r>
      <w:r w:rsidR="00E73B56" w:rsidRPr="004B350F">
        <w:t xml:space="preserve"> </w:t>
      </w:r>
      <w:r w:rsidR="00697A3E" w:rsidRPr="004B350F">
        <w:rPr>
          <w:color w:val="000000" w:themeColor="text1"/>
        </w:rPr>
        <w:t>Auditorius surinktiems duomenims vertinti pasirenka audito kriterijus atsižvelgdamas į audito objektą ir tikslą</w:t>
      </w:r>
      <w:r w:rsidR="0022743E" w:rsidRPr="004B350F">
        <w:rPr>
          <w:color w:val="000000" w:themeColor="text1"/>
        </w:rPr>
        <w:t xml:space="preserve"> ir numatytus žemiau</w:t>
      </w:r>
      <w:r w:rsidR="00991C30" w:rsidRPr="004B350F">
        <w:rPr>
          <w:color w:val="000000" w:themeColor="text1"/>
        </w:rPr>
        <w:t>sio lygmens audito klausimus</w:t>
      </w:r>
      <w:r w:rsidR="00697A3E" w:rsidRPr="004B350F">
        <w:rPr>
          <w:color w:val="000000" w:themeColor="text1"/>
        </w:rPr>
        <w:t xml:space="preserve">. </w:t>
      </w:r>
    </w:p>
    <w:p w14:paraId="51B80A4D" w14:textId="233BEC6A" w:rsidR="00C002EB" w:rsidRPr="008E2543" w:rsidRDefault="00E24DB1" w:rsidP="00F0457B">
      <w:pPr>
        <w:pStyle w:val="Numeruotapastraipa"/>
        <w:spacing w:before="240"/>
        <w:ind w:left="-40" w:hanging="357"/>
      </w:pPr>
      <w:r w:rsidRPr="008E2543">
        <w:t>D</w:t>
      </w:r>
      <w:r w:rsidR="00841002" w:rsidRPr="008E2543">
        <w:t>ažniausiai</w:t>
      </w:r>
      <w:r w:rsidR="007038FD" w:rsidRPr="008E2543">
        <w:t xml:space="preserve"> </w:t>
      </w:r>
      <w:r w:rsidR="00F25DED" w:rsidRPr="008E2543">
        <w:t>krite</w:t>
      </w:r>
      <w:r w:rsidR="007038FD" w:rsidRPr="008E2543">
        <w:t>rijai</w:t>
      </w:r>
      <w:r w:rsidRPr="008E2543">
        <w:t xml:space="preserve"> </w:t>
      </w:r>
      <w:r w:rsidR="00841002" w:rsidRPr="008E2543">
        <w:t xml:space="preserve">paremti žiniomis apie gerąją praktiką, taikomą vykdant veiklą taip, kad ji būtų ekonomiška, efektyvi ir </w:t>
      </w:r>
      <w:r w:rsidR="005C1B2A" w:rsidRPr="008E2543">
        <w:t xml:space="preserve">(ar) </w:t>
      </w:r>
      <w:r w:rsidR="00841002" w:rsidRPr="008E2543">
        <w:t xml:space="preserve">rezultatyvi, arba žiniomis apie tai, kokios sąlygos yra geriausios siekiant gero valdymo ir rezultatyvumo. Auditorius gali aptikti išsamesnių audito kriterijų, pvz., susipažinęs su </w:t>
      </w:r>
      <w:r w:rsidR="00D819B5" w:rsidRPr="008E2543">
        <w:t>kitų panašią veiklą vykdančių</w:t>
      </w:r>
      <w:r w:rsidR="00790D5B" w:rsidRPr="008E2543">
        <w:t xml:space="preserve"> </w:t>
      </w:r>
      <w:r w:rsidR="00841002" w:rsidRPr="008E2543">
        <w:t>viešųjų subjektų praktika.</w:t>
      </w:r>
    </w:p>
    <w:p w14:paraId="48DC6B5C" w14:textId="11E1D1E8" w:rsidR="00697A3E" w:rsidRPr="004B350F" w:rsidRDefault="00697A3E" w:rsidP="00F0457B">
      <w:pPr>
        <w:pStyle w:val="Numeruotapastraipa"/>
        <w:spacing w:before="240"/>
        <w:ind w:left="-40" w:hanging="357"/>
        <w:rPr>
          <w:color w:val="000000" w:themeColor="text1"/>
        </w:rPr>
      </w:pPr>
      <w:r w:rsidRPr="004B350F">
        <w:rPr>
          <w:color w:val="000000" w:themeColor="text1"/>
        </w:rPr>
        <w:lastRenderedPageBreak/>
        <w:t xml:space="preserve">Atliekant veiklos auditą, ekonomiškumo, efektyvumo ir rezultatyvumo </w:t>
      </w:r>
      <w:r w:rsidR="00190C11" w:rsidRPr="004B350F">
        <w:rPr>
          <w:color w:val="000000" w:themeColor="text1"/>
        </w:rPr>
        <w:t>vertinimas priklauso nuo</w:t>
      </w:r>
      <w:r w:rsidRPr="004B350F">
        <w:rPr>
          <w:color w:val="000000" w:themeColor="text1"/>
        </w:rPr>
        <w:t xml:space="preserve"> audito objekt</w:t>
      </w:r>
      <w:r w:rsidR="00594880" w:rsidRPr="004B350F">
        <w:rPr>
          <w:color w:val="000000" w:themeColor="text1"/>
        </w:rPr>
        <w:t>o</w:t>
      </w:r>
      <w:r w:rsidRPr="004B350F">
        <w:rPr>
          <w:color w:val="000000" w:themeColor="text1"/>
        </w:rPr>
        <w:t>, todėl skirtingų auditų</w:t>
      </w:r>
      <w:r w:rsidR="00CA25EE" w:rsidRPr="004B350F">
        <w:rPr>
          <w:color w:val="000000" w:themeColor="text1"/>
        </w:rPr>
        <w:t xml:space="preserve"> </w:t>
      </w:r>
      <w:r w:rsidRPr="004B350F">
        <w:rPr>
          <w:color w:val="000000" w:themeColor="text1"/>
        </w:rPr>
        <w:t xml:space="preserve">kriterijai paprastai skiriasi. Veiklos audite kriterijai nėra standartizuoti, auditorius nustato juos kiekvienam auditui individualiai. </w:t>
      </w:r>
    </w:p>
    <w:p w14:paraId="35646E54" w14:textId="1F34BF53" w:rsidR="000A61C2" w:rsidRPr="004B350F" w:rsidRDefault="00A0577C" w:rsidP="00F0457B">
      <w:pPr>
        <w:pStyle w:val="Numeruotapastraipa"/>
        <w:spacing w:before="240"/>
        <w:ind w:left="-40" w:hanging="357"/>
      </w:pPr>
      <w:r w:rsidRPr="004B350F">
        <w:rPr>
          <w:color w:val="000000" w:themeColor="text1"/>
        </w:rPr>
        <w:t xml:space="preserve">Parinkdamas </w:t>
      </w:r>
      <w:r w:rsidR="007713F5" w:rsidRPr="004B350F">
        <w:rPr>
          <w:color w:val="000000" w:themeColor="text1"/>
        </w:rPr>
        <w:t xml:space="preserve">audito </w:t>
      </w:r>
      <w:r w:rsidRPr="004B350F">
        <w:rPr>
          <w:color w:val="000000" w:themeColor="text1"/>
        </w:rPr>
        <w:t>kriterijus, auditorius turėtų atsakyti</w:t>
      </w:r>
      <w:r w:rsidR="007713F5" w:rsidRPr="004B350F">
        <w:rPr>
          <w:color w:val="000000" w:themeColor="text1"/>
        </w:rPr>
        <w:t xml:space="preserve"> sau į klausimą</w:t>
      </w:r>
      <w:r w:rsidRPr="004B350F">
        <w:rPr>
          <w:color w:val="000000" w:themeColor="text1"/>
        </w:rPr>
        <w:t xml:space="preserve"> – kokią situaciją pagrįstai laikytume tinkama ir kaip ją įmanoma išmatuoti. Šiam išmatavimui ir numatomi audito kriterijai</w:t>
      </w:r>
      <w:r w:rsidR="007713F5" w:rsidRPr="004B350F">
        <w:rPr>
          <w:color w:val="000000" w:themeColor="text1"/>
        </w:rPr>
        <w:t>,</w:t>
      </w:r>
      <w:r w:rsidRPr="004B350F">
        <w:rPr>
          <w:color w:val="000000" w:themeColor="text1"/>
        </w:rPr>
        <w:t xml:space="preserve"> suteikiantys pagrindą pagrįstai įvertinti esamą situaciją ir surinktus įrodymus.</w:t>
      </w:r>
    </w:p>
    <w:p w14:paraId="2F5AEEE9" w14:textId="434C8489" w:rsidR="00F65941" w:rsidRPr="004B350F" w:rsidRDefault="00F65941" w:rsidP="00F0457B">
      <w:pPr>
        <w:pStyle w:val="Numeruotapastraipa"/>
        <w:spacing w:before="240"/>
        <w:ind w:left="-40" w:hanging="357"/>
      </w:pPr>
      <w:r w:rsidRPr="00393A06">
        <w:rPr>
          <w:spacing w:val="-4"/>
        </w:rPr>
        <w:t xml:space="preserve">Audito kriterijai </w:t>
      </w:r>
      <w:bookmarkStart w:id="679" w:name="_bookmark11"/>
      <w:bookmarkEnd w:id="679"/>
      <w:r w:rsidRPr="00393A06">
        <w:rPr>
          <w:spacing w:val="-4"/>
        </w:rPr>
        <w:t>suformuoja pagrindą, kuriuo remiantis nustatomos audito procedūros ir jų apimtis, darbo dokumentų turinys, renkami ir vertinami įrodymai, formuluojami audito pastebėjimai ir išvados dėl audito tikslo. Audito kriterijai padeda auditoriui atsakyti į klausimus</w:t>
      </w:r>
      <w:r w:rsidRPr="004B350F">
        <w:t xml:space="preserve">: </w:t>
      </w:r>
    </w:p>
    <w:p w14:paraId="4E8C3A55" w14:textId="39324E77" w:rsidR="00F65941" w:rsidRPr="004B350F" w:rsidRDefault="00F65941" w:rsidP="00F65941">
      <w:pPr>
        <w:pStyle w:val="Punktas1"/>
      </w:pPr>
      <w:r w:rsidRPr="004B350F">
        <w:t>kokiu pagrindu vadovaujantis galima vertinti</w:t>
      </w:r>
      <w:r w:rsidR="00CC1B35" w:rsidRPr="004B350F">
        <w:t>;</w:t>
      </w:r>
    </w:p>
    <w:p w14:paraId="74A6B8F9" w14:textId="59F90DFC" w:rsidR="00F65941" w:rsidRPr="004B350F" w:rsidRDefault="00F65941" w:rsidP="00F65941">
      <w:pPr>
        <w:pStyle w:val="Punktas1"/>
      </w:pPr>
      <w:r w:rsidRPr="004B350F">
        <w:t>kokie yra šios srities reikalavimai</w:t>
      </w:r>
      <w:r w:rsidR="00CC1B35" w:rsidRPr="004B350F">
        <w:t>;</w:t>
      </w:r>
    </w:p>
    <w:p w14:paraId="3B133074" w14:textId="429A65D2" w:rsidR="00F65941" w:rsidRPr="004B350F" w:rsidRDefault="00F65941" w:rsidP="00F65941">
      <w:pPr>
        <w:pStyle w:val="Punktas1"/>
      </w:pPr>
      <w:r w:rsidRPr="004B350F">
        <w:t>kokių veiklos rezultatų pagrįstai galima tikėtis iš subjekto</w:t>
      </w:r>
      <w:r w:rsidR="00CC1B35" w:rsidRPr="004B350F">
        <w:t>;</w:t>
      </w:r>
    </w:p>
    <w:p w14:paraId="6A369FB0" w14:textId="38410AFF" w:rsidR="00F65941" w:rsidRPr="004B350F" w:rsidRDefault="00F65941" w:rsidP="00F65941">
      <w:pPr>
        <w:pStyle w:val="Punktas1"/>
      </w:pPr>
      <w:r w:rsidRPr="004B350F">
        <w:t>kaip jų reikėtų siekti</w:t>
      </w:r>
      <w:r w:rsidR="00CC1B35" w:rsidRPr="004B350F">
        <w:t>.</w:t>
      </w:r>
    </w:p>
    <w:p w14:paraId="0D935978" w14:textId="384150F2" w:rsidR="00F65941" w:rsidRPr="004B350F" w:rsidRDefault="00F65941" w:rsidP="00F10AEA">
      <w:pPr>
        <w:pStyle w:val="Numeruotapastraipa"/>
        <w:spacing w:after="200"/>
        <w:ind w:left="-40" w:hanging="357"/>
      </w:pPr>
      <w:r w:rsidRPr="004B350F">
        <w:t>Audito kriterijai, kai jie buvo aptarti</w:t>
      </w:r>
      <w:r w:rsidR="00505475" w:rsidRPr="004B350F">
        <w:t xml:space="preserve"> su audituojamais subjektais ir audituojamieji su jais sutiko,</w:t>
      </w:r>
      <w:r w:rsidRPr="004B350F">
        <w:t xml:space="preserve"> leidžia suformuoti bendrą audito grupės ir audituojamo subjekto požiūrį į audito rezultatus (faktus, tendencijas, išvadas ir rekomendacijas), sumažinti ginčų su audituojamu subjektu tikimybę.</w:t>
      </w:r>
    </w:p>
    <w:p w14:paraId="4B0F8FBF" w14:textId="5CF53319" w:rsidR="00697A3E" w:rsidRPr="004B350F" w:rsidRDefault="00697A3E" w:rsidP="00F10AEA">
      <w:pPr>
        <w:pStyle w:val="Numeruotapastraipa"/>
        <w:ind w:left="-40" w:hanging="357"/>
      </w:pPr>
      <w:r w:rsidRPr="004B350F">
        <w:t xml:space="preserve">Surinkti įrodymai, nustatyti faktai parodo, kokia yra esama situacija. Audito metu turi būti įvertinta ir atsakyta į klausimą – ar esama situacija yra gera, ar ji tenkina valstybės institucijas, visuomenę, ar sudaro prielaidas maksimaliai ekonomiškai, efektyviai ir rezultatyviai naudoti viešojo sektoriaus išteklius (žr. </w:t>
      </w:r>
      <w:r w:rsidR="00981837" w:rsidRPr="004B350F">
        <w:t>6</w:t>
      </w:r>
      <w:r w:rsidRPr="004B350F">
        <w:t xml:space="preserve"> pav.). Vertinimas gali būti trejopas:</w:t>
      </w:r>
    </w:p>
    <w:p w14:paraId="2F0A7EBC" w14:textId="121FA397" w:rsidR="00697A3E" w:rsidRPr="004B350F" w:rsidRDefault="00697A3E" w:rsidP="00BF286E">
      <w:pPr>
        <w:pStyle w:val="Punktas1"/>
      </w:pPr>
      <w:r w:rsidRPr="004B350F">
        <w:t xml:space="preserve">jeigu audito metu nustatoma, kad faktinė situacija neatitinka </w:t>
      </w:r>
      <w:r w:rsidR="00E67CDF" w:rsidRPr="004B350F">
        <w:t>pasirinktų</w:t>
      </w:r>
      <w:r w:rsidRPr="004B350F">
        <w:t xml:space="preserve"> nagrinėjamos srities kriterijų, konstatuojama trūkumų (problemų)</w:t>
      </w:r>
      <w:r w:rsidR="0094506F" w:rsidRPr="004B350F">
        <w:t>, įvertinamos priežastys</w:t>
      </w:r>
      <w:r w:rsidRPr="004B350F">
        <w:t xml:space="preserve"> ir </w:t>
      </w:r>
      <w:r w:rsidR="00D60875" w:rsidRPr="004B350F">
        <w:t>sprendžiama</w:t>
      </w:r>
      <w:r w:rsidRPr="004B350F">
        <w:t>, kokiais būdais (priemonėmis) konkrečią sritį reikia tobulinti</w:t>
      </w:r>
      <w:r w:rsidR="00EE0065" w:rsidRPr="004B350F">
        <w:t>,</w:t>
      </w:r>
      <w:r w:rsidRPr="004B350F">
        <w:t xml:space="preserve"> šiuo tikslu pateikiamos rekomendacijos; </w:t>
      </w:r>
    </w:p>
    <w:p w14:paraId="40ACBECD" w14:textId="72752B11" w:rsidR="00697A3E" w:rsidRPr="004B350F" w:rsidRDefault="00697A3E" w:rsidP="00BF286E">
      <w:pPr>
        <w:pStyle w:val="Punktas1"/>
      </w:pPr>
      <w:r w:rsidRPr="004B350F">
        <w:t xml:space="preserve">jeigu vertinama veikla (faktinė situacija) atitinka </w:t>
      </w:r>
      <w:r w:rsidR="00D60875" w:rsidRPr="004B350F">
        <w:t>pasirinktus</w:t>
      </w:r>
      <w:r w:rsidRPr="004B350F">
        <w:t xml:space="preserve"> kriterijus, tai rodo, kad subjekto veikla yra tinkama;</w:t>
      </w:r>
    </w:p>
    <w:p w14:paraId="3E208368" w14:textId="140218CD" w:rsidR="00697A3E" w:rsidRPr="004B350F" w:rsidRDefault="00697A3E" w:rsidP="0041537C">
      <w:pPr>
        <w:pStyle w:val="Punktas1"/>
        <w:spacing w:after="120"/>
      </w:pPr>
      <w:r w:rsidRPr="004B350F">
        <w:t xml:space="preserve">jeigu faktinė situacija, lyginant su </w:t>
      </w:r>
      <w:r w:rsidR="00825099" w:rsidRPr="004B350F">
        <w:t>pasirinkta audito kriterijaus reik</w:t>
      </w:r>
      <w:r w:rsidR="00814D80" w:rsidRPr="004B350F">
        <w:t>šme</w:t>
      </w:r>
      <w:r w:rsidRPr="004B350F">
        <w:t>, yra geresnė, o jos rodikliai aukštesni, galima konstatuoti esant gerąją praktiką.</w:t>
      </w:r>
    </w:p>
    <w:p w14:paraId="149F3E1C" w14:textId="77777777" w:rsidR="00C87CB7" w:rsidRPr="004B350F" w:rsidRDefault="00C87CB7" w:rsidP="00C87CB7">
      <w:pPr>
        <w:spacing w:line="288" w:lineRule="auto"/>
        <w:jc w:val="both"/>
        <w:rPr>
          <w:rFonts w:ascii="Fira Sans Light" w:hAnsi="Fira Sans Light"/>
          <w:color w:val="000000"/>
          <w:sz w:val="16"/>
        </w:rPr>
      </w:pP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937"/>
      </w:tblGrid>
      <w:tr w:rsidR="00C87CB7" w:rsidRPr="004B350F" w14:paraId="63ABD1E4" w14:textId="77777777" w:rsidTr="00C87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left w:val="none" w:sz="0" w:space="0" w:color="auto"/>
              <w:bottom w:val="none" w:sz="0" w:space="0" w:color="auto"/>
              <w:right w:val="none" w:sz="0" w:space="0" w:color="auto"/>
              <w:tl2br w:val="none" w:sz="0" w:space="0" w:color="auto"/>
              <w:tr2bl w:val="none" w:sz="0" w:space="0" w:color="auto"/>
            </w:tcBorders>
            <w:shd w:val="clear" w:color="auto" w:fill="auto"/>
          </w:tcPr>
          <w:p w14:paraId="763ED62F" w14:textId="79309365" w:rsidR="00C87CB7" w:rsidRPr="004B350F" w:rsidRDefault="00C87CB7" w:rsidP="00C87CB7">
            <w:pPr>
              <w:pStyle w:val="Paveiksliukopavadinimas"/>
              <w:rPr>
                <w:szCs w:val="16"/>
              </w:rPr>
            </w:pPr>
            <w:r w:rsidRPr="004B350F">
              <w:rPr>
                <w:szCs w:val="16"/>
              </w:rPr>
              <w:lastRenderedPageBreak/>
              <w:t>Audito kriterijų reikšmė audito procese</w:t>
            </w:r>
          </w:p>
        </w:tc>
      </w:tr>
      <w:tr w:rsidR="00C87CB7" w:rsidRPr="004B350F" w14:paraId="03EF51CB" w14:textId="77777777" w:rsidTr="00C87CB7">
        <w:tc>
          <w:tcPr>
            <w:cnfStyle w:val="001000000000" w:firstRow="0" w:lastRow="0" w:firstColumn="1" w:lastColumn="0" w:oddVBand="0" w:evenVBand="0" w:oddHBand="0" w:evenHBand="0" w:firstRowFirstColumn="0" w:firstRowLastColumn="0" w:lastRowFirstColumn="0" w:lastRowLastColumn="0"/>
            <w:tcW w:w="7937" w:type="dxa"/>
            <w:shd w:val="clear" w:color="auto" w:fill="auto"/>
          </w:tcPr>
          <w:p w14:paraId="51A00BBE" w14:textId="45C632A1" w:rsidR="00C87CB7" w:rsidRPr="004B350F" w:rsidRDefault="00C87CB7" w:rsidP="00C87CB7">
            <w:pPr>
              <w:spacing w:before="0" w:after="0" w:line="288" w:lineRule="auto"/>
              <w:jc w:val="both"/>
              <w:rPr>
                <w:color w:val="000000"/>
              </w:rPr>
            </w:pPr>
            <w:r w:rsidRPr="00811232">
              <w:rPr>
                <w:noProof/>
                <w:color w:val="000000"/>
              </w:rPr>
              <w:drawing>
                <wp:inline distT="0" distB="0" distL="0" distR="0" wp14:anchorId="5F911BF0" wp14:editId="4A2D5201">
                  <wp:extent cx="4754999" cy="2415540"/>
                  <wp:effectExtent l="0" t="0" r="7620" b="3810"/>
                  <wp:docPr id="95591011" name="Paveikslėlis 4" descr="Paveikslėlis, kuriame yra tekstas, ekrano kopija, Šriftas,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24874" name="Paveikslėlis 4" descr="Paveikslėlis, kuriame yra tekstas, ekrano kopija, Šriftas, linija&#10;&#10;Automatiškai sugeneruotas aprašymas"/>
                          <pic:cNvPicPr/>
                        </pic:nvPicPr>
                        <pic:blipFill>
                          <a:blip r:embed="rId22">
                            <a:extLst>
                              <a:ext uri="{28A0092B-C50C-407E-A947-70E740481C1C}">
                                <a14:useLocalDpi xmlns:a14="http://schemas.microsoft.com/office/drawing/2010/main" val="0"/>
                              </a:ext>
                            </a:extLst>
                          </a:blip>
                          <a:stretch>
                            <a:fillRect/>
                          </a:stretch>
                        </pic:blipFill>
                        <pic:spPr>
                          <a:xfrm>
                            <a:off x="0" y="0"/>
                            <a:ext cx="4754999" cy="2415540"/>
                          </a:xfrm>
                          <a:prstGeom prst="rect">
                            <a:avLst/>
                          </a:prstGeom>
                        </pic:spPr>
                      </pic:pic>
                    </a:graphicData>
                  </a:graphic>
                </wp:inline>
              </w:drawing>
            </w:r>
          </w:p>
        </w:tc>
      </w:tr>
      <w:tr w:rsidR="00C87CB7" w:rsidRPr="004B350F" w14:paraId="12C89281" w14:textId="77777777" w:rsidTr="00C87CB7">
        <w:tc>
          <w:tcPr>
            <w:cnfStyle w:val="001000000000" w:firstRow="0" w:lastRow="0" w:firstColumn="1" w:lastColumn="0" w:oddVBand="0" w:evenVBand="0" w:oddHBand="0" w:evenHBand="0" w:firstRowFirstColumn="0" w:firstRowLastColumn="0" w:lastRowFirstColumn="0" w:lastRowLastColumn="0"/>
            <w:tcW w:w="7937" w:type="dxa"/>
            <w:tcBorders>
              <w:bottom w:val="single" w:sz="4" w:space="0" w:color="3C6FA2"/>
            </w:tcBorders>
            <w:shd w:val="clear" w:color="auto" w:fill="auto"/>
          </w:tcPr>
          <w:p w14:paraId="0F217D17" w14:textId="79D93BCC" w:rsidR="00C87CB7" w:rsidRPr="00393A06" w:rsidRDefault="00C87CB7" w:rsidP="00393A06">
            <w:pPr>
              <w:spacing w:before="120" w:after="40"/>
              <w:jc w:val="both"/>
              <w:rPr>
                <w:strike/>
                <w:color w:val="000000"/>
                <w:sz w:val="12"/>
                <w:szCs w:val="12"/>
              </w:rPr>
            </w:pPr>
          </w:p>
        </w:tc>
      </w:tr>
    </w:tbl>
    <w:p w14:paraId="02485B8B" w14:textId="69827222" w:rsidR="00697A3E" w:rsidRPr="004B350F" w:rsidRDefault="00697A3E" w:rsidP="0092748C">
      <w:pPr>
        <w:pStyle w:val="Numeruotapastraipa"/>
        <w:ind w:left="-40" w:hanging="357"/>
      </w:pPr>
      <w:r w:rsidRPr="004B350F">
        <w:rPr>
          <w:i/>
          <w:iCs/>
        </w:rPr>
        <w:t>Audito kriterijų šaltiniai</w:t>
      </w:r>
      <w:r w:rsidRPr="004B350F">
        <w:t xml:space="preserve"> gali būti: </w:t>
      </w:r>
    </w:p>
    <w:p w14:paraId="093AF939" w14:textId="77777777" w:rsidR="00697A3E" w:rsidRPr="004B350F" w:rsidRDefault="00697A3E" w:rsidP="00BF286E">
      <w:pPr>
        <w:pStyle w:val="Punktas1"/>
      </w:pPr>
      <w:r w:rsidRPr="004B350F">
        <w:t>visuotinai pripažinti (ir užsienio valstybių) veiklos standartai;</w:t>
      </w:r>
    </w:p>
    <w:p w14:paraId="3677C398" w14:textId="77777777" w:rsidR="00697A3E" w:rsidRPr="004B350F" w:rsidRDefault="00697A3E" w:rsidP="00BF286E">
      <w:pPr>
        <w:pStyle w:val="Punktas1"/>
      </w:pPr>
      <w:r w:rsidRPr="004B350F">
        <w:t>įstatymuose ir kituose teisės aktuose nustatytos normos ir reikalavimai, susiję su audituojamu klausimu;</w:t>
      </w:r>
    </w:p>
    <w:p w14:paraId="2B97676D" w14:textId="77777777" w:rsidR="00697A3E" w:rsidRPr="004B350F" w:rsidRDefault="00697A3E" w:rsidP="00BF286E">
      <w:pPr>
        <w:pStyle w:val="Punktas1"/>
      </w:pPr>
      <w:r w:rsidRPr="004B350F">
        <w:t xml:space="preserve">audituojamo subjekto, jo veiklą prižiūrinčio ar kontroliuojančio subjekto, pvz., jo steigėjo, patvirtinti reikalavimai (veiklos normos, standartai ar kontrolės priemonės); </w:t>
      </w:r>
    </w:p>
    <w:p w14:paraId="6A6785D4" w14:textId="77777777" w:rsidR="00697A3E" w:rsidRPr="004B350F" w:rsidRDefault="00697A3E" w:rsidP="00BF286E">
      <w:pPr>
        <w:pStyle w:val="Punktas1"/>
      </w:pPr>
      <w:r w:rsidRPr="004B350F">
        <w:t>institucijos ar programos veiklos tikslai ir kt.;</w:t>
      </w:r>
    </w:p>
    <w:p w14:paraId="521DBEE1" w14:textId="2C0BBA15" w:rsidR="00697A3E" w:rsidRPr="004B350F" w:rsidRDefault="00697A3E" w:rsidP="00BF286E">
      <w:pPr>
        <w:pStyle w:val="Punktas1"/>
      </w:pPr>
      <w:r w:rsidRPr="004B350F">
        <w:t>analogišką veiklą vykdančio kito subjekto patvirtintos veiklos normos, standartai ar kontrolės priemonės</w:t>
      </w:r>
      <w:r w:rsidR="00E06446" w:rsidRPr="004B350F">
        <w:t>; gerosios praktikos pavyzdžiai</w:t>
      </w:r>
      <w:r w:rsidRPr="004B350F">
        <w:t>;</w:t>
      </w:r>
    </w:p>
    <w:p w14:paraId="5A309807" w14:textId="77777777" w:rsidR="00697A3E" w:rsidRPr="004B350F" w:rsidRDefault="00697A3E" w:rsidP="00BF286E">
      <w:pPr>
        <w:pStyle w:val="Punktas1"/>
      </w:pPr>
      <w:r w:rsidRPr="004B350F">
        <w:t>profesiniai standartai;</w:t>
      </w:r>
    </w:p>
    <w:p w14:paraId="154519AA" w14:textId="77777777" w:rsidR="00697A3E" w:rsidRPr="004B350F" w:rsidRDefault="00697A3E" w:rsidP="00BF286E">
      <w:pPr>
        <w:pStyle w:val="Punktas1"/>
      </w:pPr>
      <w:r w:rsidRPr="004B350F">
        <w:t>nepriklausomų ekspertų patarimai ir techninės žinios;</w:t>
      </w:r>
    </w:p>
    <w:p w14:paraId="283B60E6" w14:textId="77777777" w:rsidR="00F10AEA" w:rsidRPr="004B350F" w:rsidRDefault="00F10AEA" w:rsidP="00F10AEA">
      <w:pPr>
        <w:pStyle w:val="Punktas1"/>
      </w:pPr>
      <w:r w:rsidRPr="004B350F">
        <w:t>veiklos, procesų valdymo, vadovavimo, administravimo praktika ir principai;</w:t>
      </w:r>
    </w:p>
    <w:p w14:paraId="16F64F6C" w14:textId="2B4C4C59" w:rsidR="00697A3E" w:rsidRPr="004B350F" w:rsidRDefault="00697A3E" w:rsidP="00BF286E">
      <w:pPr>
        <w:pStyle w:val="Punktas1"/>
      </w:pPr>
      <w:r w:rsidRPr="004B350F">
        <w:t>mokslinės žinios, moksliniai tyrimai, statistiniai duomenys ir kita patikima informacija;</w:t>
      </w:r>
    </w:p>
    <w:p w14:paraId="1341A6BE" w14:textId="77777777" w:rsidR="00697A3E" w:rsidRPr="004B350F" w:rsidRDefault="00697A3E" w:rsidP="00BF286E">
      <w:pPr>
        <w:pStyle w:val="Punktas1"/>
      </w:pPr>
      <w:r w:rsidRPr="004B350F">
        <w:t>bendroji vadybos ar specialioji mokslinė literatūra;</w:t>
      </w:r>
    </w:p>
    <w:p w14:paraId="58A68A76" w14:textId="7923046C" w:rsidR="00697A3E" w:rsidRPr="004B350F" w:rsidRDefault="00697A3E" w:rsidP="00BF286E">
      <w:pPr>
        <w:pStyle w:val="Punktas1"/>
      </w:pPr>
      <w:r w:rsidRPr="004B350F">
        <w:t xml:space="preserve">klientų </w:t>
      </w:r>
      <w:r w:rsidR="008550EF" w:rsidRPr="004B350F">
        <w:t xml:space="preserve">ar </w:t>
      </w:r>
      <w:r w:rsidRPr="004B350F">
        <w:t>vartotojų lūkesčiai.</w:t>
      </w:r>
    </w:p>
    <w:p w14:paraId="1E8A3308" w14:textId="312E8E4B" w:rsidR="005A1576" w:rsidRPr="004B350F" w:rsidRDefault="005A1576" w:rsidP="005A1576">
      <w:pPr>
        <w:pStyle w:val="Numeruotapastraipa"/>
        <w:ind w:left="-40" w:hanging="357"/>
      </w:pPr>
      <w:r w:rsidRPr="004B350F">
        <w:t xml:space="preserve">Svarbiausiais šaltiniais laikomi oficialūs </w:t>
      </w:r>
      <w:r w:rsidR="00F10AEA" w:rsidRPr="004B350F">
        <w:t xml:space="preserve">reikalavimai </w:t>
      </w:r>
      <w:r w:rsidRPr="004B350F">
        <w:t>(</w:t>
      </w:r>
      <w:r w:rsidR="00707493" w:rsidRPr="004B350F">
        <w:t xml:space="preserve">strateginiuose dokumentuose </w:t>
      </w:r>
      <w:r w:rsidR="00307284" w:rsidRPr="004B350F">
        <w:t>numatytos nuostatos</w:t>
      </w:r>
      <w:r w:rsidRPr="004B350F">
        <w:t xml:space="preserve">, Seimo ar Vyriausybės priimti teisės aktai) ir moksliškai pagrįsti standartai, kurių šaltiniai – speciali mokslinė literatūra, profesiniai reikalavimai ar </w:t>
      </w:r>
      <w:r w:rsidR="00B6504C" w:rsidRPr="004B350F">
        <w:t xml:space="preserve">pripažinta </w:t>
      </w:r>
      <w:r w:rsidRPr="004B350F">
        <w:t>geroji</w:t>
      </w:r>
      <w:r w:rsidR="00FE6743" w:rsidRPr="004B350F">
        <w:t xml:space="preserve"> </w:t>
      </w:r>
      <w:r w:rsidR="00B6504C" w:rsidRPr="004B350F">
        <w:t>patirtis</w:t>
      </w:r>
      <w:r w:rsidRPr="004B350F">
        <w:t xml:space="preserve">. </w:t>
      </w:r>
    </w:p>
    <w:p w14:paraId="0283CE63" w14:textId="2CCB1AD8" w:rsidR="00697A3E" w:rsidRPr="004B350F" w:rsidRDefault="00697A3E" w:rsidP="00AF6456">
      <w:pPr>
        <w:pStyle w:val="Numeruotapastraipa"/>
        <w:ind w:left="-40" w:hanging="357"/>
      </w:pPr>
      <w:r w:rsidRPr="004B350F">
        <w:lastRenderedPageBreak/>
        <w:t>Jeigu auditoriai neranda pagrįstų, objektyvių, suprantamų ir tinkamų audito kriterijų, jie turėtų klausti tos srities ekspertų, prašyti atsakyti į klausimus: koks idealus kriterijus galėtų būti nepriekaištingom</w:t>
      </w:r>
      <w:r w:rsidR="00615329" w:rsidRPr="004B350F">
        <w:t>i</w:t>
      </w:r>
      <w:r w:rsidRPr="004B350F">
        <w:t>s sąlygom</w:t>
      </w:r>
      <w:r w:rsidR="00615329" w:rsidRPr="004B350F">
        <w:t>i</w:t>
      </w:r>
      <w:r w:rsidRPr="004B350F">
        <w:t>s konkrečioje srityje, kiek jis atitinka racionalumo reikalavimus ir geriausią žinomą ir galimą palyginti praktiką. Kita alternatyva, siekiant apibrėžti ir pagrįsti patikimus ir realius kriterijus, – diskusijos su suinteresuotomis institucijomis. Ekspertų ir kitų institucijų atsakymus auditorius turėtų vertinti pats, remdamasis savo profesine kompetencija.</w:t>
      </w:r>
    </w:p>
    <w:p w14:paraId="159157BA" w14:textId="77777777" w:rsidR="00697A3E" w:rsidRPr="004B350F" w:rsidRDefault="00697A3E" w:rsidP="007B642E">
      <w:pPr>
        <w:pStyle w:val="Numeruotapastraipa"/>
        <w:ind w:left="-40" w:hanging="357"/>
      </w:pPr>
      <w:r w:rsidRPr="004B350F">
        <w:t>Jeigu auditorius taiko audituojamo subjekto nustatytus veiklos kriterijus ar standartus, jis turi išlikti atsargus. Tokių standartų laikymasis nebūtinai reiškia efektyvią veiklą, todėl auditorius turi nepamiršti, jog audituojamas subjektas gali nustatyti nepagrįstai žemus standartus, kad tikrai galėtų juos įvykdyti.</w:t>
      </w:r>
    </w:p>
    <w:p w14:paraId="03DF310D" w14:textId="77777777" w:rsidR="00697A3E" w:rsidRPr="004B350F" w:rsidRDefault="00697A3E" w:rsidP="007B642E">
      <w:pPr>
        <w:pStyle w:val="Numeruotapastraipa"/>
        <w:ind w:left="-40" w:hanging="357"/>
      </w:pPr>
      <w:r w:rsidRPr="004B350F">
        <w:rPr>
          <w:bCs/>
          <w:i/>
          <w:iCs/>
        </w:rPr>
        <w:t xml:space="preserve">Audito kriterijų tipai. </w:t>
      </w:r>
      <w:r w:rsidRPr="004B350F">
        <w:t xml:space="preserve">Audito kriterijai gali būti kokybiniai arba kiekybiniai: </w:t>
      </w:r>
    </w:p>
    <w:p w14:paraId="246965DD" w14:textId="104E0F58" w:rsidR="00697A3E" w:rsidRPr="004B350F" w:rsidRDefault="00697A3E" w:rsidP="007811CF">
      <w:pPr>
        <w:pStyle w:val="Punktas1"/>
      </w:pPr>
      <w:r w:rsidRPr="004B350F">
        <w:t>kiekybiniai, kurie rodo, kiek buvo pasiekta</w:t>
      </w:r>
      <w:r w:rsidR="00DC352D" w:rsidRPr="004B350F">
        <w:t>,</w:t>
      </w:r>
      <w:r w:rsidRPr="004B350F">
        <w:t xml:space="preserve"> </w:t>
      </w:r>
      <w:r w:rsidR="00217F55" w:rsidRPr="004B350F">
        <w:t>vertina atitik</w:t>
      </w:r>
      <w:r w:rsidR="00615329" w:rsidRPr="004B350F">
        <w:t>tį</w:t>
      </w:r>
      <w:r w:rsidR="00217F55" w:rsidRPr="004B350F">
        <w:t xml:space="preserve"> tam tikrai skaitinei reikšmei ir pan. (pvz., ne mažiau nei 70 proc. pacientų gavo paslaugą; ugniagesiai 95 proc. atvejų atvyko ne ilgiau nei per 20 min.; ne daugiau nei 105 proc. vidutinės rinkos kainos ir pan.). Kiekybiniai kriterijai </w:t>
      </w:r>
      <w:r w:rsidRPr="004B350F">
        <w:t>gali būti absoliutūs ar santykiniai;</w:t>
      </w:r>
    </w:p>
    <w:p w14:paraId="7A759437" w14:textId="68726B79" w:rsidR="00697A3E" w:rsidRPr="004B350F" w:rsidRDefault="00697A3E" w:rsidP="00BF286E">
      <w:pPr>
        <w:pStyle w:val="Punktas1"/>
      </w:pPr>
      <w:r w:rsidRPr="004B350F">
        <w:t>kokybiniai, kurie rodo, kaip buvo teikiami produktai (paslaugos)</w:t>
      </w:r>
      <w:r w:rsidR="00611E89" w:rsidRPr="004B350F">
        <w:t xml:space="preserve"> (pvz., viešojo transporto efektyvumas priklauso ne tik nuo juo besinaudojančių žmonių skaičiaus (kiekybinis </w:t>
      </w:r>
      <w:r w:rsidR="006E7E62" w:rsidRPr="004B350F">
        <w:t>aspektas</w:t>
      </w:r>
      <w:r w:rsidR="00611E89" w:rsidRPr="004B350F">
        <w:t xml:space="preserve">), bet ir nuo to, ar žmonės keliauja greitai, patikimai, patogiai (kokybinis </w:t>
      </w:r>
      <w:r w:rsidR="006E7E62" w:rsidRPr="004B350F">
        <w:t>aspektas</w:t>
      </w:r>
      <w:r w:rsidR="00611E89" w:rsidRPr="004B350F">
        <w:t>)</w:t>
      </w:r>
      <w:r w:rsidR="00711A14" w:rsidRPr="004B350F">
        <w:t>)</w:t>
      </w:r>
      <w:r w:rsidRPr="004B350F">
        <w:t>, ar teikiant</w:t>
      </w:r>
      <w:r w:rsidR="007E0D7A" w:rsidRPr="004B350F">
        <w:t xml:space="preserve"> produktus (paslaugas)</w:t>
      </w:r>
      <w:r w:rsidRPr="004B350F">
        <w:t xml:space="preserve"> laikytasi nustatytų reikalavimų, ar produktų (paslaugų) gavėjai buvo jais patenkinti.</w:t>
      </w:r>
    </w:p>
    <w:p w14:paraId="0BC40662" w14:textId="7645F13D" w:rsidR="00697A3E" w:rsidRPr="004B350F" w:rsidRDefault="00697A3E" w:rsidP="007E0D7A">
      <w:pPr>
        <w:pStyle w:val="Numeruotapastraipa"/>
        <w:numPr>
          <w:ilvl w:val="0"/>
          <w:numId w:val="0"/>
        </w:numPr>
        <w:ind w:left="-40"/>
      </w:pPr>
      <w:r w:rsidRPr="004B350F">
        <w:t xml:space="preserve">Audito metu rekomenduojama nustatyti ne tik kiekybinius, bet ir kokybinius audito kriterijus. </w:t>
      </w:r>
    </w:p>
    <w:p w14:paraId="4EBE7234" w14:textId="244A18D5" w:rsidR="006E6BE5" w:rsidRPr="004B350F" w:rsidRDefault="00697A3E" w:rsidP="007B642E">
      <w:pPr>
        <w:pStyle w:val="Numeruotapastraipa"/>
        <w:ind w:left="-40" w:hanging="357"/>
      </w:pPr>
      <w:r w:rsidRPr="004B350F">
        <w:t>Audito kriterijai gali būti orientuoti į tai</w:t>
      </w:r>
      <w:r w:rsidR="00BE6EFF" w:rsidRPr="004B350F">
        <w:t>:</w:t>
      </w:r>
    </w:p>
    <w:p w14:paraId="5F64DB9B" w14:textId="3509693C" w:rsidR="006E6BE5" w:rsidRPr="004B350F" w:rsidRDefault="00697A3E" w:rsidP="006E6BE5">
      <w:pPr>
        <w:pStyle w:val="Punktas1"/>
      </w:pPr>
      <w:r w:rsidRPr="004B350F">
        <w:rPr>
          <w:i/>
        </w:rPr>
        <w:t>ko</w:t>
      </w:r>
      <w:r w:rsidRPr="004B350F">
        <w:t xml:space="preserve"> </w:t>
      </w:r>
      <w:r w:rsidRPr="004B350F">
        <w:rPr>
          <w:i/>
        </w:rPr>
        <w:t>tikimasi</w:t>
      </w:r>
      <w:r w:rsidRPr="004B350F">
        <w:t xml:space="preserve">, atsižvelgiant į pagrįstus principus, mokslines žinias ir gerąją praktiką; </w:t>
      </w:r>
    </w:p>
    <w:p w14:paraId="6FCB0397" w14:textId="4516E170" w:rsidR="006E6BE5" w:rsidRPr="004B350F" w:rsidRDefault="00697A3E" w:rsidP="006E6BE5">
      <w:pPr>
        <w:pStyle w:val="Punktas1"/>
      </w:pPr>
      <w:r w:rsidRPr="004B350F">
        <w:rPr>
          <w:i/>
        </w:rPr>
        <w:t>kaip galėtų būti,</w:t>
      </w:r>
      <w:r w:rsidRPr="004B350F">
        <w:t xml:space="preserve"> jei sąlygos būtų geresnės</w:t>
      </w:r>
      <w:r w:rsidR="006E6BE5" w:rsidRPr="004B350F">
        <w:t xml:space="preserve"> arba</w:t>
      </w:r>
      <w:r w:rsidRPr="004B350F">
        <w:t xml:space="preserve"> </w:t>
      </w:r>
    </w:p>
    <w:p w14:paraId="7A358F93" w14:textId="19D359D6" w:rsidR="00697A3E" w:rsidRPr="004B350F" w:rsidRDefault="00697A3E" w:rsidP="0028645B">
      <w:pPr>
        <w:pStyle w:val="Punktas1"/>
      </w:pPr>
      <w:r w:rsidRPr="004B350F">
        <w:rPr>
          <w:i/>
        </w:rPr>
        <w:t>kaip turėtų būti</w:t>
      </w:r>
      <w:r w:rsidRPr="004B350F">
        <w:t xml:space="preserve"> pagal įstatymus, teisės aktus ar tikslus.</w:t>
      </w:r>
    </w:p>
    <w:p w14:paraId="1A2E4D9A" w14:textId="4FA362C8" w:rsidR="00084272" w:rsidRPr="004B350F" w:rsidRDefault="00697A3E" w:rsidP="001E22B9">
      <w:pPr>
        <w:pStyle w:val="Numeruotapastraipa"/>
        <w:spacing w:after="200"/>
        <w:ind w:left="-40" w:hanging="357"/>
      </w:pPr>
      <w:r w:rsidRPr="004B350F">
        <w:t xml:space="preserve">Auditorius audito kriterijams turi nustatyti (kai įmanoma) vertinimo skales, kurių reikšmės parodytų, kokia situacija (subjekto veikla) yra netinkama, tinkama arba vertintina kaip gerosios praktikos pavyzdys. </w:t>
      </w:r>
      <w:r w:rsidR="00541665" w:rsidRPr="004B350F">
        <w:t>Auditorius tur</w:t>
      </w:r>
      <w:r w:rsidR="00C25487" w:rsidRPr="004B350F">
        <w:t>ėtų</w:t>
      </w:r>
      <w:r w:rsidR="00541665" w:rsidRPr="004B350F">
        <w:t xml:space="preserve"> nustatyti</w:t>
      </w:r>
      <w:r w:rsidR="00C25487" w:rsidRPr="004B350F">
        <w:t xml:space="preserve"> ne tik kriterijaus vertinimo skales, bet</w:t>
      </w:r>
      <w:r w:rsidR="00541665" w:rsidRPr="004B350F">
        <w:t xml:space="preserve"> </w:t>
      </w:r>
      <w:r w:rsidR="005E3930" w:rsidRPr="004B350F">
        <w:t xml:space="preserve">ir </w:t>
      </w:r>
      <w:r w:rsidR="00541665" w:rsidRPr="004B350F">
        <w:t>tolerancijos ribas, kurios leistų objektyviai vertinti</w:t>
      </w:r>
      <w:r w:rsidR="00C25487" w:rsidRPr="004B350F">
        <w:t>, ar nustatytas nuokrypis yra reikšmingas</w:t>
      </w:r>
      <w:r w:rsidR="00541665" w:rsidRPr="004B350F">
        <w:t xml:space="preserve">. Tolerancijos ribos apibrėžia priimtiną veiklos rezultatų ar procesų nukrypimo nuo nustatytų standartų ar normų </w:t>
      </w:r>
      <w:r w:rsidR="00615329" w:rsidRPr="004B350F">
        <w:t>lygį</w:t>
      </w:r>
      <w:r w:rsidR="00541665" w:rsidRPr="004B350F">
        <w:t>, kuris dar laikomas tinkamu ir nesukelia reikšmingų rizikų ar neigiamų pasekmių. To</w:t>
      </w:r>
      <w:r w:rsidR="002B4BD0" w:rsidRPr="004B350F">
        <w:t>lerancijos ribos yra n</w:t>
      </w:r>
      <w:r w:rsidR="00541665" w:rsidRPr="004B350F">
        <w:t>auding</w:t>
      </w:r>
      <w:r w:rsidR="002B4BD0" w:rsidRPr="004B350F">
        <w:t>o</w:t>
      </w:r>
      <w:r w:rsidR="00541665" w:rsidRPr="004B350F">
        <w:t>s, kai tam tikri nedideli neatitikimai neturi esminės įtakos veiklos rezultatams</w:t>
      </w:r>
      <w:r w:rsidR="002B4BD0" w:rsidRPr="004B350F">
        <w:t xml:space="preserve"> ir leidžia išvengti </w:t>
      </w:r>
      <w:r w:rsidR="00837F1B" w:rsidRPr="004B350F">
        <w:t>ne</w:t>
      </w:r>
      <w:r w:rsidR="00DB1CD1" w:rsidRPr="004B350F">
        <w:t>igiamo ver</w:t>
      </w:r>
      <w:r w:rsidR="00CD16D6" w:rsidRPr="004B350F">
        <w:t>tinimo, kai nuokrypiai nereikšmingi.</w:t>
      </w:r>
    </w:p>
    <w:p w14:paraId="5A6AF3EA" w14:textId="38CD94F0" w:rsidR="00697A3E" w:rsidRPr="004B350F" w:rsidRDefault="00697A3E" w:rsidP="007B642E">
      <w:pPr>
        <w:pStyle w:val="Numeruotapastraipa"/>
        <w:ind w:left="-40" w:hanging="357"/>
      </w:pPr>
      <w:r w:rsidRPr="004B350F">
        <w:rPr>
          <w:i/>
        </w:rPr>
        <w:t>Audito kriterijų turinio reikalavimai</w:t>
      </w:r>
      <w:r w:rsidRPr="004B350F">
        <w:t xml:space="preserve">. </w:t>
      </w:r>
      <w:r w:rsidR="00615329" w:rsidRPr="004B350F">
        <w:t>K</w:t>
      </w:r>
      <w:r w:rsidR="00EB34BC" w:rsidRPr="004B350F">
        <w:t xml:space="preserve">riterijai </w:t>
      </w:r>
      <w:r w:rsidRPr="004B350F">
        <w:t>turi sudaryti tinkamą ir pagrįstą vertinimo pagrindą. Audito kriterijai turi būti:</w:t>
      </w:r>
    </w:p>
    <w:p w14:paraId="5831188C" w14:textId="4EF7D557" w:rsidR="002516FB" w:rsidRPr="005030BD" w:rsidRDefault="001C5455" w:rsidP="002516FB">
      <w:pPr>
        <w:pStyle w:val="Punktas1"/>
        <w:rPr>
          <w:spacing w:val="-4"/>
        </w:rPr>
      </w:pPr>
      <w:r w:rsidRPr="005030BD">
        <w:rPr>
          <w:i/>
          <w:spacing w:val="-4"/>
        </w:rPr>
        <w:t>Objektyvūs</w:t>
      </w:r>
      <w:r w:rsidRPr="005030BD">
        <w:rPr>
          <w:spacing w:val="-4"/>
        </w:rPr>
        <w:t xml:space="preserve">: pasirenkami tokie, kurių niekaip negali paveikti auditoriaus ar audituojamo subjekto šališkumas, subjektyvios nuomonės. Jais vadovaudamiesi audito faktus vertinantys </w:t>
      </w:r>
      <w:r w:rsidRPr="005030BD">
        <w:rPr>
          <w:spacing w:val="-4"/>
        </w:rPr>
        <w:lastRenderedPageBreak/>
        <w:t>asmenys (audituojamas subjektas, audito grupė, vadovai) suformuluos tokias pat audito išvadas.</w:t>
      </w:r>
      <w:r w:rsidR="007B5628" w:rsidRPr="005030BD">
        <w:rPr>
          <w:spacing w:val="-4"/>
        </w:rPr>
        <w:t xml:space="preserve"> Paprastai kriterijaus suprantamumas turi įtakos ir jo objektyvumui.</w:t>
      </w:r>
    </w:p>
    <w:p w14:paraId="47FFB2D8" w14:textId="2C8D2870" w:rsidR="001C5455" w:rsidRPr="004B350F" w:rsidRDefault="001C5455" w:rsidP="002516FB">
      <w:pPr>
        <w:pStyle w:val="Punktas1"/>
      </w:pPr>
      <w:r w:rsidRPr="005030BD">
        <w:rPr>
          <w:i/>
          <w:spacing w:val="-4"/>
        </w:rPr>
        <w:t>Pakankami (išsamūs):</w:t>
      </w:r>
      <w:r w:rsidRPr="005030BD">
        <w:rPr>
          <w:spacing w:val="-4"/>
        </w:rPr>
        <w:t xml:space="preserve"> reiškia, kad audito metu turi būti pasirinkta tiek reikšmingų ir tokių audito kriterijų, kad būtų galima atsakyti į audito klausimus ir pasiekti audito tikslą. Jie apima visus svarbius veiksnius ir yra prasmingi</w:t>
      </w:r>
      <w:r w:rsidRPr="004B350F">
        <w:t xml:space="preserve">. </w:t>
      </w:r>
    </w:p>
    <w:p w14:paraId="541C2CC0" w14:textId="5C2A2487" w:rsidR="00697A3E" w:rsidRPr="004B350F" w:rsidRDefault="00697A3E" w:rsidP="00BF286E">
      <w:pPr>
        <w:pStyle w:val="Punktas1"/>
      </w:pPr>
      <w:r w:rsidRPr="005030BD">
        <w:rPr>
          <w:i/>
          <w:spacing w:val="-4"/>
        </w:rPr>
        <w:t>Tinkami</w:t>
      </w:r>
      <w:r w:rsidRPr="005030BD">
        <w:rPr>
          <w:spacing w:val="-4"/>
        </w:rPr>
        <w:t xml:space="preserve"> audito kriterijai yra svarbūs ir loginiais arba priežastiniais ryšiais susiję su audito klausimais, leidžia pateikti išvadų, kurios atsako į audito klausimus ir padeda numatytiems </w:t>
      </w:r>
      <w:r w:rsidR="000707A0" w:rsidRPr="005030BD">
        <w:rPr>
          <w:spacing w:val="-4"/>
        </w:rPr>
        <w:t>naudotojams</w:t>
      </w:r>
      <w:r w:rsidRPr="005030BD">
        <w:rPr>
          <w:spacing w:val="-4"/>
        </w:rPr>
        <w:t xml:space="preserve"> priimti sprendimus</w:t>
      </w:r>
      <w:r w:rsidRPr="004B350F">
        <w:t>.</w:t>
      </w:r>
    </w:p>
    <w:p w14:paraId="57EDAC4C" w14:textId="57C845BA" w:rsidR="00697A3E" w:rsidRPr="004B350F" w:rsidRDefault="00697A3E" w:rsidP="00BF286E">
      <w:pPr>
        <w:pStyle w:val="Punktas1"/>
      </w:pPr>
      <w:r w:rsidRPr="005030BD">
        <w:rPr>
          <w:i/>
          <w:spacing w:val="-4"/>
        </w:rPr>
        <w:t>Suprantami</w:t>
      </w:r>
      <w:r w:rsidRPr="005030BD">
        <w:rPr>
          <w:spacing w:val="-4"/>
        </w:rPr>
        <w:t xml:space="preserve"> audito kriterijai yra aiškiai suformuluoti (išreikšti aiškiais, visiems suprantamais, priimtinais dydžiais ir sąvokomis, nedviprasmiški), suvokiami numatytiems </w:t>
      </w:r>
      <w:r w:rsidR="00E44DF8" w:rsidRPr="005030BD">
        <w:rPr>
          <w:spacing w:val="-4"/>
        </w:rPr>
        <w:t>naudotojams</w:t>
      </w:r>
      <w:r w:rsidRPr="005030BD">
        <w:rPr>
          <w:spacing w:val="-4"/>
        </w:rPr>
        <w:t xml:space="preserve"> ir padeda suformuluoti aiškias išvadas. Jų negalima interpretuoti įvairiais skirtingais būdais</w:t>
      </w:r>
      <w:r w:rsidRPr="004B350F">
        <w:t>.</w:t>
      </w:r>
    </w:p>
    <w:p w14:paraId="63416F0C" w14:textId="4AAEC039" w:rsidR="00697A3E" w:rsidRPr="004B350F" w:rsidRDefault="00697A3E" w:rsidP="00BF286E">
      <w:pPr>
        <w:pStyle w:val="Punktas1"/>
      </w:pPr>
      <w:r w:rsidRPr="004B350F">
        <w:rPr>
          <w:i/>
        </w:rPr>
        <w:t>Patikimi</w:t>
      </w:r>
      <w:r w:rsidR="00762335" w:rsidRPr="004B350F">
        <w:t>:</w:t>
      </w:r>
      <w:r w:rsidRPr="004B350F">
        <w:t xml:space="preserve"> reiškia, kad kitas auditorius, tokiomis pat aplinkybėmis naudojantis patikimus kriterijus, prieina prie tų pačių išvadų. Jie turi būti gauti ar sudaryti (išvestiniai) iš oficialių šaltinių.</w:t>
      </w:r>
    </w:p>
    <w:p w14:paraId="2F65B143" w14:textId="1AA5754F" w:rsidR="00697A3E" w:rsidRPr="004B350F" w:rsidRDefault="00697A3E" w:rsidP="00E7752D">
      <w:pPr>
        <w:pStyle w:val="Numeruotapastraipa"/>
        <w:ind w:left="-40" w:hanging="357"/>
      </w:pPr>
      <w:bookmarkStart w:id="680" w:name="_Hlk75870397"/>
      <w:bookmarkStart w:id="681" w:name="_Hlk88328353"/>
      <w:r w:rsidRPr="004B350F">
        <w:t>Audito kriterijai formuluojami išankstinio tyrimo metu surinkus pakankamai informacijos apie nagrinėjamą sritį, subjekto aplinką, pasirinkus audito problemas</w:t>
      </w:r>
      <w:r w:rsidR="00E7752D" w:rsidRPr="004B350F">
        <w:t xml:space="preserve"> (rizikas)</w:t>
      </w:r>
      <w:r w:rsidR="00355CC8" w:rsidRPr="004B350F">
        <w:t xml:space="preserve"> ir suformulavus audito klausimus.</w:t>
      </w:r>
      <w:r w:rsidRPr="004B350F">
        <w:t xml:space="preserve"> </w:t>
      </w:r>
      <w:r w:rsidR="009E2CD5" w:rsidRPr="004B350F">
        <w:t>K</w:t>
      </w:r>
      <w:r w:rsidRPr="004B350F">
        <w:t>riterijų tinkamumui įtaką gali daryti pagrindinio tyrimo metu gauti duomenys. Atsižvelgiant į juos, kriterijai gali būti tikslinami. Audito kriterijai nurodomi audito plane. Paprastai jie formuluojami žemiausio lygmens audito klausimams.</w:t>
      </w:r>
    </w:p>
    <w:p w14:paraId="565C97B8" w14:textId="77777777" w:rsidR="009C43D3" w:rsidRPr="004B350F" w:rsidRDefault="009C43D3" w:rsidP="009C43D3">
      <w:pPr>
        <w:pStyle w:val="Tekstas"/>
        <w:spacing w:before="0"/>
      </w:pPr>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DC4383" w:rsidRPr="004B350F" w14:paraId="4CAB2063" w14:textId="77777777" w:rsidTr="008E06F5">
        <w:tc>
          <w:tcPr>
            <w:tcW w:w="8222" w:type="dxa"/>
            <w:tcBorders>
              <w:top w:val="single" w:sz="4" w:space="0" w:color="A6A6A6"/>
              <w:bottom w:val="nil"/>
            </w:tcBorders>
            <w:shd w:val="clear" w:color="auto" w:fill="C2D5E8"/>
          </w:tcPr>
          <w:p w14:paraId="5CEB5F12" w14:textId="77777777" w:rsidR="00DC4383" w:rsidRPr="004B350F" w:rsidRDefault="00DC4383" w:rsidP="007F0F9E">
            <w:pPr>
              <w:pStyle w:val="Tekstas"/>
              <w:keepNext/>
              <w:spacing w:before="120" w:after="120" w:line="240" w:lineRule="auto"/>
              <w:rPr>
                <w:b/>
                <w:color w:val="000000"/>
              </w:rPr>
            </w:pPr>
            <w:r w:rsidRPr="004B350F">
              <w:rPr>
                <w:b/>
                <w:color w:val="000000"/>
              </w:rPr>
              <w:t>3000-ojo TAAIS reikalavimas</w:t>
            </w:r>
          </w:p>
        </w:tc>
      </w:tr>
      <w:tr w:rsidR="00DC4383" w:rsidRPr="004B350F" w14:paraId="1F266E86" w14:textId="77777777" w:rsidTr="008E06F5">
        <w:tc>
          <w:tcPr>
            <w:tcW w:w="8222" w:type="dxa"/>
            <w:tcBorders>
              <w:top w:val="nil"/>
            </w:tcBorders>
            <w:shd w:val="clear" w:color="auto" w:fill="auto"/>
          </w:tcPr>
          <w:p w14:paraId="5C06508D" w14:textId="77777777" w:rsidR="00DC4383" w:rsidRPr="004B350F" w:rsidRDefault="00DC4383" w:rsidP="007F0F9E">
            <w:pPr>
              <w:pStyle w:val="Tekstas"/>
              <w:spacing w:before="120" w:after="120"/>
              <w:rPr>
                <w:color w:val="000000"/>
              </w:rPr>
            </w:pPr>
            <w:r w:rsidRPr="004B350F">
              <w:rPr>
                <w:color w:val="000000"/>
              </w:rPr>
              <w:t>Planuodamas ir (arba) atlikdamas auditą, auditorius privalo aptarti audito kriterijus su audituojamu subjektu.</w:t>
            </w:r>
          </w:p>
          <w:p w14:paraId="794D2236" w14:textId="77777777" w:rsidR="00DC4383" w:rsidRPr="004B350F" w:rsidRDefault="00DC4383" w:rsidP="007F0F9E">
            <w:pPr>
              <w:pStyle w:val="Tekstas"/>
              <w:spacing w:before="120" w:after="40"/>
              <w:rPr>
                <w:color w:val="000000"/>
              </w:rPr>
            </w:pPr>
            <w:r w:rsidRPr="004B350F">
              <w:rPr>
                <w:i/>
                <w:color w:val="000000"/>
              </w:rPr>
              <w:t>(3000-ojo TAAIS 49 punktas)</w:t>
            </w:r>
            <w:r w:rsidRPr="004B350F">
              <w:rPr>
                <w:color w:val="000000"/>
              </w:rPr>
              <w:t xml:space="preserve"> </w:t>
            </w:r>
          </w:p>
        </w:tc>
      </w:tr>
    </w:tbl>
    <w:p w14:paraId="6B4E2BEE" w14:textId="218D64C1" w:rsidR="00697A3E" w:rsidRPr="004B350F" w:rsidRDefault="00697A3E" w:rsidP="00E7752D">
      <w:pPr>
        <w:pStyle w:val="Numeruotapastraipa"/>
        <w:spacing w:before="240"/>
        <w:ind w:left="-40" w:hanging="357"/>
      </w:pPr>
      <w:bookmarkStart w:id="682" w:name="_Hlk75870486"/>
      <w:bookmarkEnd w:id="680"/>
      <w:r w:rsidRPr="004B350F">
        <w:rPr>
          <w:i/>
          <w:color w:val="auto"/>
        </w:rPr>
        <w:t xml:space="preserve">Audito kriterijų aptarimas su audituojamu subjektu. </w:t>
      </w:r>
      <w:r w:rsidRPr="004B350F">
        <w:rPr>
          <w:color w:val="auto"/>
        </w:rPr>
        <w:t xml:space="preserve">Audituojamas </w:t>
      </w:r>
      <w:r w:rsidRPr="004B350F">
        <w:t>subjektas turi žinoti, kokiais standartais remdamasi audito grupė vertina jo veiklą, todėl visi audito kriterijai (</w:t>
      </w:r>
      <w:r w:rsidR="009E2CD5" w:rsidRPr="004B350F">
        <w:t>ir</w:t>
      </w:r>
      <w:r w:rsidRPr="004B350F">
        <w:t xml:space="preserve"> juos patikslinus audito metu) turi būti aptarti su audituojamo subjekto atstovais (susitikimų, susirašinėjimo su jais metu). Tai ypač svarbu, kai kriterijai nėra tiesiogiai nustatyti įstatymų ar kitų oficialių dokumentų</w:t>
      </w:r>
      <w:r w:rsidR="00D14918" w:rsidRPr="004B350F">
        <w:t xml:space="preserve">, </w:t>
      </w:r>
      <w:r w:rsidRPr="004B350F">
        <w:t>kai jie</w:t>
      </w:r>
      <w:r w:rsidR="009E4504" w:rsidRPr="004B350F">
        <w:t xml:space="preserve"> nėra</w:t>
      </w:r>
      <w:r w:rsidR="0058242C" w:rsidRPr="004B350F">
        <w:t xml:space="preserve"> akivaizdūs ir gali kelti ginčų su audituojamu subjektu ir</w:t>
      </w:r>
      <w:r w:rsidR="00E42480" w:rsidRPr="004B350F">
        <w:t xml:space="preserve"> kai</w:t>
      </w:r>
      <w:r w:rsidRPr="004B350F">
        <w:t xml:space="preserve"> yra nustatomi </w:t>
      </w:r>
      <w:r w:rsidR="00596231" w:rsidRPr="004B350F">
        <w:t>bei</w:t>
      </w:r>
      <w:r w:rsidRPr="004B350F">
        <w:t xml:space="preserve"> tobulinami atliekant auditą.</w:t>
      </w:r>
      <w:r w:rsidR="00AB1EBA" w:rsidRPr="004B350F">
        <w:t xml:space="preserve"> </w:t>
      </w:r>
      <w:r w:rsidR="00D14114" w:rsidRPr="004B350F">
        <w:t>Taip</w:t>
      </w:r>
      <w:r w:rsidR="00DB3F52" w:rsidRPr="004B350F">
        <w:t xml:space="preserve"> </w:t>
      </w:r>
      <w:r w:rsidR="00AB1EBA" w:rsidRPr="004B350F">
        <w:t xml:space="preserve">galima nustatyti dėl audito kriterijų kylančius nesutarimus, juos aptarti ir, tikėtina, įveikti šiuos nesutarimus ankstyvame etape. </w:t>
      </w:r>
      <w:r w:rsidR="00DB3F52" w:rsidRPr="004B350F">
        <w:t>Aptariant kriterijus svarbu, kad auditorius išklausytų audituojamo subjekto argumentus, bet nepamirštų, kad subjektas gali siekti nuslėpti trūkumus.</w:t>
      </w:r>
      <w:r w:rsidRPr="004B350F">
        <w:t xml:space="preserve"> </w:t>
      </w:r>
      <w:r w:rsidR="00B63EF4" w:rsidRPr="004B350F">
        <w:t>A</w:t>
      </w:r>
      <w:r w:rsidR="00740DB2" w:rsidRPr="004B350F">
        <w:t>udito kriterijai turi būti aptarti su audituojamu (-</w:t>
      </w:r>
      <w:proofErr w:type="spellStart"/>
      <w:r w:rsidR="00740DB2" w:rsidRPr="004B350F">
        <w:t>ais</w:t>
      </w:r>
      <w:proofErr w:type="spellEnd"/>
      <w:r w:rsidR="00740DB2" w:rsidRPr="004B350F">
        <w:t>) subjektu (-</w:t>
      </w:r>
      <w:proofErr w:type="spellStart"/>
      <w:r w:rsidR="00740DB2" w:rsidRPr="004B350F">
        <w:t>ais</w:t>
      </w:r>
      <w:proofErr w:type="spellEnd"/>
      <w:r w:rsidR="00740DB2" w:rsidRPr="004B350F">
        <w:t>) iki audito plano patvirtinimo.</w:t>
      </w:r>
    </w:p>
    <w:bookmarkEnd w:id="681"/>
    <w:bookmarkEnd w:id="682"/>
    <w:p w14:paraId="30F84C70" w14:textId="0843D4FB" w:rsidR="00697A3E" w:rsidRPr="004B350F" w:rsidRDefault="00697A3E" w:rsidP="00E7752D">
      <w:pPr>
        <w:pStyle w:val="Numeruotapastraipa"/>
        <w:spacing w:after="200"/>
        <w:ind w:left="-40" w:hanging="357"/>
      </w:pPr>
      <w:r w:rsidRPr="004B350F">
        <w:t xml:space="preserve">Jeigu audituojamas subjektas nesutinka su </w:t>
      </w:r>
      <w:r w:rsidR="00547D3B" w:rsidRPr="004B350F">
        <w:t>planuojamais taikyti</w:t>
      </w:r>
      <w:r w:rsidRPr="004B350F">
        <w:t xml:space="preserve"> audito kriterijais, kyla grėsmė, kad nepripažins ir audito metu nustatytų faktų, vertinimo ir išvadų turinio. Tokiu atveju auditorius turi papildomais argumentais sustiprinti konkrečių audito kriterijų tinkamumą ir argumentuoti jų parinkimą, nurodydamas subjekto nuomonę ir argumentus, kodėl jis nesutinka. Nesutarimas tarp audituojamo subjekto ir audito grupės dėl kriterijų pasirinkimo </w:t>
      </w:r>
      <w:r w:rsidRPr="008E06F5">
        <w:rPr>
          <w:spacing w:val="-2"/>
        </w:rPr>
        <w:lastRenderedPageBreak/>
        <w:t xml:space="preserve">nėra pagrindas auditoriams atsisakyti savo pozicijos </w:t>
      </w:r>
      <w:r w:rsidR="00AC7BF2" w:rsidRPr="008E06F5">
        <w:rPr>
          <w:spacing w:val="-2"/>
        </w:rPr>
        <w:t>jų</w:t>
      </w:r>
      <w:r w:rsidRPr="008E06F5">
        <w:rPr>
          <w:spacing w:val="-2"/>
        </w:rPr>
        <w:t xml:space="preserve"> atžvilgiu. Esant nesutarimui, auditoriai turėtų šį faktą</w:t>
      </w:r>
      <w:r w:rsidR="000B1FFC" w:rsidRPr="008E06F5">
        <w:rPr>
          <w:spacing w:val="-2"/>
        </w:rPr>
        <w:t xml:space="preserve"> ir savo bei audituojamo subjekto</w:t>
      </w:r>
      <w:r w:rsidR="00FB1409" w:rsidRPr="008E06F5">
        <w:rPr>
          <w:spacing w:val="-2"/>
        </w:rPr>
        <w:t xml:space="preserve"> nuomonę</w:t>
      </w:r>
      <w:r w:rsidRPr="008E06F5">
        <w:rPr>
          <w:spacing w:val="-2"/>
        </w:rPr>
        <w:t xml:space="preserve"> ir argumentus pateikti darbo dokumente, o audito procese jų pagrindimui skirti daugiau dėmesio. Ginčo atveju rekomenduojama gauti </w:t>
      </w:r>
      <w:r w:rsidR="00FA2035" w:rsidRPr="008E06F5">
        <w:rPr>
          <w:spacing w:val="-2"/>
        </w:rPr>
        <w:t xml:space="preserve">vidaus ir (ar) išorės </w:t>
      </w:r>
      <w:r w:rsidRPr="008E06F5">
        <w:rPr>
          <w:spacing w:val="-2"/>
        </w:rPr>
        <w:t>eksperto nuomonę.</w:t>
      </w:r>
      <w:r w:rsidR="00FA2035" w:rsidRPr="008E06F5">
        <w:rPr>
          <w:spacing w:val="-2"/>
        </w:rPr>
        <w:t xml:space="preserve"> Galutinį sprendimą dėl kriterijų nustatymo priima auditorius, todėl svarbu, kad jis išliktų nepriklausomas šio proceso metu.</w:t>
      </w:r>
    </w:p>
    <w:p w14:paraId="763705EF" w14:textId="291A20F3" w:rsidR="00697A3E" w:rsidRPr="005318CD" w:rsidRDefault="00534A88" w:rsidP="00956B74">
      <w:pPr>
        <w:pStyle w:val="1111Antraste"/>
        <w:spacing w:before="360" w:after="360"/>
        <w:rPr>
          <w:lang w:val="lt-LT"/>
        </w:rPr>
      </w:pPr>
      <w:bookmarkStart w:id="683" w:name="_Toc188516944"/>
      <w:bookmarkStart w:id="684" w:name="_Toc188517819"/>
      <w:bookmarkStart w:id="685" w:name="_Toc188517887"/>
      <w:bookmarkStart w:id="686" w:name="_Toc188517949"/>
      <w:r w:rsidRPr="005318CD">
        <w:rPr>
          <w:lang w:val="lt-LT"/>
        </w:rPr>
        <w:t>Audito procedūros, infor</w:t>
      </w:r>
      <w:r w:rsidR="00E8190D" w:rsidRPr="005318CD">
        <w:rPr>
          <w:lang w:val="lt-LT"/>
        </w:rPr>
        <w:t>macijos</w:t>
      </w:r>
      <w:r w:rsidR="00546AA7" w:rsidRPr="005318CD">
        <w:rPr>
          <w:lang w:val="lt-LT"/>
        </w:rPr>
        <w:t xml:space="preserve"> ir duomenų šaltiniai </w:t>
      </w:r>
      <w:r w:rsidR="001D3DB1" w:rsidRPr="005318CD">
        <w:rPr>
          <w:lang w:val="lt-LT"/>
        </w:rPr>
        <w:t>bei</w:t>
      </w:r>
      <w:r w:rsidR="00546AA7" w:rsidRPr="005318CD">
        <w:rPr>
          <w:lang w:val="lt-LT"/>
        </w:rPr>
        <w:t xml:space="preserve"> metodai</w:t>
      </w:r>
      <w:bookmarkEnd w:id="683"/>
      <w:bookmarkEnd w:id="684"/>
      <w:bookmarkEnd w:id="685"/>
      <w:bookmarkEnd w:id="686"/>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697A3E" w:rsidRPr="004B350F" w14:paraId="63581372" w14:textId="77777777" w:rsidTr="005318CD">
        <w:tc>
          <w:tcPr>
            <w:tcW w:w="8222" w:type="dxa"/>
            <w:tcBorders>
              <w:top w:val="single" w:sz="4" w:space="0" w:color="A6A6A6"/>
              <w:bottom w:val="nil"/>
            </w:tcBorders>
            <w:shd w:val="clear" w:color="auto" w:fill="C2D5E8"/>
          </w:tcPr>
          <w:p w14:paraId="37EB924B" w14:textId="77777777" w:rsidR="00697A3E" w:rsidRPr="004B350F" w:rsidRDefault="00697A3E" w:rsidP="00EC0266">
            <w:pPr>
              <w:pStyle w:val="Tekstas"/>
              <w:keepNext/>
              <w:spacing w:before="120" w:after="120" w:line="240" w:lineRule="auto"/>
              <w:rPr>
                <w:b/>
                <w:color w:val="000000"/>
              </w:rPr>
            </w:pPr>
            <w:r w:rsidRPr="004B350F">
              <w:rPr>
                <w:b/>
                <w:color w:val="000000"/>
              </w:rPr>
              <w:t>3000-ojo TAAIS reikalavimas</w:t>
            </w:r>
          </w:p>
        </w:tc>
      </w:tr>
      <w:tr w:rsidR="00697A3E" w:rsidRPr="004B350F" w14:paraId="15A00C21" w14:textId="77777777" w:rsidTr="005318CD">
        <w:tc>
          <w:tcPr>
            <w:tcW w:w="8222" w:type="dxa"/>
            <w:tcBorders>
              <w:top w:val="nil"/>
            </w:tcBorders>
            <w:shd w:val="clear" w:color="auto" w:fill="auto"/>
          </w:tcPr>
          <w:p w14:paraId="44EEF234" w14:textId="77777777" w:rsidR="00697A3E" w:rsidRPr="004B350F" w:rsidRDefault="00697A3E" w:rsidP="00697A3E">
            <w:pPr>
              <w:pStyle w:val="Tekstas"/>
              <w:spacing w:before="120" w:after="120"/>
              <w:rPr>
                <w:color w:val="000000"/>
              </w:rPr>
            </w:pPr>
            <w:r w:rsidRPr="004B350F">
              <w:rPr>
                <w:color w:val="000000"/>
              </w:rPr>
              <w:t>Planuodamas auditą, auditorius privalo suplanuoti audito procedūras, kurių bus laikomasi renkant pakankamus ir tinkamus audito įrodymus, skirtus audito tikslui pasiekti ir atsakyti į audito klausimą (-</w:t>
            </w:r>
            <w:proofErr w:type="spellStart"/>
            <w:r w:rsidRPr="004B350F">
              <w:rPr>
                <w:color w:val="000000"/>
              </w:rPr>
              <w:t>us</w:t>
            </w:r>
            <w:proofErr w:type="spellEnd"/>
            <w:r w:rsidRPr="004B350F">
              <w:rPr>
                <w:color w:val="000000"/>
              </w:rPr>
              <w:t>).</w:t>
            </w:r>
          </w:p>
          <w:p w14:paraId="1DCE7D0D" w14:textId="77777777" w:rsidR="00697A3E" w:rsidRPr="004B350F" w:rsidRDefault="00697A3E" w:rsidP="00C7722E">
            <w:pPr>
              <w:pStyle w:val="Tekstas"/>
              <w:spacing w:before="120" w:after="40"/>
              <w:rPr>
                <w:color w:val="000000"/>
              </w:rPr>
            </w:pPr>
            <w:r w:rsidRPr="004B350F">
              <w:rPr>
                <w:i/>
                <w:color w:val="000000"/>
              </w:rPr>
              <w:t>(3000-ojo TAAIS 101 punktas)</w:t>
            </w:r>
          </w:p>
        </w:tc>
      </w:tr>
    </w:tbl>
    <w:p w14:paraId="56997B22" w14:textId="49E06451" w:rsidR="00341A2D" w:rsidRPr="005318CD" w:rsidRDefault="00AC7BF2" w:rsidP="005318CD">
      <w:pPr>
        <w:pStyle w:val="Numeruotapastraipa"/>
        <w:spacing w:after="200"/>
        <w:ind w:left="-40" w:hanging="357"/>
        <w:rPr>
          <w:spacing w:val="-2"/>
        </w:rPr>
      </w:pPr>
      <w:r w:rsidRPr="005318CD">
        <w:rPr>
          <w:spacing w:val="-2"/>
        </w:rPr>
        <w:t xml:space="preserve"> </w:t>
      </w:r>
      <w:r w:rsidR="008A486A" w:rsidRPr="005318CD">
        <w:rPr>
          <w:spacing w:val="-2"/>
        </w:rPr>
        <w:t xml:space="preserve">Tam, kad </w:t>
      </w:r>
      <w:r w:rsidR="00697A3E" w:rsidRPr="005318CD">
        <w:rPr>
          <w:spacing w:val="-2"/>
        </w:rPr>
        <w:t>surinkt</w:t>
      </w:r>
      <w:r w:rsidR="008A486A" w:rsidRPr="005318CD">
        <w:rPr>
          <w:spacing w:val="-2"/>
        </w:rPr>
        <w:t>ų</w:t>
      </w:r>
      <w:r w:rsidR="00084FFF" w:rsidRPr="005318CD">
        <w:rPr>
          <w:spacing w:val="-2"/>
        </w:rPr>
        <w:t xml:space="preserve"> tinkamų ir pakankamų audito</w:t>
      </w:r>
      <w:r w:rsidR="00697A3E" w:rsidRPr="005318CD">
        <w:rPr>
          <w:spacing w:val="-2"/>
        </w:rPr>
        <w:t xml:space="preserve"> įrodymų</w:t>
      </w:r>
      <w:r w:rsidR="000D425A" w:rsidRPr="005318CD">
        <w:rPr>
          <w:spacing w:val="-2"/>
        </w:rPr>
        <w:t xml:space="preserve"> kiekvienam numatytam audito kriterijui</w:t>
      </w:r>
      <w:r w:rsidR="00DD44DF" w:rsidRPr="005318CD">
        <w:rPr>
          <w:spacing w:val="-2"/>
        </w:rPr>
        <w:t xml:space="preserve"> įvertinti ir atsakytų į audito klausimus</w:t>
      </w:r>
      <w:r w:rsidR="00697A3E" w:rsidRPr="005318CD">
        <w:rPr>
          <w:spacing w:val="-2"/>
        </w:rPr>
        <w:t xml:space="preserve">, </w:t>
      </w:r>
      <w:r w:rsidR="00DD44DF" w:rsidRPr="005318CD">
        <w:rPr>
          <w:spacing w:val="-2"/>
        </w:rPr>
        <w:t xml:space="preserve">auditorius </w:t>
      </w:r>
      <w:r w:rsidR="00697A3E" w:rsidRPr="005318CD">
        <w:rPr>
          <w:spacing w:val="-2"/>
        </w:rPr>
        <w:t xml:space="preserve">turi </w:t>
      </w:r>
      <w:r w:rsidR="00EF5D95" w:rsidRPr="005318CD">
        <w:rPr>
          <w:spacing w:val="-2"/>
        </w:rPr>
        <w:t xml:space="preserve">suplanuoti ir audito plane pateikti reikiamas audito procedūras. </w:t>
      </w:r>
      <w:r w:rsidRPr="005318CD">
        <w:rPr>
          <w:spacing w:val="-2"/>
        </w:rPr>
        <w:t>Jos</w:t>
      </w:r>
      <w:r w:rsidR="00EF5D95" w:rsidRPr="005318CD">
        <w:rPr>
          <w:spacing w:val="-2"/>
        </w:rPr>
        <w:t xml:space="preserve"> paprastai planuojamos</w:t>
      </w:r>
      <w:r w:rsidR="00C06F7F" w:rsidRPr="005318CD">
        <w:rPr>
          <w:spacing w:val="-2"/>
        </w:rPr>
        <w:t xml:space="preserve"> atskirai kiekvienam audito kriterijui</w:t>
      </w:r>
      <w:r w:rsidR="002327B3" w:rsidRPr="005318CD">
        <w:rPr>
          <w:spacing w:val="-2"/>
        </w:rPr>
        <w:t>.</w:t>
      </w:r>
      <w:r w:rsidR="00692878" w:rsidRPr="005318CD">
        <w:rPr>
          <w:spacing w:val="-2"/>
        </w:rPr>
        <w:t xml:space="preserve"> </w:t>
      </w:r>
      <w:r w:rsidR="00A34652" w:rsidRPr="005318CD">
        <w:rPr>
          <w:spacing w:val="-2"/>
        </w:rPr>
        <w:t>Jeigu konkreti procedūra suteik</w:t>
      </w:r>
      <w:r w:rsidR="00222CF4" w:rsidRPr="005318CD">
        <w:rPr>
          <w:spacing w:val="-2"/>
        </w:rPr>
        <w:t>ia</w:t>
      </w:r>
      <w:r w:rsidR="00A34652" w:rsidRPr="005318CD">
        <w:rPr>
          <w:spacing w:val="-2"/>
        </w:rPr>
        <w:t xml:space="preserve"> galimybę gauti įrodymų keliems kriterijams</w:t>
      </w:r>
      <w:r w:rsidR="00DB5EFB" w:rsidRPr="005318CD">
        <w:rPr>
          <w:spacing w:val="-2"/>
        </w:rPr>
        <w:t>,</w:t>
      </w:r>
      <w:r w:rsidR="00A34652" w:rsidRPr="005318CD">
        <w:rPr>
          <w:spacing w:val="-2"/>
        </w:rPr>
        <w:t xml:space="preserve"> tai </w:t>
      </w:r>
      <w:r w:rsidR="00DB5EFB" w:rsidRPr="005318CD">
        <w:rPr>
          <w:spacing w:val="-2"/>
        </w:rPr>
        <w:t>nurodoma</w:t>
      </w:r>
      <w:r w:rsidR="00C467E5" w:rsidRPr="005318CD">
        <w:rPr>
          <w:spacing w:val="-2"/>
        </w:rPr>
        <w:t xml:space="preserve"> audito plane ir </w:t>
      </w:r>
      <w:r w:rsidR="00A34652" w:rsidRPr="005318CD">
        <w:rPr>
          <w:spacing w:val="-2"/>
        </w:rPr>
        <w:t xml:space="preserve">darbo dokumentuose. </w:t>
      </w:r>
      <w:r w:rsidR="00341A2D" w:rsidRPr="005318CD">
        <w:rPr>
          <w:spacing w:val="-2"/>
        </w:rPr>
        <w:t xml:space="preserve">Kiekvienai procedūrai atlikti reikalinga informacija ir (ar) duomenys gaunami, apdorojami ir vertinami taikant </w:t>
      </w:r>
      <w:r w:rsidR="00292A0F" w:rsidRPr="005318CD">
        <w:rPr>
          <w:spacing w:val="-2"/>
        </w:rPr>
        <w:t>jai</w:t>
      </w:r>
      <w:r w:rsidR="00341A2D" w:rsidRPr="005318CD">
        <w:rPr>
          <w:spacing w:val="-2"/>
        </w:rPr>
        <w:t xml:space="preserve"> tinkamiausius metodus. Audito plane reikia prie kiekvienos suplanuotos audito procedūros nurodyti reikalingus informacijos </w:t>
      </w:r>
      <w:r w:rsidR="00BE6614" w:rsidRPr="005318CD">
        <w:rPr>
          <w:spacing w:val="-2"/>
        </w:rPr>
        <w:t>ir (ar) duomenų</w:t>
      </w:r>
      <w:r w:rsidR="00341A2D" w:rsidRPr="005318CD">
        <w:rPr>
          <w:spacing w:val="-2"/>
        </w:rPr>
        <w:t xml:space="preserve"> šaltinius ir planuojamus taikyti metodus.</w:t>
      </w:r>
    </w:p>
    <w:p w14:paraId="37FE0E81" w14:textId="40754188" w:rsidR="00697A3E" w:rsidRPr="004B350F" w:rsidRDefault="00697A3E" w:rsidP="009548E1">
      <w:pPr>
        <w:pStyle w:val="Numeruotapastraipa"/>
        <w:spacing w:before="240"/>
        <w:ind w:left="-40" w:hanging="357"/>
      </w:pPr>
      <w:r w:rsidRPr="004B350F">
        <w:t xml:space="preserve">Planuojant auditą, </w:t>
      </w:r>
      <w:r w:rsidR="00CB3FDB" w:rsidRPr="004B350F">
        <w:t xml:space="preserve">audito </w:t>
      </w:r>
      <w:r w:rsidRPr="004B350F">
        <w:t>procedūrų</w:t>
      </w:r>
      <w:r w:rsidR="00CB3FDB" w:rsidRPr="004B350F">
        <w:t>,</w:t>
      </w:r>
      <w:r w:rsidR="00FE6743" w:rsidRPr="004B350F">
        <w:t xml:space="preserve"> </w:t>
      </w:r>
      <w:r w:rsidR="00CB3FDB" w:rsidRPr="004B350F">
        <w:t>informacijos ir</w:t>
      </w:r>
      <w:r w:rsidR="00A31EA2" w:rsidRPr="004B350F">
        <w:t xml:space="preserve"> (ar)</w:t>
      </w:r>
      <w:r w:rsidR="00CB3FDB" w:rsidRPr="004B350F">
        <w:t xml:space="preserve"> duomenų</w:t>
      </w:r>
      <w:r w:rsidR="00A31EA2" w:rsidRPr="004B350F">
        <w:t xml:space="preserve"> šaltinių</w:t>
      </w:r>
      <w:r w:rsidRPr="004B350F">
        <w:t xml:space="preserve"> </w:t>
      </w:r>
      <w:r w:rsidR="00A31EA2" w:rsidRPr="004B350F">
        <w:t>bei</w:t>
      </w:r>
      <w:r w:rsidRPr="004B350F">
        <w:t xml:space="preserve"> metodų pasirinkimo tikslas yra sistemingai sutelkti dėmesį į tai, ką auditorius turi </w:t>
      </w:r>
      <w:r w:rsidR="00D45A1D" w:rsidRPr="004B350F">
        <w:t>įvertinti</w:t>
      </w:r>
      <w:r w:rsidRPr="004B350F">
        <w:t xml:space="preserve">, kad </w:t>
      </w:r>
      <w:r w:rsidR="00D2573A" w:rsidRPr="004B350F">
        <w:t xml:space="preserve">patikrintų atitiktį </w:t>
      </w:r>
      <w:r w:rsidR="00D45A1D" w:rsidRPr="004B350F">
        <w:t xml:space="preserve">audito </w:t>
      </w:r>
      <w:r w:rsidR="00D2573A" w:rsidRPr="004B350F">
        <w:t xml:space="preserve">kriterijams ir </w:t>
      </w:r>
      <w:r w:rsidRPr="004B350F">
        <w:t>atsakytų į audito klausimus</w:t>
      </w:r>
      <w:r w:rsidR="00127702" w:rsidRPr="004B350F">
        <w:t>.</w:t>
      </w:r>
    </w:p>
    <w:p w14:paraId="43BF77BE" w14:textId="1B330279" w:rsidR="00697A3E" w:rsidRPr="004B350F" w:rsidRDefault="00697A3E" w:rsidP="002A45D2">
      <w:pPr>
        <w:pStyle w:val="Numeruotapastraipa"/>
        <w:ind w:left="-40" w:hanging="357"/>
      </w:pPr>
      <w:bookmarkStart w:id="687" w:name="_Hlk75892171"/>
      <w:r w:rsidRPr="005318CD">
        <w:rPr>
          <w:spacing w:val="-4"/>
        </w:rPr>
        <w:t>Audito procedūr</w:t>
      </w:r>
      <w:r w:rsidR="00F10742" w:rsidRPr="005318CD">
        <w:rPr>
          <w:spacing w:val="-4"/>
        </w:rPr>
        <w:t>o</w:t>
      </w:r>
      <w:r w:rsidRPr="005318CD">
        <w:rPr>
          <w:spacing w:val="-4"/>
        </w:rPr>
        <w:t xml:space="preserve">s </w:t>
      </w:r>
      <w:r w:rsidR="00F10742" w:rsidRPr="005318CD">
        <w:rPr>
          <w:spacing w:val="-4"/>
        </w:rPr>
        <w:t>atliekamos naudojan</w:t>
      </w:r>
      <w:r w:rsidR="000C6965" w:rsidRPr="005318CD">
        <w:rPr>
          <w:spacing w:val="-4"/>
        </w:rPr>
        <w:t>t</w:t>
      </w:r>
      <w:r w:rsidR="000A5FD8" w:rsidRPr="005318CD">
        <w:rPr>
          <w:spacing w:val="-4"/>
        </w:rPr>
        <w:t xml:space="preserve"> </w:t>
      </w:r>
      <w:r w:rsidR="00596310" w:rsidRPr="005318CD">
        <w:rPr>
          <w:spacing w:val="-4"/>
        </w:rPr>
        <w:t>informacijos</w:t>
      </w:r>
      <w:r w:rsidR="00F77BC9" w:rsidRPr="005318CD">
        <w:rPr>
          <w:spacing w:val="-4"/>
        </w:rPr>
        <w:t xml:space="preserve"> ir duomenų</w:t>
      </w:r>
      <w:r w:rsidRPr="005318CD">
        <w:rPr>
          <w:spacing w:val="-4"/>
        </w:rPr>
        <w:t xml:space="preserve"> rinkimo ir vertinimo metodus (</w:t>
      </w:r>
      <w:r w:rsidR="00221F4D" w:rsidRPr="005318CD">
        <w:rPr>
          <w:spacing w:val="-4"/>
        </w:rPr>
        <w:t>išsamiau – Audite taikomų metodų sąvade, kuris pateiktas intraneto skyrelyje</w:t>
      </w:r>
      <w:r w:rsidR="00EC3BAE" w:rsidRPr="005318CD">
        <w:rPr>
          <w:spacing w:val="-4"/>
        </w:rPr>
        <w:t xml:space="preserve"> „Veiklos auditas“</w:t>
      </w:r>
      <w:r w:rsidRPr="005318CD">
        <w:rPr>
          <w:spacing w:val="-4"/>
        </w:rPr>
        <w:t xml:space="preserve">). Atliekant veiklos auditą svarbus </w:t>
      </w:r>
      <w:r w:rsidR="00555CAA" w:rsidRPr="005318CD">
        <w:rPr>
          <w:spacing w:val="-4"/>
        </w:rPr>
        <w:t>informacijos</w:t>
      </w:r>
      <w:r w:rsidR="00F77BC9" w:rsidRPr="005318CD">
        <w:rPr>
          <w:spacing w:val="-4"/>
        </w:rPr>
        <w:t xml:space="preserve"> ir duomenų</w:t>
      </w:r>
      <w:r w:rsidRPr="005318CD">
        <w:rPr>
          <w:spacing w:val="-4"/>
        </w:rPr>
        <w:t xml:space="preserve"> rinkimo </w:t>
      </w:r>
      <w:r w:rsidR="00B301A7" w:rsidRPr="005318CD">
        <w:rPr>
          <w:spacing w:val="-4"/>
        </w:rPr>
        <w:t>bei</w:t>
      </w:r>
      <w:r w:rsidRPr="005318CD">
        <w:rPr>
          <w:spacing w:val="-4"/>
        </w:rPr>
        <w:t xml:space="preserve"> vertinimo metodų pagrįstumas (metodais turi būti vertinama tai, kam jie skirti vertinti) ir patikimumas (jei tyrimai atliekami pakartotinai toje pačioje aplinkoje, gauti rezultatai turi sutapti</w:t>
      </w:r>
      <w:r w:rsidRPr="004B350F">
        <w:t>).</w:t>
      </w:r>
    </w:p>
    <w:bookmarkEnd w:id="687"/>
    <w:p w14:paraId="745E9276" w14:textId="77B84FC6" w:rsidR="00214DDA" w:rsidRPr="004B350F" w:rsidRDefault="00697A3E" w:rsidP="00214DDA">
      <w:pPr>
        <w:pStyle w:val="Numeruotapastraipa"/>
        <w:ind w:left="-40" w:hanging="357"/>
      </w:pPr>
      <w:r w:rsidRPr="005318CD">
        <w:rPr>
          <w:spacing w:val="-4"/>
        </w:rPr>
        <w:t>Pagrindinio tyrimo metu dažnai atsiranda keblumų gaunant ir įvertinant reikaling</w:t>
      </w:r>
      <w:r w:rsidR="00062E0B" w:rsidRPr="005318CD">
        <w:rPr>
          <w:spacing w:val="-4"/>
        </w:rPr>
        <w:t>us</w:t>
      </w:r>
      <w:r w:rsidRPr="005318CD">
        <w:rPr>
          <w:spacing w:val="-4"/>
        </w:rPr>
        <w:t xml:space="preserve"> duomenis</w:t>
      </w:r>
      <w:r w:rsidR="002E67DB" w:rsidRPr="005318CD">
        <w:rPr>
          <w:spacing w:val="-4"/>
        </w:rPr>
        <w:t xml:space="preserve"> </w:t>
      </w:r>
      <w:r w:rsidR="00062E0B" w:rsidRPr="005318CD">
        <w:rPr>
          <w:spacing w:val="-4"/>
        </w:rPr>
        <w:t xml:space="preserve">ir </w:t>
      </w:r>
      <w:r w:rsidR="002E67DB" w:rsidRPr="005318CD">
        <w:rPr>
          <w:spacing w:val="-4"/>
        </w:rPr>
        <w:t>informaciją</w:t>
      </w:r>
      <w:r w:rsidRPr="005318CD">
        <w:rPr>
          <w:spacing w:val="-4"/>
        </w:rPr>
        <w:t xml:space="preserve">, todėl išankstinio tyrimo metu rekomenduojama išbandyti </w:t>
      </w:r>
      <w:r w:rsidR="00292A0F" w:rsidRPr="005318CD">
        <w:rPr>
          <w:spacing w:val="-4"/>
        </w:rPr>
        <w:t>jų</w:t>
      </w:r>
      <w:r w:rsidRPr="005318CD">
        <w:rPr>
          <w:spacing w:val="-4"/>
        </w:rPr>
        <w:t xml:space="preserve"> rinkimo ir vertinimo metodus, siekiant įsitikinti, kad juos </w:t>
      </w:r>
      <w:r w:rsidR="00E80CAE" w:rsidRPr="005318CD">
        <w:rPr>
          <w:spacing w:val="-4"/>
        </w:rPr>
        <w:t>bus įmanoma taikyti pagrindinio tyrimo metu</w:t>
      </w:r>
      <w:r w:rsidR="00B94D41" w:rsidRPr="005318CD">
        <w:rPr>
          <w:spacing w:val="-4"/>
        </w:rPr>
        <w:t xml:space="preserve"> ir</w:t>
      </w:r>
      <w:r w:rsidRPr="005318CD">
        <w:rPr>
          <w:spacing w:val="-4"/>
        </w:rPr>
        <w:t xml:space="preserve"> gauti būtinų įrodymų</w:t>
      </w:r>
      <w:r w:rsidR="00B94D41" w:rsidRPr="005318CD">
        <w:rPr>
          <w:spacing w:val="-4"/>
        </w:rPr>
        <w:t>,</w:t>
      </w:r>
      <w:r w:rsidRPr="005318CD">
        <w:rPr>
          <w:spacing w:val="-4"/>
        </w:rPr>
        <w:t xml:space="preserve"> atsakyti į audito klausimus. </w:t>
      </w:r>
      <w:r w:rsidR="00292A0F" w:rsidRPr="005318CD">
        <w:rPr>
          <w:spacing w:val="-4"/>
        </w:rPr>
        <w:t>Tai</w:t>
      </w:r>
      <w:r w:rsidR="00214DDA" w:rsidRPr="005318CD">
        <w:rPr>
          <w:spacing w:val="-4"/>
        </w:rPr>
        <w:t xml:space="preserve"> reikalinga ne tik tam, kad auditorius geriau susipažintų su audituojamos srities informacija, bet ir tam, kad maksimaliai </w:t>
      </w:r>
      <w:r w:rsidR="00292A0F" w:rsidRPr="005318CD">
        <w:rPr>
          <w:spacing w:val="-4"/>
        </w:rPr>
        <w:t xml:space="preserve">išvengtų </w:t>
      </w:r>
      <w:r w:rsidR="00214DDA" w:rsidRPr="005318CD">
        <w:rPr>
          <w:spacing w:val="-4"/>
        </w:rPr>
        <w:t>situacijos, kai audito plane suplanuot</w:t>
      </w:r>
      <w:r w:rsidR="00A17361" w:rsidRPr="005318CD">
        <w:rPr>
          <w:spacing w:val="-4"/>
        </w:rPr>
        <w:t>ų</w:t>
      </w:r>
      <w:r w:rsidR="00214DDA" w:rsidRPr="005318CD">
        <w:rPr>
          <w:spacing w:val="-4"/>
        </w:rPr>
        <w:t xml:space="preserve"> audito procedūr</w:t>
      </w:r>
      <w:r w:rsidR="00A17361" w:rsidRPr="005318CD">
        <w:rPr>
          <w:spacing w:val="-4"/>
        </w:rPr>
        <w:t>ų negalės atlikti</w:t>
      </w:r>
      <w:r w:rsidR="00214DDA" w:rsidRPr="005318CD">
        <w:rPr>
          <w:spacing w:val="-4"/>
        </w:rPr>
        <w:t xml:space="preserve"> pagrindinio tyrimo metu (pvz.</w:t>
      </w:r>
      <w:r w:rsidR="00292A0F" w:rsidRPr="005318CD">
        <w:rPr>
          <w:spacing w:val="-4"/>
        </w:rPr>
        <w:t>,</w:t>
      </w:r>
      <w:r w:rsidR="00214DDA" w:rsidRPr="005318CD">
        <w:rPr>
          <w:spacing w:val="-4"/>
        </w:rPr>
        <w:t xml:space="preserve"> </w:t>
      </w:r>
      <w:r w:rsidR="00292A0F" w:rsidRPr="005318CD">
        <w:rPr>
          <w:spacing w:val="-4"/>
        </w:rPr>
        <w:t>nes</w:t>
      </w:r>
      <w:r w:rsidR="00214DDA" w:rsidRPr="005318CD">
        <w:rPr>
          <w:spacing w:val="-4"/>
        </w:rPr>
        <w:t xml:space="preserve"> tokių duomenų</w:t>
      </w:r>
      <w:r w:rsidR="003247C3" w:rsidRPr="005318CD">
        <w:rPr>
          <w:spacing w:val="-4"/>
        </w:rPr>
        <w:t>,</w:t>
      </w:r>
      <w:r w:rsidR="00214DDA" w:rsidRPr="005318CD">
        <w:rPr>
          <w:spacing w:val="-4"/>
        </w:rPr>
        <w:t xml:space="preserve"> kurie būtų reikalingi kriterijui įvertin</w:t>
      </w:r>
      <w:r w:rsidR="00292A0F" w:rsidRPr="005318CD">
        <w:rPr>
          <w:spacing w:val="-4"/>
        </w:rPr>
        <w:t>t</w:t>
      </w:r>
      <w:r w:rsidR="00214DDA" w:rsidRPr="005318CD">
        <w:rPr>
          <w:spacing w:val="-4"/>
        </w:rPr>
        <w:t>i</w:t>
      </w:r>
      <w:r w:rsidR="000F6840" w:rsidRPr="005318CD">
        <w:rPr>
          <w:spacing w:val="-4"/>
        </w:rPr>
        <w:t>,</w:t>
      </w:r>
      <w:r w:rsidR="00214DDA" w:rsidRPr="005318CD">
        <w:rPr>
          <w:spacing w:val="-4"/>
        </w:rPr>
        <w:t xml:space="preserve"> audituojamieji nekaupia ir pan</w:t>
      </w:r>
      <w:r w:rsidR="00214DDA" w:rsidRPr="004B350F">
        <w:t>.).</w:t>
      </w:r>
    </w:p>
    <w:p w14:paraId="23618DCA" w14:textId="701508F8" w:rsidR="00697A3E" w:rsidRPr="004B350F" w:rsidRDefault="00697A3E" w:rsidP="002A45D2">
      <w:pPr>
        <w:pStyle w:val="Numeruotapastraipa"/>
        <w:ind w:left="-40" w:hanging="357"/>
      </w:pPr>
      <w:r w:rsidRPr="004B350F">
        <w:t>Praktinės problemos, susijusios su išlaidomis ir galimybe surinkti duomenis, gali apriboti tam tikrų metodų pasirinkimą. Tokiu atveju auditoriu</w:t>
      </w:r>
      <w:r w:rsidR="006F34C8" w:rsidRPr="004B350F">
        <w:t xml:space="preserve">s turėtų suplanuoti alternatyvias procedūras, kurios </w:t>
      </w:r>
      <w:r w:rsidR="006F4A02" w:rsidRPr="004B350F">
        <w:t>leistų gauti</w:t>
      </w:r>
      <w:r w:rsidR="000117F6" w:rsidRPr="004B350F">
        <w:t xml:space="preserve"> tinkamų ir pakankamų įrodymų</w:t>
      </w:r>
      <w:r w:rsidR="00643B2C" w:rsidRPr="004B350F">
        <w:t xml:space="preserve"> </w:t>
      </w:r>
      <w:r w:rsidR="002443D2" w:rsidRPr="004B350F">
        <w:t xml:space="preserve">arba </w:t>
      </w:r>
      <w:r w:rsidR="00643B2C" w:rsidRPr="004B350F">
        <w:t xml:space="preserve">spręsti dėl konkretaus audito klausimo, kriterijaus </w:t>
      </w:r>
      <w:r w:rsidR="00E1320F" w:rsidRPr="004B350F">
        <w:t xml:space="preserve">tikslinimo ar </w:t>
      </w:r>
      <w:r w:rsidR="00643B2C" w:rsidRPr="004B350F">
        <w:t>atsisakymo</w:t>
      </w:r>
      <w:r w:rsidRPr="004B350F">
        <w:t xml:space="preserve">. </w:t>
      </w:r>
    </w:p>
    <w:p w14:paraId="5356275E" w14:textId="2770BDFD" w:rsidR="00832F9D" w:rsidRPr="004B350F" w:rsidRDefault="00697A3E" w:rsidP="00956B74">
      <w:pPr>
        <w:pStyle w:val="1111Antraste"/>
        <w:spacing w:before="360" w:after="360"/>
        <w:rPr>
          <w:lang w:val="lt-LT"/>
        </w:rPr>
      </w:pPr>
      <w:bookmarkStart w:id="688" w:name="_Toc94548665"/>
      <w:bookmarkStart w:id="689" w:name="_Toc94548858"/>
      <w:bookmarkStart w:id="690" w:name="_Toc120269082"/>
      <w:bookmarkStart w:id="691" w:name="_Toc120273543"/>
      <w:bookmarkStart w:id="692" w:name="_Toc120273614"/>
      <w:bookmarkStart w:id="693" w:name="_Toc120273818"/>
      <w:bookmarkStart w:id="694" w:name="_Toc120273885"/>
      <w:bookmarkStart w:id="695" w:name="_Toc188516945"/>
      <w:bookmarkStart w:id="696" w:name="_Toc188517820"/>
      <w:bookmarkStart w:id="697" w:name="_Toc188517888"/>
      <w:bookmarkStart w:id="698" w:name="_Toc188517950"/>
      <w:r w:rsidRPr="004B350F">
        <w:rPr>
          <w:lang w:val="lt-LT"/>
        </w:rPr>
        <w:lastRenderedPageBreak/>
        <w:t>Atrankos atlikimas</w:t>
      </w:r>
      <w:bookmarkEnd w:id="688"/>
      <w:bookmarkEnd w:id="689"/>
      <w:bookmarkEnd w:id="690"/>
      <w:bookmarkEnd w:id="691"/>
      <w:bookmarkEnd w:id="692"/>
      <w:bookmarkEnd w:id="693"/>
      <w:bookmarkEnd w:id="694"/>
      <w:bookmarkEnd w:id="695"/>
      <w:bookmarkEnd w:id="696"/>
      <w:bookmarkEnd w:id="697"/>
      <w:bookmarkEnd w:id="698"/>
      <w:r w:rsidRPr="004B350F" w:rsidDel="00BB42C2">
        <w:rPr>
          <w:lang w:val="lt-LT"/>
        </w:rPr>
        <w:t xml:space="preserve"> </w:t>
      </w:r>
    </w:p>
    <w:p w14:paraId="4A377975" w14:textId="17B2593A" w:rsidR="006E43FD" w:rsidRPr="004B350F" w:rsidRDefault="00A9377E" w:rsidP="006E43FD">
      <w:pPr>
        <w:pStyle w:val="Numeruotapastraipa"/>
        <w:ind w:left="-40" w:hanging="357"/>
        <w:rPr>
          <w:color w:val="auto"/>
        </w:rPr>
      </w:pPr>
      <w:bookmarkStart w:id="699" w:name="_Hlk163117622"/>
      <w:r w:rsidRPr="004B350F">
        <w:t>Rengdamas a</w:t>
      </w:r>
      <w:r w:rsidR="00AC3E7B" w:rsidRPr="004B350F">
        <w:t xml:space="preserve">udito </w:t>
      </w:r>
      <w:r w:rsidR="00021774" w:rsidRPr="004B350F">
        <w:t>plan</w:t>
      </w:r>
      <w:r w:rsidRPr="004B350F">
        <w:t>ą</w:t>
      </w:r>
      <w:r w:rsidR="00AC3E7B" w:rsidRPr="004B350F">
        <w:t xml:space="preserve"> auditorius turi apsispręsti, kokią dalį tiriamosios visumos audituoti</w:t>
      </w:r>
      <w:bookmarkEnd w:id="699"/>
      <w:r w:rsidR="008F672B" w:rsidRPr="004B350F">
        <w:t xml:space="preserve"> ir, jeigu</w:t>
      </w:r>
      <w:r w:rsidR="006E43FD" w:rsidRPr="004B350F">
        <w:t xml:space="preserve"> nuspręsta audituoti mažiau nei 100 proc., atlikti pačią atranką. </w:t>
      </w:r>
      <w:r w:rsidR="00543766" w:rsidRPr="004B350F">
        <w:t>Paprastai audite galima:</w:t>
      </w:r>
    </w:p>
    <w:p w14:paraId="1517AC36" w14:textId="4BB88A53" w:rsidR="00BE0EA1" w:rsidRPr="004B350F" w:rsidRDefault="00BE0EA1" w:rsidP="000D7DEA">
      <w:pPr>
        <w:pStyle w:val="Tekstas"/>
        <w:numPr>
          <w:ilvl w:val="0"/>
          <w:numId w:val="1"/>
        </w:numPr>
        <w:spacing w:before="120"/>
        <w:ind w:left="499" w:hanging="357"/>
      </w:pPr>
      <w:bookmarkStart w:id="700" w:name="_Hlk163117675"/>
      <w:r w:rsidRPr="004B350F">
        <w:t xml:space="preserve">pasirinkti tikrinti visus vienetus </w:t>
      </w:r>
      <w:bookmarkEnd w:id="700"/>
      <w:r w:rsidRPr="004B350F">
        <w:t xml:space="preserve">– tai 100 proc. tiriamosios visumos tikrinimas. Šis metodas tinkamas, kai vienetų skaičius yra nedidelis, </w:t>
      </w:r>
      <w:r w:rsidR="00A9377E" w:rsidRPr="004B350F">
        <w:t xml:space="preserve">o </w:t>
      </w:r>
      <w:r w:rsidRPr="004B350F">
        <w:t>vertė – didelė; rizika buvo įvertinta kaip reikšminga arba kompiuterizuotos audito priemonės (</w:t>
      </w:r>
      <w:r w:rsidR="00F63808" w:rsidRPr="004B350F">
        <w:rPr>
          <w:i/>
          <w:iCs/>
        </w:rPr>
        <w:t xml:space="preserve">angl. </w:t>
      </w:r>
      <w:r w:rsidRPr="005318CD">
        <w:t>CAAT</w:t>
      </w:r>
      <w:r w:rsidRPr="004B350F">
        <w:t>) leidžia efektyviai patikrinti visus vienetus</w:t>
      </w:r>
      <w:r w:rsidR="00A9377E" w:rsidRPr="004B350F">
        <w:t>;</w:t>
      </w:r>
    </w:p>
    <w:p w14:paraId="48364EE3" w14:textId="77777777" w:rsidR="00BE0EA1" w:rsidRPr="004B350F" w:rsidRDefault="00BE0EA1" w:rsidP="000D7DEA">
      <w:pPr>
        <w:pStyle w:val="Tekstas"/>
        <w:numPr>
          <w:ilvl w:val="0"/>
          <w:numId w:val="1"/>
        </w:numPr>
        <w:spacing w:before="120"/>
        <w:ind w:left="502"/>
      </w:pPr>
      <w:bookmarkStart w:id="701" w:name="_Hlk163117709"/>
      <w:r w:rsidRPr="004B350F">
        <w:t>atlikti atranką</w:t>
      </w:r>
      <w:bookmarkEnd w:id="701"/>
      <w:r w:rsidRPr="004B350F">
        <w:t xml:space="preserve"> – tai audito procedūrų atlikimas mažiau kaip 100 proc. audito objektui ar sričiai svarbios tiriamosios visumos vienetų. Atrankai atlikti gali būti taikoma:</w:t>
      </w:r>
    </w:p>
    <w:p w14:paraId="667D27F0" w14:textId="70EEFE6A" w:rsidR="00BE0EA1" w:rsidRPr="004B350F" w:rsidRDefault="00BE0EA1" w:rsidP="00CC0633">
      <w:pPr>
        <w:pStyle w:val="Punktas2"/>
      </w:pPr>
      <w:r w:rsidRPr="00A459C8">
        <w:t>Statistinė atranka – tai duomenų atrinkimas ir įvertinimas, siekiant pateikti išvadą apie visumą, remiantis tikimybių teorijos dėsniais</w:t>
      </w:r>
      <w:r w:rsidRPr="00A459C8">
        <w:rPr>
          <w:spacing w:val="-2"/>
        </w:rPr>
        <w:t>. Atliekant statistinę atranką, imties vienetai (pvz</w:t>
      </w:r>
      <w:r w:rsidR="00A9377E" w:rsidRPr="00A459C8">
        <w:rPr>
          <w:spacing w:val="-2"/>
        </w:rPr>
        <w:t xml:space="preserve">.: </w:t>
      </w:r>
      <w:r w:rsidRPr="00A459C8">
        <w:rPr>
          <w:spacing w:val="-2"/>
        </w:rPr>
        <w:t xml:space="preserve">projektai, sutartys, respondentai ir kt.) turi būti atrinkti </w:t>
      </w:r>
      <w:r w:rsidR="00A9377E" w:rsidRPr="00A459C8">
        <w:rPr>
          <w:spacing w:val="-2"/>
        </w:rPr>
        <w:t>taip</w:t>
      </w:r>
      <w:r w:rsidRPr="00A459C8">
        <w:rPr>
          <w:spacing w:val="-2"/>
        </w:rPr>
        <w:t>, kad kiekvienas vienetas iš visumos turėtų galimybę būti atrinktas (patekti į imtį). Tik atlikęs statistinę atranką auditorius galės gauti užtikrinimą dėl visos tiriamosios visumos</w:t>
      </w:r>
      <w:r w:rsidRPr="004B350F">
        <w:t>.</w:t>
      </w:r>
    </w:p>
    <w:p w14:paraId="6A721B58" w14:textId="4E76653F" w:rsidR="00BE0EA1" w:rsidRPr="004B350F" w:rsidRDefault="00BE0EA1" w:rsidP="00CC0633">
      <w:pPr>
        <w:pStyle w:val="Punktas2"/>
      </w:pPr>
      <w:r w:rsidRPr="004B350F">
        <w:t xml:space="preserve">Nestatistinė atranka – tai tam tikrų imties vienetų atrinkimas iš visumos, priklausantis nuo auditoriaus profesinio sprendimo. Šis metodas gali būti taikomas, kai norima atsirinkti </w:t>
      </w:r>
      <w:r w:rsidR="0004339D" w:rsidRPr="004B350F">
        <w:t xml:space="preserve">vienetus </w:t>
      </w:r>
      <w:r w:rsidRPr="004B350F">
        <w:t>dėl jų specifinių savybių, pvz., tai gali būti didelės vertės ar rizikos objektai. Tai efektyvus audito įrodymų rinkimo metodas, tačiau tai nėra statistinė atranka, todėl rezultatų negalima pritaikyti visai populiacijai.</w:t>
      </w:r>
    </w:p>
    <w:p w14:paraId="368FF428" w14:textId="5DB1131D" w:rsidR="00BE0EA1" w:rsidRPr="004B350F" w:rsidRDefault="00BE0EA1" w:rsidP="00CC0633">
      <w:pPr>
        <w:pStyle w:val="Punktas2"/>
      </w:pPr>
      <w:r w:rsidRPr="004B350F">
        <w:t xml:space="preserve">Statistinės ir nestatistinės atrankos </w:t>
      </w:r>
      <w:r w:rsidR="009354B3" w:rsidRPr="004B350F">
        <w:t xml:space="preserve">derinys </w:t>
      </w:r>
      <w:r w:rsidRPr="004B350F">
        <w:t xml:space="preserve">– tai kelių etapų atranka, kai tam tikri reikšmingiausi </w:t>
      </w:r>
      <w:r w:rsidR="0004339D" w:rsidRPr="004B350F">
        <w:t xml:space="preserve">vienetai </w:t>
      </w:r>
      <w:r w:rsidRPr="004B350F">
        <w:t>(pvz</w:t>
      </w:r>
      <w:r w:rsidR="009354B3" w:rsidRPr="004B350F">
        <w:t xml:space="preserve">.: </w:t>
      </w:r>
      <w:r w:rsidRPr="004B350F">
        <w:t xml:space="preserve">didžiausi, rizikingiausi ir kt.) atrenkami profesiniu sprendimu, o likusiems </w:t>
      </w:r>
      <w:r w:rsidR="0004339D" w:rsidRPr="004B350F">
        <w:t xml:space="preserve">vienetams </w:t>
      </w:r>
      <w:r w:rsidRPr="004B350F">
        <w:t>taikoma statistinė atranka.</w:t>
      </w:r>
    </w:p>
    <w:p w14:paraId="559E336A" w14:textId="6D3738C4" w:rsidR="00605E54" w:rsidRPr="004B350F" w:rsidRDefault="00605E54" w:rsidP="00257578">
      <w:pPr>
        <w:pStyle w:val="Numeruotapastraipa"/>
        <w:ind w:left="-40" w:hanging="357"/>
      </w:pPr>
      <w:bookmarkStart w:id="702" w:name="_Hlk163123741"/>
      <w:r w:rsidRPr="004B350F">
        <w:t>Rekomenduojame taikyti statistinę atranką arba</w:t>
      </w:r>
      <w:r w:rsidR="00E2441A" w:rsidRPr="004B350F">
        <w:t xml:space="preserve"> statistin</w:t>
      </w:r>
      <w:r w:rsidR="007C7122" w:rsidRPr="004B350F">
        <w:t>ės</w:t>
      </w:r>
      <w:r w:rsidR="00E2441A" w:rsidRPr="004B350F">
        <w:t xml:space="preserve"> atrank</w:t>
      </w:r>
      <w:r w:rsidR="007C7122" w:rsidRPr="004B350F">
        <w:t>os ir aukštos</w:t>
      </w:r>
      <w:r w:rsidR="000A183D" w:rsidRPr="004B350F">
        <w:t xml:space="preserve"> vertės elementų 100 proc. testavimo kombinaciją</w:t>
      </w:r>
      <w:r w:rsidRPr="004B350F">
        <w:t>, nes tik šie metodai garantuoja rezultatų reprezentatyvumą ir apskaičiuojamą rezultatų paklaidą</w:t>
      </w:r>
      <w:r w:rsidR="007740F6" w:rsidRPr="004B350F">
        <w:t>.</w:t>
      </w:r>
    </w:p>
    <w:p w14:paraId="33F3AD5C" w14:textId="77777777" w:rsidR="00B77BF8" w:rsidRPr="00A459C8" w:rsidRDefault="00B77BF8" w:rsidP="00CA3680">
      <w:pPr>
        <w:pStyle w:val="Nenumeruotaantraste"/>
        <w:spacing w:before="240" w:after="240"/>
        <w:rPr>
          <w:i/>
          <w:iCs/>
          <w:noProof w:val="0"/>
          <w:sz w:val="20"/>
        </w:rPr>
      </w:pPr>
      <w:bookmarkStart w:id="703" w:name="_Toc188517662"/>
      <w:bookmarkStart w:id="704" w:name="_Toc188517766"/>
      <w:bookmarkEnd w:id="702"/>
      <w:r w:rsidRPr="00A459C8">
        <w:rPr>
          <w:i/>
          <w:iCs/>
          <w:noProof w:val="0"/>
          <w:sz w:val="20"/>
        </w:rPr>
        <w:t>Atrankos procesas</w:t>
      </w:r>
      <w:bookmarkEnd w:id="703"/>
      <w:bookmarkEnd w:id="704"/>
    </w:p>
    <w:p w14:paraId="46894D29" w14:textId="155B6374" w:rsidR="00086839" w:rsidRPr="004B350F" w:rsidDel="007C5FB3" w:rsidRDefault="00086839" w:rsidP="000E2CBC">
      <w:pPr>
        <w:pStyle w:val="Numeruotapastraipa"/>
        <w:ind w:left="-40" w:hanging="357"/>
      </w:pPr>
      <w:r w:rsidRPr="004B350F" w:rsidDel="007C5FB3">
        <w:t>Pagrindiniai audito atrankos etapai:</w:t>
      </w:r>
    </w:p>
    <w:p w14:paraId="1C61FC88" w14:textId="7A89B35B" w:rsidR="00086839" w:rsidRPr="004B350F" w:rsidDel="007C5FB3" w:rsidRDefault="000E2CBC" w:rsidP="00C708A6">
      <w:pPr>
        <w:pStyle w:val="Numeravimasnaujas"/>
      </w:pPr>
      <w:r w:rsidRPr="004B350F">
        <w:rPr>
          <w:i/>
        </w:rPr>
        <w:t>A</w:t>
      </w:r>
      <w:r w:rsidR="00086839" w:rsidRPr="004B350F" w:rsidDel="007C5FB3">
        <w:rPr>
          <w:i/>
        </w:rPr>
        <w:t>trankos tikslo nustatymas.</w:t>
      </w:r>
      <w:r w:rsidR="00086839" w:rsidRPr="004B350F" w:rsidDel="007C5FB3">
        <w:t xml:space="preserve"> </w:t>
      </w:r>
      <w:r w:rsidR="00D43BB0" w:rsidRPr="004B350F">
        <w:rPr>
          <w:rStyle w:val="ui-provider"/>
        </w:rPr>
        <w:t>Auditorius turi nuspręsti, ar atrankos tikslas yra gauti objektyvius ir visą populiaciją apibendrinančius rezultatus, ar</w:t>
      </w:r>
      <w:r w:rsidR="00FE6743" w:rsidRPr="004B350F">
        <w:rPr>
          <w:rStyle w:val="ui-provider"/>
        </w:rPr>
        <w:t xml:space="preserve"> </w:t>
      </w:r>
      <w:r w:rsidR="00D43BB0" w:rsidRPr="004B350F">
        <w:rPr>
          <w:rStyle w:val="ui-provider"/>
        </w:rPr>
        <w:t>gauti specifinę informaciją apie tam tikrą grupę ar reiškinį, kuri nėra skirta atspindėti visos populiacijos.</w:t>
      </w:r>
      <w:r w:rsidR="00D43BB0" w:rsidRPr="004B350F" w:rsidDel="007C5FB3">
        <w:t xml:space="preserve"> Atrankos tikslas nurodomas darbo dokumentuose</w:t>
      </w:r>
      <w:r w:rsidR="00D43BB0" w:rsidRPr="004B350F">
        <w:t>.</w:t>
      </w:r>
    </w:p>
    <w:p w14:paraId="678C58F3" w14:textId="0FB2A984" w:rsidR="00845CF0" w:rsidRPr="004B350F" w:rsidRDefault="00D52B8C" w:rsidP="00C708A6">
      <w:pPr>
        <w:pStyle w:val="Numeravimasnaujas"/>
      </w:pPr>
      <w:r w:rsidRPr="004B350F">
        <w:rPr>
          <w:i/>
        </w:rPr>
        <w:t>T</w:t>
      </w:r>
      <w:r w:rsidR="00086839" w:rsidRPr="004B350F">
        <w:rPr>
          <w:i/>
        </w:rPr>
        <w:t>iriamos visumos nustatymas.</w:t>
      </w:r>
      <w:r w:rsidR="00086839" w:rsidRPr="004B350F">
        <w:t xml:space="preserve"> Atliekant atranką reikia žinoti, </w:t>
      </w:r>
      <w:r w:rsidR="00630111" w:rsidRPr="004B350F">
        <w:t>kas</w:t>
      </w:r>
      <w:r w:rsidR="00086839" w:rsidRPr="004B350F">
        <w:t xml:space="preserve"> yra tiriamoji visuma</w:t>
      </w:r>
      <w:r w:rsidR="00B315E9" w:rsidRPr="004B350F">
        <w:t xml:space="preserve"> ir koks jos dydis</w:t>
      </w:r>
      <w:r w:rsidR="00086839" w:rsidRPr="004B350F">
        <w:t>.</w:t>
      </w:r>
    </w:p>
    <w:p w14:paraId="19D45670" w14:textId="190F6F72" w:rsidR="00E72249" w:rsidRPr="004B350F" w:rsidRDefault="00E80C3D" w:rsidP="00C708A6">
      <w:pPr>
        <w:pStyle w:val="Numeravimasnaujas"/>
      </w:pPr>
      <w:r w:rsidRPr="004B350F">
        <w:rPr>
          <w:i/>
        </w:rPr>
        <w:t xml:space="preserve">Tiriamos visumos suskaidymas. </w:t>
      </w:r>
      <w:r w:rsidR="00086839" w:rsidRPr="004B350F">
        <w:t xml:space="preserve">Atrankai vykdyti visada geriau turėti kuo labiau homogenišką (vienalytę) tiriamąją visumą. Kai visuma </w:t>
      </w:r>
      <w:r w:rsidR="00204C54" w:rsidRPr="004B350F">
        <w:t>palyginti</w:t>
      </w:r>
      <w:r w:rsidR="00086839" w:rsidRPr="004B350F">
        <w:t xml:space="preserve"> nevienoda, rekomenduotina įvertinti galimybę </w:t>
      </w:r>
      <w:r w:rsidR="008F08E9" w:rsidRPr="004B350F">
        <w:t>ją</w:t>
      </w:r>
      <w:r w:rsidR="00086839" w:rsidRPr="004B350F">
        <w:t xml:space="preserve"> suskaidyti į mažesnes dalis. </w:t>
      </w:r>
      <w:r w:rsidR="00E72249" w:rsidRPr="004B350F">
        <w:t xml:space="preserve">Pavyzdžiui, jeigu turima duomenų visuma apima visų audituojamu laikotarpiu gydytojų paskirtų vaistų </w:t>
      </w:r>
      <w:r w:rsidR="00E72249" w:rsidRPr="004B350F">
        <w:lastRenderedPageBreak/>
        <w:t xml:space="preserve">pavadinimus, kiekius ir kainas, auditoriui gali būti naudinga turimą duomenų visumą suskirstyti į mažesnes grupes, kurios nagrinėjamos atskirai – </w:t>
      </w:r>
      <w:r w:rsidR="009354B3" w:rsidRPr="004B350F">
        <w:t>taip</w:t>
      </w:r>
      <w:r w:rsidR="00E72249" w:rsidRPr="004B350F">
        <w:t xml:space="preserve"> gaunamos tikslesnės įžvalgos. Kriterijai, pagal kuriuos skaidytume</w:t>
      </w:r>
      <w:r w:rsidR="0024794F" w:rsidRPr="004B350F">
        <w:t>,</w:t>
      </w:r>
      <w:r w:rsidR="00E72249" w:rsidRPr="004B350F">
        <w:t xml:space="preserve"> gali būti labai įvairūs ir priklauso nuo nagrinėjimo audito klausimo ir kriterijaus</w:t>
      </w:r>
      <w:r w:rsidR="009354B3" w:rsidRPr="004B350F">
        <w:t xml:space="preserve">, </w:t>
      </w:r>
      <w:r w:rsidR="00E72249" w:rsidRPr="004B350F">
        <w:t>pvz.</w:t>
      </w:r>
      <w:r w:rsidR="009354B3" w:rsidRPr="004B350F">
        <w:t>:</w:t>
      </w:r>
      <w:r w:rsidR="00E72249" w:rsidRPr="004B350F">
        <w:t xml:space="preserve"> pagal ligų grupes, vietoves (miestas / kaimas), asmens sveikatos priežiūros įstaigos tipus, kainas ir pan.</w:t>
      </w:r>
    </w:p>
    <w:p w14:paraId="197EF980" w14:textId="3142B7FF" w:rsidR="0024794F" w:rsidRPr="004B350F" w:rsidRDefault="00086839" w:rsidP="008A0F6C">
      <w:pPr>
        <w:pStyle w:val="Punktas1"/>
        <w:numPr>
          <w:ilvl w:val="0"/>
          <w:numId w:val="0"/>
        </w:numPr>
        <w:ind w:left="284"/>
      </w:pPr>
      <w:r w:rsidRPr="004B350F">
        <w:t xml:space="preserve">Skaidyti į mažesnes tiriamas visumas tikslinga ir tada, jei matoma, kad yra labai išsiskirianti tam tikrų </w:t>
      </w:r>
      <w:r w:rsidR="00DF06F6" w:rsidRPr="004B350F">
        <w:t>vienetų</w:t>
      </w:r>
      <w:r w:rsidRPr="004B350F">
        <w:t xml:space="preserve"> grupė, kurią galima būtų nagrinėti 100 proc. ar kitu profesiniu sprendimu pasirinktu metodu. Likusia tiriamąja visuma šiuo atveju laikomi visi likę </w:t>
      </w:r>
      <w:r w:rsidR="00E43B2F" w:rsidRPr="004B350F">
        <w:t>vienetai</w:t>
      </w:r>
      <w:r w:rsidR="0024794F" w:rsidRPr="004B350F">
        <w:t xml:space="preserve"> </w:t>
      </w:r>
      <w:r w:rsidR="00D27F85" w:rsidRPr="004B350F">
        <w:t xml:space="preserve">ir </w:t>
      </w:r>
      <w:r w:rsidR="007E7A97" w:rsidRPr="004B350F">
        <w:t>jai</w:t>
      </w:r>
      <w:r w:rsidR="00D27F85" w:rsidRPr="004B350F">
        <w:t xml:space="preserve"> taikomas tinkamiausias atrankos metodas</w:t>
      </w:r>
      <w:r w:rsidRPr="004B350F">
        <w:t xml:space="preserve">. </w:t>
      </w:r>
      <w:r w:rsidR="009D5550" w:rsidRPr="004B350F">
        <w:t>Jeigu tiriamoji visuma buvo suskaidyta, d</w:t>
      </w:r>
      <w:r w:rsidR="003F7CFD" w:rsidRPr="004B350F">
        <w:t>arbo dokumentuose nurod</w:t>
      </w:r>
      <w:r w:rsidR="007E7A97" w:rsidRPr="004B350F">
        <w:t>oma</w:t>
      </w:r>
      <w:r w:rsidR="003F7CFD" w:rsidRPr="004B350F">
        <w:t xml:space="preserve">, kaip ir kodėl </w:t>
      </w:r>
      <w:r w:rsidR="009D5550" w:rsidRPr="004B350F">
        <w:t>ji</w:t>
      </w:r>
      <w:r w:rsidR="003F7CFD" w:rsidRPr="004B350F">
        <w:t xml:space="preserve"> suskaidyta į mažesnes dalis.</w:t>
      </w:r>
    </w:p>
    <w:p w14:paraId="4C911142" w14:textId="797CE0D6" w:rsidR="004911C5" w:rsidRPr="004B350F" w:rsidRDefault="00023FBF" w:rsidP="004911C5">
      <w:pPr>
        <w:pStyle w:val="Numeravimasnaujas"/>
      </w:pPr>
      <w:r w:rsidRPr="004B350F">
        <w:rPr>
          <w:i/>
        </w:rPr>
        <w:t>A</w:t>
      </w:r>
      <w:r w:rsidR="00086839" w:rsidRPr="004B350F">
        <w:rPr>
          <w:i/>
        </w:rPr>
        <w:t>trankos būdo ir metodo pasirinkimas.</w:t>
      </w:r>
      <w:r w:rsidR="00086839" w:rsidRPr="004B350F">
        <w:t xml:space="preserve"> </w:t>
      </w:r>
      <w:r w:rsidR="007E388D" w:rsidRPr="004B350F">
        <w:t xml:space="preserve">Kaip nurodyta </w:t>
      </w:r>
      <w:r w:rsidR="009354B3" w:rsidRPr="004B350F">
        <w:t>pirmiau</w:t>
      </w:r>
      <w:r w:rsidR="007E388D" w:rsidRPr="004B350F">
        <w:t>, atrankos būdas gali būti statistinis</w:t>
      </w:r>
      <w:r w:rsidR="00B271E8" w:rsidRPr="004B350F">
        <w:t>, nestatistinis arba kombinuotas.</w:t>
      </w:r>
      <w:r w:rsidR="00365AF8" w:rsidRPr="004B350F">
        <w:t xml:space="preserve"> Statistinė ir nestatistinė atranka gali būti atliekama įvairi</w:t>
      </w:r>
      <w:r w:rsidR="009354B3" w:rsidRPr="004B350F">
        <w:t>ai</w:t>
      </w:r>
      <w:r w:rsidR="00365AF8" w:rsidRPr="004B350F">
        <w:t xml:space="preserve">s </w:t>
      </w:r>
      <w:r w:rsidR="009354B3" w:rsidRPr="004B350F">
        <w:t>metodais</w:t>
      </w:r>
      <w:r w:rsidR="00365AF8" w:rsidRPr="004B350F">
        <w:t>, kuri</w:t>
      </w:r>
      <w:r w:rsidR="00743B04" w:rsidRPr="004B350F">
        <w:t>uos galima rasti intraneto</w:t>
      </w:r>
      <w:r w:rsidR="001A0961" w:rsidRPr="004B350F">
        <w:t xml:space="preserve"> </w:t>
      </w:r>
      <w:r w:rsidR="004F7366" w:rsidRPr="004B350F">
        <w:t xml:space="preserve">Audito </w:t>
      </w:r>
      <w:r w:rsidR="00743B04" w:rsidRPr="004B350F">
        <w:t>skyrelyje</w:t>
      </w:r>
      <w:r w:rsidR="00861E88" w:rsidRPr="004B350F">
        <w:t xml:space="preserve">. </w:t>
      </w:r>
      <w:r w:rsidR="00086839" w:rsidRPr="004B350F">
        <w:t xml:space="preserve">Tinkamiausias būdas ir metodas parenkamas atsižvelgiant į tiriamą visumą ir atrankos tikslą. Nuo tikslo daugiausiai priklauso atrankos būdo pasirinkimas, o nuo turimų duomenų (elektroniniai ar popieriniai, homogeniški ar ne ir pan.) – atrankos metodo pasirinkimas. </w:t>
      </w:r>
      <w:r w:rsidR="00146383" w:rsidRPr="004B350F">
        <w:t>Norint</w:t>
      </w:r>
      <w:r w:rsidR="00086839" w:rsidRPr="004B350F">
        <w:t xml:space="preserve"> gauti užtikrinimą dėl visos tiriamosios visumos,</w:t>
      </w:r>
      <w:r w:rsidR="00535421" w:rsidRPr="004B350F">
        <w:t xml:space="preserve"> </w:t>
      </w:r>
      <w:r w:rsidR="00C05113" w:rsidRPr="004B350F">
        <w:t>reikia</w:t>
      </w:r>
      <w:r w:rsidR="00086839" w:rsidRPr="004B350F">
        <w:t xml:space="preserve"> taikyti statistinius atrankos metodus. Kitais atvejais gali būti tinkami ir nestatistiniai. Darbo dokumentuose reikia nurodyti pasirinktą būdą (statistinė ar nestatistinė atranka) ir metodą (-</w:t>
      </w:r>
      <w:proofErr w:type="spellStart"/>
      <w:r w:rsidR="00086839" w:rsidRPr="004B350F">
        <w:t>us</w:t>
      </w:r>
      <w:proofErr w:type="spellEnd"/>
      <w:r w:rsidR="00086839" w:rsidRPr="004B350F">
        <w:t>). Jei pasirenkamas nestatistinis atrankos būdas, toks pasirinkimas turi būti papildomai argumentuotas.</w:t>
      </w:r>
    </w:p>
    <w:p w14:paraId="40A9FF53" w14:textId="00D64AF7" w:rsidR="00086839" w:rsidRPr="004B350F" w:rsidRDefault="005504EC" w:rsidP="00C708A6">
      <w:pPr>
        <w:pStyle w:val="Numeravimasnaujas"/>
      </w:pPr>
      <w:r w:rsidRPr="004B350F">
        <w:rPr>
          <w:i/>
        </w:rPr>
        <w:t>I</w:t>
      </w:r>
      <w:r w:rsidR="00086839" w:rsidRPr="004B350F">
        <w:rPr>
          <w:i/>
        </w:rPr>
        <w:t xml:space="preserve">mties dydžio </w:t>
      </w:r>
      <w:r w:rsidR="00EF317C" w:rsidRPr="004B350F">
        <w:rPr>
          <w:i/>
        </w:rPr>
        <w:t>nustatymas</w:t>
      </w:r>
      <w:r w:rsidR="00086839" w:rsidRPr="004B350F">
        <w:rPr>
          <w:i/>
        </w:rPr>
        <w:t xml:space="preserve">. </w:t>
      </w:r>
      <w:r w:rsidR="00FF0482" w:rsidRPr="004B350F">
        <w:t xml:space="preserve">Nuo imties dydžio priklauso tyrimų rezultatų reprezentatyvumas ir paklaida. Kuo didesnė imtis, tuo mažesnė rezultatų paklaida ir tikslesnės tyrimo išvados, </w:t>
      </w:r>
      <w:r w:rsidR="00FF0482" w:rsidRPr="00A459C8">
        <w:rPr>
          <w:spacing w:val="-2"/>
        </w:rPr>
        <w:t>ir atvirkščiai – kuo mažesnė imtis, tuo didesnė rezultatų paklaida ir mažiau tikslios tyrimo išvados. Darbo d</w:t>
      </w:r>
      <w:r w:rsidR="00086839" w:rsidRPr="00A459C8">
        <w:rPr>
          <w:spacing w:val="-2"/>
        </w:rPr>
        <w:t>okumentuose nurodoma, kaip ir kodėl buvo pasirinktas tam tikras imties dydis, kokią dalį tiriamosios visumos sudaro imtis procentais,</w:t>
      </w:r>
      <w:r w:rsidR="00847BE2" w:rsidRPr="00A459C8">
        <w:rPr>
          <w:spacing w:val="-2"/>
        </w:rPr>
        <w:t xml:space="preserve"> jeigu imties dydis nebuvo skaičiuojamas </w:t>
      </w:r>
      <w:r w:rsidR="009354B3" w:rsidRPr="00A459C8">
        <w:rPr>
          <w:spacing w:val="-2"/>
        </w:rPr>
        <w:t xml:space="preserve">pagal </w:t>
      </w:r>
      <w:r w:rsidR="00847BE2" w:rsidRPr="00A459C8">
        <w:rPr>
          <w:spacing w:val="-2"/>
        </w:rPr>
        <w:t>imties dydžio nustatymo formulę. Esant galimybei galima nurodyti imties procentą ir pagal vertę.</w:t>
      </w:r>
      <w:r w:rsidR="00FE6743" w:rsidRPr="00A459C8">
        <w:rPr>
          <w:spacing w:val="-2"/>
        </w:rPr>
        <w:t xml:space="preserve"> </w:t>
      </w:r>
      <w:r w:rsidR="00B72CAA" w:rsidRPr="00A459C8">
        <w:rPr>
          <w:spacing w:val="-2"/>
        </w:rPr>
        <w:t>Atrankos vienetai gali būti piniginiai arba fiziniai vienetai (pvz.: bylos, gyventojų prašymai, subjektų atliktų patikrinimų dokumentai, sąskaitos ir pan</w:t>
      </w:r>
      <w:r w:rsidR="00B72CAA" w:rsidRPr="004B350F">
        <w:t>.).</w:t>
      </w:r>
    </w:p>
    <w:p w14:paraId="575CECA8" w14:textId="3CC954A2" w:rsidR="003A4CE9" w:rsidRPr="004B350F" w:rsidRDefault="003A4CE9" w:rsidP="00C708A6">
      <w:pPr>
        <w:pStyle w:val="Numeravimasnaujas"/>
      </w:pPr>
      <w:r w:rsidRPr="004B350F">
        <w:rPr>
          <w:i/>
        </w:rPr>
        <w:t>Imties vienetų atrinkimas</w:t>
      </w:r>
      <w:r w:rsidRPr="004B350F">
        <w:t>.</w:t>
      </w:r>
      <w:r w:rsidR="00ED3DBC" w:rsidRPr="004B350F">
        <w:rPr>
          <w:iCs/>
        </w:rPr>
        <w:t xml:space="preserve"> Taikant pasirinktą atrankos būdą ir metodą iš visumos (populiacijos) atrenkami konkretūs vienetai testavimui. </w:t>
      </w:r>
      <w:r w:rsidR="00ED3DBC" w:rsidRPr="004B350F">
        <w:t>Darbo dokumentuose nurodoma, kaip buvo atrinkti konkretūs vienetai (pvz., sisteminėje atrankoje kiekvienas n-</w:t>
      </w:r>
      <w:proofErr w:type="spellStart"/>
      <w:r w:rsidR="00ED3DBC" w:rsidRPr="004B350F">
        <w:t>asis</w:t>
      </w:r>
      <w:proofErr w:type="spellEnd"/>
      <w:r w:rsidR="00ED3DBC" w:rsidRPr="004B350F">
        <w:t xml:space="preserve"> vienetas pradedant nuo x-</w:t>
      </w:r>
      <w:proofErr w:type="spellStart"/>
      <w:r w:rsidR="00ED3DBC" w:rsidRPr="004B350F">
        <w:t>ojo</w:t>
      </w:r>
      <w:proofErr w:type="spellEnd"/>
      <w:r w:rsidR="00ED3DBC" w:rsidRPr="004B350F">
        <w:t xml:space="preserve"> vieneto</w:t>
      </w:r>
      <w:r w:rsidR="00FF54AB" w:rsidRPr="004B350F">
        <w:t>)</w:t>
      </w:r>
      <w:r w:rsidR="00455135" w:rsidRPr="004B350F">
        <w:t>.</w:t>
      </w:r>
    </w:p>
    <w:p w14:paraId="2C19B2B9" w14:textId="1D183275" w:rsidR="00F253AF" w:rsidRPr="00CD35CE" w:rsidRDefault="00B72CAA" w:rsidP="00417142">
      <w:pPr>
        <w:pStyle w:val="Numeravimasnaujas"/>
        <w:rPr>
          <w:color w:val="auto"/>
          <w:spacing w:val="-4"/>
        </w:rPr>
      </w:pPr>
      <w:r w:rsidRPr="00CD35CE">
        <w:rPr>
          <w:i/>
          <w:spacing w:val="-4"/>
        </w:rPr>
        <w:t>R</w:t>
      </w:r>
      <w:r w:rsidR="00086839" w:rsidRPr="00CD35CE">
        <w:rPr>
          <w:i/>
          <w:spacing w:val="-4"/>
        </w:rPr>
        <w:t xml:space="preserve">eikiamų audito procedūrų su atrinktais </w:t>
      </w:r>
      <w:r w:rsidR="00ED26A7" w:rsidRPr="00CD35CE">
        <w:rPr>
          <w:i/>
          <w:spacing w:val="-4"/>
        </w:rPr>
        <w:t>vienetais</w:t>
      </w:r>
      <w:r w:rsidR="00086839" w:rsidRPr="00CD35CE">
        <w:rPr>
          <w:b/>
          <w:i/>
          <w:spacing w:val="-4"/>
        </w:rPr>
        <w:t xml:space="preserve"> </w:t>
      </w:r>
      <w:r w:rsidR="00086839" w:rsidRPr="00CD35CE">
        <w:rPr>
          <w:i/>
          <w:spacing w:val="-4"/>
        </w:rPr>
        <w:t xml:space="preserve">atlikimas ir rezultatų apibendrinimas. </w:t>
      </w:r>
      <w:r w:rsidR="00086839" w:rsidRPr="00CD35CE">
        <w:rPr>
          <w:spacing w:val="-4"/>
        </w:rPr>
        <w:t>Atlikus reikiamas procedūras, turi būti apibendrinami rezultatai, kurie taip pat pateikiami darbo dokumentuose.</w:t>
      </w:r>
      <w:r w:rsidR="00E8209C" w:rsidRPr="00CD35CE">
        <w:rPr>
          <w:spacing w:val="-4"/>
        </w:rPr>
        <w:t xml:space="preserve"> Jeigu buvo taikyta statistinė atranka, auditorius įvertina nustatyt</w:t>
      </w:r>
      <w:r w:rsidR="00B27F50" w:rsidRPr="00CD35CE">
        <w:rPr>
          <w:spacing w:val="-4"/>
        </w:rPr>
        <w:t>u</w:t>
      </w:r>
      <w:r w:rsidR="00E8209C" w:rsidRPr="00CD35CE">
        <w:rPr>
          <w:spacing w:val="-4"/>
        </w:rPr>
        <w:t xml:space="preserve">s nuokrypius ir priima profesinį sprendimą dėl jų pritaikymo visumai, iš kurios </w:t>
      </w:r>
      <w:r w:rsidR="00E8209C" w:rsidRPr="00CD35CE">
        <w:rPr>
          <w:color w:val="auto"/>
          <w:spacing w:val="-4"/>
        </w:rPr>
        <w:t>testuotas vienetas buvo atrinktas. Šis atrankos rezultatų vertinimo būdas vadinamas nuokrypių ekstrapoliavimo į visumą būdu.</w:t>
      </w:r>
    </w:p>
    <w:p w14:paraId="5BF8478C" w14:textId="26F2AB99" w:rsidR="00570731" w:rsidRPr="004B350F" w:rsidRDefault="00513903" w:rsidP="00513903">
      <w:pPr>
        <w:pStyle w:val="Numeruotapastraipa"/>
        <w:ind w:left="-40" w:hanging="357"/>
      </w:pPr>
      <w:bookmarkStart w:id="705" w:name="_Hlk163140153"/>
      <w:r w:rsidRPr="004B350F">
        <w:t>A</w:t>
      </w:r>
      <w:r w:rsidR="00B77BF8" w:rsidRPr="004B350F">
        <w:t>udito planavimo metu tur</w:t>
      </w:r>
      <w:r w:rsidR="00CF683E" w:rsidRPr="004B350F">
        <w:t>i</w:t>
      </w:r>
      <w:r w:rsidR="00B77BF8" w:rsidRPr="004B350F">
        <w:t xml:space="preserve"> būti atlikti atrankos proceso 1–</w:t>
      </w:r>
      <w:r w:rsidR="00845CF0" w:rsidRPr="004B350F">
        <w:t>5</w:t>
      </w:r>
      <w:r w:rsidR="00B77BF8" w:rsidRPr="004B350F">
        <w:t xml:space="preserve"> </w:t>
      </w:r>
      <w:r w:rsidR="00384105" w:rsidRPr="004B350F">
        <w:t>etapai</w:t>
      </w:r>
      <w:r w:rsidR="00072ABF" w:rsidRPr="004B350F">
        <w:t>,</w:t>
      </w:r>
      <w:r w:rsidR="00F85C49" w:rsidRPr="004B350F">
        <w:t xml:space="preserve"> </w:t>
      </w:r>
      <w:r w:rsidR="0071150F" w:rsidRPr="004B350F">
        <w:t xml:space="preserve">nurodyti </w:t>
      </w:r>
      <w:r w:rsidR="00072ABF" w:rsidRPr="004B350F">
        <w:t>pastraipoje</w:t>
      </w:r>
      <w:r w:rsidR="009C7F36" w:rsidRPr="004B350F">
        <w:t xml:space="preserve"> </w:t>
      </w:r>
      <w:r w:rsidR="00FC54CC" w:rsidRPr="004B350F">
        <w:t xml:space="preserve">pirmiau </w:t>
      </w:r>
      <w:r w:rsidR="00B77BF8" w:rsidRPr="004B350F">
        <w:t xml:space="preserve">ir reikiama informacija </w:t>
      </w:r>
      <w:r w:rsidR="00993D1D" w:rsidRPr="004B350F">
        <w:t>(</w:t>
      </w:r>
      <w:r w:rsidR="009E268A">
        <w:t xml:space="preserve">tiriamoji visuma ir jos dydis, </w:t>
      </w:r>
      <w:r w:rsidR="00993D1D" w:rsidRPr="009E268A">
        <w:t>atrankos būdas ir</w:t>
      </w:r>
      <w:r w:rsidR="009E268A">
        <w:t xml:space="preserve"> metodas,</w:t>
      </w:r>
      <w:r w:rsidR="00993D1D" w:rsidRPr="009E268A">
        <w:t xml:space="preserve"> imties dydis)</w:t>
      </w:r>
      <w:r w:rsidR="00993D1D" w:rsidRPr="004B350F">
        <w:t xml:space="preserve"> </w:t>
      </w:r>
      <w:r w:rsidR="00B77BF8" w:rsidRPr="004B350F">
        <w:t xml:space="preserve">pateikta audito plane. </w:t>
      </w:r>
      <w:r w:rsidR="009240CA" w:rsidRPr="004B350F">
        <w:rPr>
          <w:color w:val="auto"/>
        </w:rPr>
        <w:t xml:space="preserve">Atkreipiame dėmesį, kad audito plane nurodyti planuojamą atrankos būdą ir imties dydį svarbu, nes ši informacija būtina procedūroms </w:t>
      </w:r>
      <w:r w:rsidR="009240CA" w:rsidRPr="004B350F">
        <w:rPr>
          <w:color w:val="auto"/>
        </w:rPr>
        <w:lastRenderedPageBreak/>
        <w:t>suplanuoti ir įvertinti joms atlikti reikalingus išteklius (kiek reikės žmonių ir kiek darbo dienų konkrečiai procedūrai atlikti).</w:t>
      </w:r>
      <w:r w:rsidR="009240CA">
        <w:rPr>
          <w:color w:val="auto"/>
        </w:rPr>
        <w:t xml:space="preserve"> </w:t>
      </w:r>
      <w:r w:rsidR="0029576B" w:rsidRPr="004B350F">
        <w:t>6</w:t>
      </w:r>
      <w:r w:rsidR="00D12C12" w:rsidRPr="004B350F">
        <w:t xml:space="preserve"> etapas „Imties vienetų atrinkimas“ planavimo metu atliekamas</w:t>
      </w:r>
      <w:r w:rsidR="00E84FEC" w:rsidRPr="004B350F">
        <w:t>, jeigu turimos reikiamos tiriamosios visumos.</w:t>
      </w:r>
      <w:r w:rsidR="00D82B1A" w:rsidRPr="004B350F">
        <w:rPr>
          <w:color w:val="auto"/>
        </w:rPr>
        <w:t xml:space="preserve"> </w:t>
      </w:r>
    </w:p>
    <w:p w14:paraId="61AC32E4" w14:textId="7683CDB3" w:rsidR="00A4515E" w:rsidRPr="004B350F" w:rsidRDefault="00B77BF8" w:rsidP="00C830ED">
      <w:pPr>
        <w:pStyle w:val="Numeruotapastraipa"/>
        <w:ind w:left="-40" w:hanging="357"/>
      </w:pPr>
      <w:r w:rsidRPr="004B350F">
        <w:t>Jeigu auditorius neturi galimybės planavimo etape</w:t>
      </w:r>
      <w:r w:rsidR="00E219E3" w:rsidRPr="004B350F">
        <w:t xml:space="preserve"> </w:t>
      </w:r>
      <w:r w:rsidR="00F533CF" w:rsidRPr="004B350F">
        <w:t>atlikti 3</w:t>
      </w:r>
      <w:r w:rsidR="004F7366" w:rsidRPr="004B350F">
        <w:t>–</w:t>
      </w:r>
      <w:r w:rsidR="00F533CF" w:rsidRPr="004B350F">
        <w:t>6 atrankos etapų</w:t>
      </w:r>
      <w:r w:rsidRPr="004B350F">
        <w:t xml:space="preserve"> (pvz.: laukiama</w:t>
      </w:r>
      <w:r w:rsidR="007B4F88" w:rsidRPr="004B350F">
        <w:t>,</w:t>
      </w:r>
      <w:r w:rsidRPr="004B350F">
        <w:t xml:space="preserve"> kol </w:t>
      </w:r>
      <w:r w:rsidR="00B72674" w:rsidRPr="004B350F">
        <w:t xml:space="preserve">audituojamas </w:t>
      </w:r>
      <w:r w:rsidRPr="004B350F">
        <w:t xml:space="preserve">subjektas surinks naujausius duomenis, į audito planą įtraukiami nauji </w:t>
      </w:r>
      <w:r w:rsidR="00B72674" w:rsidRPr="004B350F">
        <w:t xml:space="preserve">audituojami </w:t>
      </w:r>
      <w:r w:rsidRPr="004B350F">
        <w:t>subjektai ir duomenų bus prašoma pagrindinio tyrimo metu</w:t>
      </w:r>
      <w:r w:rsidR="00DF0F58" w:rsidRPr="004B350F">
        <w:t xml:space="preserve">, </w:t>
      </w:r>
      <w:r w:rsidR="00170721" w:rsidRPr="004B350F">
        <w:t xml:space="preserve">audituojamieji negalėjo pateikti duomenų, nes jie laikomi decentralizuotai </w:t>
      </w:r>
      <w:r w:rsidR="00170721" w:rsidRPr="004B350F">
        <w:rPr>
          <w:color w:val="auto"/>
        </w:rPr>
        <w:t>popierinėse bylose ir nėra apyrašų, iš kurių galima atlikti atranką</w:t>
      </w:r>
      <w:r w:rsidRPr="004B350F">
        <w:t xml:space="preserve"> ir pan.),</w:t>
      </w:r>
      <w:r w:rsidR="00751234" w:rsidRPr="004B350F">
        <w:t xml:space="preserve"> </w:t>
      </w:r>
      <w:r w:rsidRPr="004B350F">
        <w:t>audito plane nurodomos priežastys, kodėl atrankos atlikti negalima</w:t>
      </w:r>
      <w:r w:rsidR="004F7366" w:rsidRPr="004B350F">
        <w:t>,</w:t>
      </w:r>
      <w:r w:rsidRPr="004B350F">
        <w:t xml:space="preserve"> ir kad ji bus atliekama pagrindinio tyrimo metu.</w:t>
      </w:r>
      <w:r w:rsidR="00A4515E" w:rsidRPr="004B350F">
        <w:t xml:space="preserve"> Šiuo atveju </w:t>
      </w:r>
      <w:r w:rsidR="00A4515E" w:rsidRPr="004B350F">
        <w:rPr>
          <w:color w:val="auto"/>
        </w:rPr>
        <w:t xml:space="preserve">audito plane turi būti </w:t>
      </w:r>
      <w:r w:rsidR="00094898" w:rsidRPr="004B350F">
        <w:rPr>
          <w:color w:val="auto"/>
        </w:rPr>
        <w:t xml:space="preserve">įvardijama, ką laikysime tiriamąja visuma. </w:t>
      </w:r>
    </w:p>
    <w:p w14:paraId="13B2C7E0" w14:textId="1E2BFA84" w:rsidR="00CA3680" w:rsidRPr="004B350F" w:rsidRDefault="005D0B71" w:rsidP="00C830ED">
      <w:pPr>
        <w:pStyle w:val="Numeruotapastraipa"/>
        <w:ind w:left="-40" w:hanging="357"/>
      </w:pPr>
      <w:r w:rsidRPr="004B350F">
        <w:t>Tik išskirtiniais atvejais, kai rengiant audito planą neturima jokios informacijos apie planuojamą tiriamą visumą (ir jos nebuvo galima gauti išankstinio tyrimo metu), plane galima nenurodyti imties dydžio, nurodant, kad jis bus apskaičiuojamas gavus reiki</w:t>
      </w:r>
      <w:r w:rsidR="002A2E92" w:rsidRPr="004B350F">
        <w:t>a</w:t>
      </w:r>
      <w:r w:rsidRPr="004B350F">
        <w:t>mus duomenis.</w:t>
      </w:r>
    </w:p>
    <w:p w14:paraId="029967C3" w14:textId="18364AF6" w:rsidR="00CA3680" w:rsidRPr="004B350F" w:rsidRDefault="00CA3680" w:rsidP="00C830ED">
      <w:pPr>
        <w:pStyle w:val="Numeruotapastraipa"/>
        <w:ind w:left="-40" w:hanging="357"/>
      </w:pPr>
      <w:r w:rsidRPr="004B350F">
        <w:t xml:space="preserve">Atrankos darbo dokumento pavyzdinį šabloną galima rasti kompiuterio </w:t>
      </w:r>
      <w:r w:rsidRPr="00387764">
        <w:rPr>
          <w:i/>
          <w:iCs/>
        </w:rPr>
        <w:t>Microsoft Word</w:t>
      </w:r>
      <w:r w:rsidRPr="004B350F">
        <w:t xml:space="preserve"> šablonų skiltyje. Detali informacija kaip pildyti šį šabloną pateikta </w:t>
      </w:r>
      <w:r w:rsidRPr="004B350F">
        <w:rPr>
          <w:i/>
          <w:iCs/>
        </w:rPr>
        <w:t>Atrankos darbo dokumento rengimo instrukcijoje</w:t>
      </w:r>
      <w:r w:rsidRPr="004B350F">
        <w:t xml:space="preserve">, kurią galima rasti intraneto skyrelyje „Veiklos auditas“. </w:t>
      </w:r>
    </w:p>
    <w:p w14:paraId="4B81716E" w14:textId="77777777" w:rsidR="00B77BF8" w:rsidRPr="00387764" w:rsidRDefault="00B77BF8" w:rsidP="00CA3680">
      <w:pPr>
        <w:pStyle w:val="Nenumeruotaantraste"/>
        <w:spacing w:before="240" w:after="240"/>
        <w:rPr>
          <w:i/>
          <w:iCs/>
          <w:noProof w:val="0"/>
          <w:sz w:val="20"/>
        </w:rPr>
      </w:pPr>
      <w:bookmarkStart w:id="706" w:name="_Toc188517663"/>
      <w:bookmarkStart w:id="707" w:name="_Toc188517767"/>
      <w:bookmarkEnd w:id="705"/>
      <w:r w:rsidRPr="00387764">
        <w:rPr>
          <w:i/>
          <w:iCs/>
          <w:noProof w:val="0"/>
          <w:sz w:val="20"/>
        </w:rPr>
        <w:t>Imties dydžio nustatymas</w:t>
      </w:r>
      <w:bookmarkEnd w:id="706"/>
      <w:bookmarkEnd w:id="707"/>
      <w:r w:rsidRPr="00387764">
        <w:rPr>
          <w:i/>
          <w:iCs/>
          <w:noProof w:val="0"/>
          <w:sz w:val="20"/>
        </w:rPr>
        <w:t xml:space="preserve"> </w:t>
      </w:r>
    </w:p>
    <w:p w14:paraId="3FE96B91" w14:textId="670A5993" w:rsidR="00B77BF8" w:rsidRPr="004B350F" w:rsidRDefault="00AE496C" w:rsidP="00C830ED">
      <w:pPr>
        <w:pStyle w:val="Numeruotapastraipa"/>
        <w:ind w:left="-40" w:hanging="357"/>
      </w:pPr>
      <w:bookmarkStart w:id="708" w:name="_Hlk163136471"/>
      <w:r w:rsidRPr="004B350F">
        <w:t>K</w:t>
      </w:r>
      <w:r w:rsidR="00B77BF8" w:rsidRPr="004B350F">
        <w:t>ai tiriamoji visuma didelė (300 vienetų</w:t>
      </w:r>
      <w:r w:rsidR="000C0E73" w:rsidRPr="004B350F">
        <w:t xml:space="preserve"> ir daugiau</w:t>
      </w:r>
      <w:r w:rsidR="00B77BF8" w:rsidRPr="004B350F">
        <w:t xml:space="preserve">), imties dydis apskaičiuojamas naudojantis pateikta </w:t>
      </w:r>
      <w:r w:rsidR="004F7366" w:rsidRPr="004B350F">
        <w:t>jo</w:t>
      </w:r>
      <w:r w:rsidR="00B77BF8" w:rsidRPr="004B350F">
        <w:t xml:space="preserve"> nustatymo formule. Ji parengta su dažniausiai taikomu 95 proc. patikimumo ir 5 proc. paklaidos lygiu. </w:t>
      </w:r>
    </w:p>
    <w:p w14:paraId="6D22DD81" w14:textId="2B089A5B" w:rsidR="00D14CC6" w:rsidRPr="00C830ED" w:rsidRDefault="00D14CC6" w:rsidP="00947CA9">
      <w:pPr>
        <w:spacing w:line="288" w:lineRule="auto"/>
        <w:jc w:val="both"/>
        <w:rPr>
          <w:rFonts w:ascii="Fira Sans Light" w:hAnsi="Fira Sans Light" w:cs="Segoe UI"/>
          <w:sz w:val="16"/>
          <w:szCs w:val="16"/>
        </w:rPr>
      </w:pPr>
    </w:p>
    <w:p w14:paraId="78D07503" w14:textId="2FF93DE7" w:rsidR="00B77BF8" w:rsidRPr="004B350F" w:rsidRDefault="00B77BF8" w:rsidP="00C830ED">
      <w:pPr>
        <w:spacing w:line="288" w:lineRule="auto"/>
        <w:jc w:val="center"/>
        <w:rPr>
          <w:rFonts w:ascii="Fira Sans Light" w:hAnsi="Fira Sans Light"/>
          <w:color w:val="000000"/>
        </w:rPr>
      </w:pPr>
      <w:r w:rsidRPr="004B350F">
        <w:rPr>
          <w:rFonts w:ascii="Fira Sans Light" w:hAnsi="Fira Sans Light" w:cs="Segoe UI"/>
          <w:color w:val="000000"/>
        </w:rPr>
        <w:t>Imties dydis = tiriamoji visuma * 384,16 /</w:t>
      </w:r>
      <w:r w:rsidR="00FE6743" w:rsidRPr="004B350F">
        <w:rPr>
          <w:rFonts w:ascii="Fira Sans Light" w:hAnsi="Fira Sans Light" w:cs="Segoe UI"/>
          <w:color w:val="000000"/>
        </w:rPr>
        <w:t xml:space="preserve"> </w:t>
      </w:r>
      <w:r w:rsidRPr="004B350F">
        <w:rPr>
          <w:rFonts w:ascii="Fira Sans Light" w:hAnsi="Fira Sans Light" w:cs="Segoe UI"/>
          <w:color w:val="000000"/>
        </w:rPr>
        <w:t>(tiriamoji visuma + 383,16)</w:t>
      </w:r>
    </w:p>
    <w:p w14:paraId="7864835A" w14:textId="5F7C3889" w:rsidR="000A7986" w:rsidRPr="004B350F" w:rsidDel="007C5FB3" w:rsidRDefault="00FF3383" w:rsidP="00C830ED">
      <w:pPr>
        <w:pStyle w:val="Numeruotapastraipa"/>
        <w:ind w:left="-40" w:hanging="357"/>
      </w:pPr>
      <w:r w:rsidRPr="004B350F">
        <w:t>J</w:t>
      </w:r>
      <w:r w:rsidR="00B77BF8" w:rsidRPr="004B350F">
        <w:t>ei</w:t>
      </w:r>
      <w:r w:rsidRPr="004B350F">
        <w:t>gu</w:t>
      </w:r>
      <w:r w:rsidR="00B77BF8" w:rsidRPr="004B350F">
        <w:t xml:space="preserve"> yra poreikis taikyti kitus patikimumo ir paklaidos lygius, imties dydį galima apskaičiuoti vadovaujantis</w:t>
      </w:r>
      <w:r w:rsidR="006C1D0C" w:rsidRPr="004B350F">
        <w:t xml:space="preserve"> rekomenduojamomis</w:t>
      </w:r>
      <w:r w:rsidR="00B77BF8" w:rsidRPr="004B350F">
        <w:t xml:space="preserve"> internete pateikiamomis skaičiuoklėmis</w:t>
      </w:r>
      <w:r w:rsidR="006C1D0C" w:rsidRPr="004B350F">
        <w:t xml:space="preserve"> (</w:t>
      </w:r>
      <w:r w:rsidR="00026BB4" w:rsidRPr="004B350F">
        <w:t xml:space="preserve">pavyzdžiai pateikti intraneto </w:t>
      </w:r>
      <w:r w:rsidR="004F7366" w:rsidRPr="004B350F">
        <w:t xml:space="preserve">Audito </w:t>
      </w:r>
      <w:r w:rsidR="00026BB4" w:rsidRPr="004B350F">
        <w:t>skyrelyje</w:t>
      </w:r>
      <w:r w:rsidR="006C1D0C" w:rsidRPr="004B350F">
        <w:t>)</w:t>
      </w:r>
      <w:r w:rsidR="00B77BF8" w:rsidRPr="004B350F">
        <w:t>.</w:t>
      </w:r>
    </w:p>
    <w:bookmarkEnd w:id="708"/>
    <w:p w14:paraId="77C3F979" w14:textId="053EEF62" w:rsidR="00B77BF8" w:rsidRPr="004B350F" w:rsidRDefault="000A7986" w:rsidP="00C830ED">
      <w:pPr>
        <w:pStyle w:val="Numeruotapastraipa"/>
        <w:ind w:left="-40" w:hanging="357"/>
        <w:rPr>
          <w:color w:val="000000" w:themeColor="text1"/>
        </w:rPr>
      </w:pPr>
      <w:r w:rsidRPr="004B350F">
        <w:rPr>
          <w:color w:val="000000" w:themeColor="text1"/>
        </w:rPr>
        <w:t xml:space="preserve"> </w:t>
      </w:r>
      <w:r w:rsidR="00B77BF8" w:rsidRPr="004B350F">
        <w:rPr>
          <w:color w:val="000000" w:themeColor="text1"/>
        </w:rPr>
        <w:t>Jei</w:t>
      </w:r>
      <w:r w:rsidRPr="004B350F">
        <w:rPr>
          <w:color w:val="000000" w:themeColor="text1"/>
        </w:rPr>
        <w:t>gu</w:t>
      </w:r>
      <w:r w:rsidR="00B77BF8" w:rsidRPr="004B350F">
        <w:rPr>
          <w:color w:val="000000" w:themeColor="text1"/>
        </w:rPr>
        <w:t xml:space="preserve"> </w:t>
      </w:r>
      <w:r w:rsidR="00F91F1F" w:rsidRPr="004B350F">
        <w:rPr>
          <w:color w:val="000000" w:themeColor="text1"/>
        </w:rPr>
        <w:t xml:space="preserve">tiriamoji </w:t>
      </w:r>
      <w:r w:rsidR="00B77BF8" w:rsidRPr="004B350F">
        <w:rPr>
          <w:color w:val="000000" w:themeColor="text1"/>
        </w:rPr>
        <w:t>visuma maža (mažiau nei 300 vienetų)</w:t>
      </w:r>
      <w:r w:rsidRPr="004B350F">
        <w:rPr>
          <w:color w:val="000000" w:themeColor="text1"/>
        </w:rPr>
        <w:t>,</w:t>
      </w:r>
      <w:r w:rsidR="00B77BF8" w:rsidRPr="004B350F">
        <w:rPr>
          <w:color w:val="000000" w:themeColor="text1"/>
        </w:rPr>
        <w:t xml:space="preserve"> reikėtų testuoti ne mažiau kaip 50 proc.</w:t>
      </w:r>
      <w:r w:rsidR="00DF21D2" w:rsidRPr="004B350F">
        <w:rPr>
          <w:color w:val="000000" w:themeColor="text1"/>
        </w:rPr>
        <w:t xml:space="preserve"> tiriamosios visumos</w:t>
      </w:r>
      <w:r w:rsidR="007C3B06" w:rsidRPr="004B350F">
        <w:rPr>
          <w:color w:val="000000" w:themeColor="text1"/>
        </w:rPr>
        <w:t>.</w:t>
      </w:r>
      <w:r w:rsidR="00B77BF8" w:rsidRPr="004B350F">
        <w:rPr>
          <w:color w:val="000000" w:themeColor="text1"/>
        </w:rPr>
        <w:t xml:space="preserve"> Išskirtinais atvejais auditoriaus profesiniu sprendimu imties dydis gali būti mažinamas, bet nemažiau nei </w:t>
      </w:r>
      <w:r w:rsidR="003F67FB" w:rsidRPr="004B350F">
        <w:rPr>
          <w:color w:val="000000" w:themeColor="text1"/>
        </w:rPr>
        <w:t>1</w:t>
      </w:r>
      <w:r w:rsidR="00B77BF8" w:rsidRPr="004B350F">
        <w:rPr>
          <w:color w:val="000000" w:themeColor="text1"/>
        </w:rPr>
        <w:t xml:space="preserve"> lentelėje nurodyti imties dydžiai.</w:t>
      </w:r>
    </w:p>
    <w:tbl>
      <w:tblPr>
        <w:tblStyle w:val="Lentelesnaujos"/>
        <w:tblW w:w="7933" w:type="dxa"/>
        <w:tblCellMar>
          <w:left w:w="57" w:type="dxa"/>
          <w:right w:w="57" w:type="dxa"/>
        </w:tblCellMar>
        <w:tblLook w:val="04A0" w:firstRow="1" w:lastRow="0" w:firstColumn="1" w:lastColumn="0" w:noHBand="0" w:noVBand="1"/>
        <w:tblCaption w:val="NS220202174916NG_1"/>
      </w:tblPr>
      <w:tblGrid>
        <w:gridCol w:w="7933"/>
      </w:tblGrid>
      <w:tr w:rsidR="001F7418" w:rsidRPr="004B350F" w14:paraId="67D5C981" w14:textId="77777777" w:rsidTr="003727AF">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7933" w:type="dxa"/>
          </w:tcPr>
          <w:p w14:paraId="7BAAF068" w14:textId="01169911" w:rsidR="001F7418" w:rsidRPr="004B350F" w:rsidRDefault="00A02E2C" w:rsidP="00E56023">
            <w:pPr>
              <w:pStyle w:val="Lentelespavadinimas"/>
              <w:rPr>
                <w:rFonts w:eastAsia="Calibri"/>
              </w:rPr>
            </w:pPr>
            <w:r w:rsidRPr="004B350F">
              <w:rPr>
                <w:sz w:val="18"/>
                <w:szCs w:val="18"/>
              </w:rPr>
              <w:t>Minimalus imties dydis, kai audituojama visuma yra maža</w:t>
            </w:r>
          </w:p>
        </w:tc>
      </w:tr>
    </w:tbl>
    <w:p w14:paraId="3FF6E9B5" w14:textId="77777777" w:rsidR="001F7418" w:rsidRPr="004B350F" w:rsidRDefault="001F7418">
      <w:pPr>
        <w:rPr>
          <w:sz w:val="4"/>
        </w:rPr>
      </w:pPr>
    </w:p>
    <w:tbl>
      <w:tblPr>
        <w:tblStyle w:val="Lentelesnaujos"/>
        <w:tblW w:w="7933" w:type="dxa"/>
        <w:tblCellMar>
          <w:left w:w="57" w:type="dxa"/>
          <w:right w:w="57" w:type="dxa"/>
        </w:tblCellMar>
        <w:tblLook w:val="04A0" w:firstRow="1" w:lastRow="0" w:firstColumn="1" w:lastColumn="0" w:noHBand="0" w:noVBand="1"/>
        <w:tblCaption w:val="NS220202174916NG_2"/>
      </w:tblPr>
      <w:tblGrid>
        <w:gridCol w:w="3544"/>
        <w:gridCol w:w="4389"/>
      </w:tblGrid>
      <w:tr w:rsidR="00E56023" w:rsidRPr="004B350F" w14:paraId="19CF7FA2" w14:textId="77777777" w:rsidTr="00E56023">
        <w:trPr>
          <w:cnfStyle w:val="100000000000" w:firstRow="1" w:lastRow="0" w:firstColumn="0" w:lastColumn="0" w:oddVBand="0" w:evenVBand="0" w:oddHBand="0" w:evenHBand="0" w:firstRowFirstColumn="0" w:firstRowLastColumn="0" w:lastRowFirstColumn="0" w:lastRowLastColumn="0"/>
          <w:trHeight w:val="598"/>
          <w:tblHeader/>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3C6FA2"/>
              <w:right w:val="single" w:sz="4" w:space="0" w:color="3C6FA2"/>
            </w:tcBorders>
            <w:shd w:val="clear" w:color="auto" w:fill="auto"/>
            <w:vAlign w:val="center"/>
          </w:tcPr>
          <w:p w14:paraId="05FD0B68" w14:textId="77777777" w:rsidR="00815F47" w:rsidRPr="004B350F" w:rsidRDefault="00815F47" w:rsidP="00E56023">
            <w:pPr>
              <w:tabs>
                <w:tab w:val="left" w:pos="1134"/>
                <w:tab w:val="left" w:pos="1418"/>
              </w:tabs>
              <w:spacing w:before="40" w:after="40"/>
              <w:rPr>
                <w:rFonts w:ascii="Fira Sans Light" w:eastAsia="Calibri" w:hAnsi="Fira Sans Light"/>
                <w:color w:val="000000"/>
                <w:sz w:val="15"/>
                <w:szCs w:val="18"/>
              </w:rPr>
            </w:pPr>
            <w:r w:rsidRPr="004B350F">
              <w:rPr>
                <w:rFonts w:eastAsia="Calibri"/>
                <w:color w:val="000000"/>
                <w:sz w:val="16"/>
                <w:szCs w:val="18"/>
              </w:rPr>
              <w:t>Tiriamoji visuma</w:t>
            </w:r>
          </w:p>
        </w:tc>
        <w:tc>
          <w:tcPr>
            <w:tcW w:w="4389" w:type="dxa"/>
            <w:tcBorders>
              <w:left w:val="single" w:sz="4" w:space="0" w:color="3C6FA2"/>
              <w:bottom w:val="single" w:sz="4" w:space="0" w:color="3C6FA2"/>
            </w:tcBorders>
            <w:shd w:val="clear" w:color="auto" w:fill="auto"/>
            <w:vAlign w:val="center"/>
          </w:tcPr>
          <w:p w14:paraId="57AB4569" w14:textId="77777777" w:rsidR="00815F47" w:rsidRPr="004B350F" w:rsidRDefault="00815F47" w:rsidP="001F7418">
            <w:pPr>
              <w:tabs>
                <w:tab w:val="left" w:pos="1134"/>
                <w:tab w:val="left" w:pos="1418"/>
              </w:tabs>
              <w:cnfStyle w:val="100000000000" w:firstRow="1" w:lastRow="0" w:firstColumn="0" w:lastColumn="0" w:oddVBand="0" w:evenVBand="0" w:oddHBand="0" w:evenHBand="0" w:firstRowFirstColumn="0" w:firstRowLastColumn="0" w:lastRowFirstColumn="0" w:lastRowLastColumn="0"/>
              <w:rPr>
                <w:rFonts w:eastAsia="Calibri"/>
                <w:color w:val="000000"/>
                <w:sz w:val="16"/>
                <w:szCs w:val="18"/>
              </w:rPr>
            </w:pPr>
            <w:r w:rsidRPr="004B350F">
              <w:rPr>
                <w:rFonts w:eastAsia="Calibri"/>
                <w:color w:val="000000"/>
                <w:sz w:val="16"/>
                <w:szCs w:val="18"/>
              </w:rPr>
              <w:t>Minimalus imties dydis</w:t>
            </w:r>
          </w:p>
        </w:tc>
      </w:tr>
      <w:tr w:rsidR="001F7418" w:rsidRPr="004B350F" w14:paraId="7A9CE2B5" w14:textId="77777777" w:rsidTr="00E56023">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3C6FA2"/>
            </w:tcBorders>
          </w:tcPr>
          <w:p w14:paraId="74734AD9" w14:textId="77777777" w:rsidR="00815F47" w:rsidRPr="004B350F" w:rsidRDefault="00815F47" w:rsidP="00E56023">
            <w:pPr>
              <w:tabs>
                <w:tab w:val="left" w:pos="1134"/>
                <w:tab w:val="left" w:pos="1418"/>
              </w:tabs>
              <w:spacing w:before="40" w:after="40"/>
              <w:jc w:val="center"/>
              <w:rPr>
                <w:rFonts w:eastAsia="Calibri"/>
                <w:sz w:val="18"/>
                <w:szCs w:val="18"/>
              </w:rPr>
            </w:pPr>
            <w:r w:rsidRPr="004B350F">
              <w:rPr>
                <w:rFonts w:eastAsia="Calibri"/>
                <w:sz w:val="18"/>
                <w:szCs w:val="18"/>
              </w:rPr>
              <w:t>1</w:t>
            </w:r>
          </w:p>
        </w:tc>
        <w:tc>
          <w:tcPr>
            <w:tcW w:w="4389" w:type="dxa"/>
            <w:tcBorders>
              <w:top w:val="single" w:sz="4" w:space="0" w:color="3C6FA2"/>
            </w:tcBorders>
          </w:tcPr>
          <w:p w14:paraId="060B4D30" w14:textId="77777777" w:rsidR="00815F47" w:rsidRPr="004B350F" w:rsidRDefault="00815F47" w:rsidP="001F7418">
            <w:pPr>
              <w:tabs>
                <w:tab w:val="left" w:pos="1134"/>
                <w:tab w:val="left" w:pos="1418"/>
              </w:tabs>
              <w:cnfStyle w:val="000000000000" w:firstRow="0" w:lastRow="0" w:firstColumn="0" w:lastColumn="0" w:oddVBand="0" w:evenVBand="0" w:oddHBand="0" w:evenHBand="0" w:firstRowFirstColumn="0" w:firstRowLastColumn="0" w:lastRowFirstColumn="0" w:lastRowLastColumn="0"/>
              <w:rPr>
                <w:rFonts w:eastAsia="Calibri"/>
                <w:szCs w:val="18"/>
              </w:rPr>
            </w:pPr>
            <w:r w:rsidRPr="004B350F">
              <w:rPr>
                <w:rFonts w:eastAsia="Calibri"/>
                <w:szCs w:val="18"/>
              </w:rPr>
              <w:t>1</w:t>
            </w:r>
          </w:p>
        </w:tc>
      </w:tr>
      <w:tr w:rsidR="001F7418" w:rsidRPr="004B350F" w14:paraId="7B942DF6" w14:textId="77777777" w:rsidTr="00E56023">
        <w:tc>
          <w:tcPr>
            <w:cnfStyle w:val="001000000000" w:firstRow="0" w:lastRow="0" w:firstColumn="1" w:lastColumn="0" w:oddVBand="0" w:evenVBand="0" w:oddHBand="0" w:evenHBand="0" w:firstRowFirstColumn="0" w:firstRowLastColumn="0" w:lastRowFirstColumn="0" w:lastRowLastColumn="0"/>
            <w:tcW w:w="3544" w:type="dxa"/>
          </w:tcPr>
          <w:p w14:paraId="6FB22366" w14:textId="77777777" w:rsidR="00815F47" w:rsidRPr="004B350F" w:rsidRDefault="00815F47" w:rsidP="00E56023">
            <w:pPr>
              <w:tabs>
                <w:tab w:val="left" w:pos="1134"/>
                <w:tab w:val="left" w:pos="1418"/>
              </w:tabs>
              <w:spacing w:before="40" w:after="40"/>
              <w:jc w:val="center"/>
              <w:rPr>
                <w:rFonts w:eastAsia="Calibri"/>
                <w:sz w:val="18"/>
                <w:szCs w:val="18"/>
              </w:rPr>
            </w:pPr>
            <w:r w:rsidRPr="004B350F">
              <w:rPr>
                <w:rFonts w:eastAsia="Calibri"/>
                <w:sz w:val="18"/>
                <w:szCs w:val="18"/>
              </w:rPr>
              <w:t>2-5</w:t>
            </w:r>
          </w:p>
        </w:tc>
        <w:tc>
          <w:tcPr>
            <w:tcW w:w="4389" w:type="dxa"/>
          </w:tcPr>
          <w:p w14:paraId="200504C1" w14:textId="77777777" w:rsidR="00815F47" w:rsidRPr="004B350F" w:rsidRDefault="00815F47" w:rsidP="001F7418">
            <w:pPr>
              <w:tabs>
                <w:tab w:val="left" w:pos="1134"/>
                <w:tab w:val="left" w:pos="1418"/>
              </w:tabs>
              <w:cnfStyle w:val="000000000000" w:firstRow="0" w:lastRow="0" w:firstColumn="0" w:lastColumn="0" w:oddVBand="0" w:evenVBand="0" w:oddHBand="0" w:evenHBand="0" w:firstRowFirstColumn="0" w:firstRowLastColumn="0" w:lastRowFirstColumn="0" w:lastRowLastColumn="0"/>
              <w:rPr>
                <w:rFonts w:eastAsia="Calibri"/>
                <w:szCs w:val="18"/>
              </w:rPr>
            </w:pPr>
            <w:r w:rsidRPr="004B350F">
              <w:rPr>
                <w:rFonts w:eastAsia="Calibri"/>
                <w:szCs w:val="18"/>
              </w:rPr>
              <w:t>2</w:t>
            </w:r>
          </w:p>
        </w:tc>
      </w:tr>
      <w:tr w:rsidR="001F7418" w:rsidRPr="004B350F" w14:paraId="31C89CBE" w14:textId="77777777" w:rsidTr="00E56023">
        <w:tc>
          <w:tcPr>
            <w:cnfStyle w:val="001000000000" w:firstRow="0" w:lastRow="0" w:firstColumn="1" w:lastColumn="0" w:oddVBand="0" w:evenVBand="0" w:oddHBand="0" w:evenHBand="0" w:firstRowFirstColumn="0" w:firstRowLastColumn="0" w:lastRowFirstColumn="0" w:lastRowLastColumn="0"/>
            <w:tcW w:w="3544" w:type="dxa"/>
          </w:tcPr>
          <w:p w14:paraId="7EB42C00" w14:textId="77777777" w:rsidR="00815F47" w:rsidRPr="004B350F" w:rsidRDefault="00815F47" w:rsidP="00E56023">
            <w:pPr>
              <w:tabs>
                <w:tab w:val="left" w:pos="1134"/>
                <w:tab w:val="left" w:pos="1418"/>
              </w:tabs>
              <w:spacing w:before="40" w:after="40"/>
              <w:jc w:val="center"/>
              <w:rPr>
                <w:rFonts w:eastAsia="Calibri"/>
                <w:sz w:val="18"/>
                <w:szCs w:val="18"/>
              </w:rPr>
            </w:pPr>
            <w:r w:rsidRPr="004B350F">
              <w:rPr>
                <w:rFonts w:eastAsia="Calibri"/>
                <w:sz w:val="18"/>
                <w:szCs w:val="18"/>
              </w:rPr>
              <w:t>6-9</w:t>
            </w:r>
          </w:p>
        </w:tc>
        <w:tc>
          <w:tcPr>
            <w:tcW w:w="4389" w:type="dxa"/>
          </w:tcPr>
          <w:p w14:paraId="61090318" w14:textId="77777777" w:rsidR="00815F47" w:rsidRPr="004B350F" w:rsidRDefault="00815F47" w:rsidP="001F7418">
            <w:pPr>
              <w:tabs>
                <w:tab w:val="left" w:pos="1134"/>
                <w:tab w:val="left" w:pos="1418"/>
              </w:tabs>
              <w:cnfStyle w:val="000000000000" w:firstRow="0" w:lastRow="0" w:firstColumn="0" w:lastColumn="0" w:oddVBand="0" w:evenVBand="0" w:oddHBand="0" w:evenHBand="0" w:firstRowFirstColumn="0" w:firstRowLastColumn="0" w:lastRowFirstColumn="0" w:lastRowLastColumn="0"/>
              <w:rPr>
                <w:rFonts w:eastAsia="Calibri"/>
                <w:szCs w:val="18"/>
              </w:rPr>
            </w:pPr>
            <w:r w:rsidRPr="004B350F">
              <w:rPr>
                <w:rFonts w:eastAsia="Calibri"/>
                <w:szCs w:val="18"/>
              </w:rPr>
              <w:t>3</w:t>
            </w:r>
          </w:p>
        </w:tc>
      </w:tr>
      <w:tr w:rsidR="001F7418" w:rsidRPr="004B350F" w14:paraId="5BBCD760" w14:textId="77777777" w:rsidTr="00E56023">
        <w:tc>
          <w:tcPr>
            <w:cnfStyle w:val="001000000000" w:firstRow="0" w:lastRow="0" w:firstColumn="1" w:lastColumn="0" w:oddVBand="0" w:evenVBand="0" w:oddHBand="0" w:evenHBand="0" w:firstRowFirstColumn="0" w:firstRowLastColumn="0" w:lastRowFirstColumn="0" w:lastRowLastColumn="0"/>
            <w:tcW w:w="3544" w:type="dxa"/>
          </w:tcPr>
          <w:p w14:paraId="7831E383" w14:textId="77777777" w:rsidR="00815F47" w:rsidRPr="004B350F" w:rsidRDefault="00815F47" w:rsidP="00E56023">
            <w:pPr>
              <w:tabs>
                <w:tab w:val="left" w:pos="1134"/>
                <w:tab w:val="left" w:pos="1418"/>
              </w:tabs>
              <w:spacing w:before="40" w:after="40"/>
              <w:jc w:val="center"/>
              <w:rPr>
                <w:rFonts w:eastAsia="Calibri"/>
                <w:sz w:val="18"/>
                <w:szCs w:val="18"/>
              </w:rPr>
            </w:pPr>
            <w:r w:rsidRPr="004B350F">
              <w:rPr>
                <w:rFonts w:eastAsia="Calibri"/>
                <w:sz w:val="18"/>
                <w:szCs w:val="18"/>
              </w:rPr>
              <w:t>10-19</w:t>
            </w:r>
          </w:p>
        </w:tc>
        <w:tc>
          <w:tcPr>
            <w:tcW w:w="4389" w:type="dxa"/>
          </w:tcPr>
          <w:p w14:paraId="2CF2052A" w14:textId="77777777" w:rsidR="00815F47" w:rsidRPr="004B350F" w:rsidRDefault="00815F47" w:rsidP="001F7418">
            <w:pPr>
              <w:tabs>
                <w:tab w:val="left" w:pos="1134"/>
                <w:tab w:val="left" w:pos="1418"/>
              </w:tabs>
              <w:cnfStyle w:val="000000000000" w:firstRow="0" w:lastRow="0" w:firstColumn="0" w:lastColumn="0" w:oddVBand="0" w:evenVBand="0" w:oddHBand="0" w:evenHBand="0" w:firstRowFirstColumn="0" w:firstRowLastColumn="0" w:lastRowFirstColumn="0" w:lastRowLastColumn="0"/>
              <w:rPr>
                <w:rFonts w:eastAsia="Calibri"/>
                <w:szCs w:val="18"/>
              </w:rPr>
            </w:pPr>
            <w:r w:rsidRPr="004B350F">
              <w:rPr>
                <w:rFonts w:eastAsia="Calibri"/>
                <w:szCs w:val="18"/>
              </w:rPr>
              <w:t>5</w:t>
            </w:r>
          </w:p>
        </w:tc>
      </w:tr>
      <w:tr w:rsidR="001F7418" w:rsidRPr="004B350F" w14:paraId="7B841F07" w14:textId="77777777" w:rsidTr="00E56023">
        <w:tc>
          <w:tcPr>
            <w:cnfStyle w:val="001000000000" w:firstRow="0" w:lastRow="0" w:firstColumn="1" w:lastColumn="0" w:oddVBand="0" w:evenVBand="0" w:oddHBand="0" w:evenHBand="0" w:firstRowFirstColumn="0" w:firstRowLastColumn="0" w:lastRowFirstColumn="0" w:lastRowLastColumn="0"/>
            <w:tcW w:w="3544" w:type="dxa"/>
          </w:tcPr>
          <w:p w14:paraId="769F63C6" w14:textId="77777777" w:rsidR="00815F47" w:rsidRPr="004B350F" w:rsidRDefault="00815F47" w:rsidP="00E56023">
            <w:pPr>
              <w:tabs>
                <w:tab w:val="left" w:pos="1134"/>
                <w:tab w:val="left" w:pos="1418"/>
              </w:tabs>
              <w:spacing w:before="40" w:after="40"/>
              <w:jc w:val="center"/>
              <w:rPr>
                <w:rFonts w:eastAsia="Calibri"/>
                <w:sz w:val="18"/>
                <w:szCs w:val="18"/>
              </w:rPr>
            </w:pPr>
            <w:r w:rsidRPr="004B350F">
              <w:rPr>
                <w:rFonts w:eastAsia="Calibri"/>
                <w:sz w:val="18"/>
                <w:szCs w:val="18"/>
              </w:rPr>
              <w:t>20-49</w:t>
            </w:r>
          </w:p>
        </w:tc>
        <w:tc>
          <w:tcPr>
            <w:tcW w:w="4389" w:type="dxa"/>
          </w:tcPr>
          <w:p w14:paraId="5BC3A454" w14:textId="77777777" w:rsidR="00815F47" w:rsidRPr="004B350F" w:rsidRDefault="00815F47" w:rsidP="001F7418">
            <w:pPr>
              <w:tabs>
                <w:tab w:val="left" w:pos="1134"/>
                <w:tab w:val="left" w:pos="1418"/>
              </w:tabs>
              <w:cnfStyle w:val="000000000000" w:firstRow="0" w:lastRow="0" w:firstColumn="0" w:lastColumn="0" w:oddVBand="0" w:evenVBand="0" w:oddHBand="0" w:evenHBand="0" w:firstRowFirstColumn="0" w:firstRowLastColumn="0" w:lastRowFirstColumn="0" w:lastRowLastColumn="0"/>
              <w:rPr>
                <w:rFonts w:eastAsia="Calibri"/>
                <w:szCs w:val="18"/>
              </w:rPr>
            </w:pPr>
            <w:r w:rsidRPr="004B350F">
              <w:rPr>
                <w:rFonts w:eastAsia="Calibri"/>
                <w:szCs w:val="18"/>
              </w:rPr>
              <w:t>10</w:t>
            </w:r>
          </w:p>
        </w:tc>
      </w:tr>
      <w:tr w:rsidR="001F7418" w:rsidRPr="004B350F" w14:paraId="544EB14E" w14:textId="77777777" w:rsidTr="00E56023">
        <w:tc>
          <w:tcPr>
            <w:cnfStyle w:val="001000000000" w:firstRow="0" w:lastRow="0" w:firstColumn="1" w:lastColumn="0" w:oddVBand="0" w:evenVBand="0" w:oddHBand="0" w:evenHBand="0" w:firstRowFirstColumn="0" w:firstRowLastColumn="0" w:lastRowFirstColumn="0" w:lastRowLastColumn="0"/>
            <w:tcW w:w="3544" w:type="dxa"/>
          </w:tcPr>
          <w:p w14:paraId="16A73AB1" w14:textId="77777777" w:rsidR="00815F47" w:rsidRPr="004B350F" w:rsidRDefault="00815F47" w:rsidP="00E56023">
            <w:pPr>
              <w:tabs>
                <w:tab w:val="left" w:pos="1134"/>
                <w:tab w:val="left" w:pos="1418"/>
              </w:tabs>
              <w:spacing w:before="40" w:after="40"/>
              <w:jc w:val="center"/>
              <w:rPr>
                <w:rFonts w:eastAsia="Calibri"/>
                <w:sz w:val="18"/>
                <w:szCs w:val="18"/>
              </w:rPr>
            </w:pPr>
            <w:r w:rsidRPr="004B350F">
              <w:rPr>
                <w:rFonts w:eastAsia="Calibri"/>
                <w:sz w:val="18"/>
                <w:szCs w:val="18"/>
              </w:rPr>
              <w:t>50-149</w:t>
            </w:r>
          </w:p>
        </w:tc>
        <w:tc>
          <w:tcPr>
            <w:tcW w:w="4389" w:type="dxa"/>
          </w:tcPr>
          <w:p w14:paraId="2883688D" w14:textId="77777777" w:rsidR="00815F47" w:rsidRPr="004B350F" w:rsidRDefault="00815F47" w:rsidP="001F7418">
            <w:pPr>
              <w:tabs>
                <w:tab w:val="left" w:pos="1134"/>
                <w:tab w:val="left" w:pos="1418"/>
              </w:tabs>
              <w:cnfStyle w:val="000000000000" w:firstRow="0" w:lastRow="0" w:firstColumn="0" w:lastColumn="0" w:oddVBand="0" w:evenVBand="0" w:oddHBand="0" w:evenHBand="0" w:firstRowFirstColumn="0" w:firstRowLastColumn="0" w:lastRowFirstColumn="0" w:lastRowLastColumn="0"/>
              <w:rPr>
                <w:rFonts w:eastAsia="Calibri"/>
                <w:szCs w:val="18"/>
              </w:rPr>
            </w:pPr>
            <w:r w:rsidRPr="004B350F">
              <w:rPr>
                <w:rFonts w:eastAsia="Calibri"/>
                <w:szCs w:val="18"/>
              </w:rPr>
              <w:t>20</w:t>
            </w:r>
          </w:p>
        </w:tc>
      </w:tr>
      <w:tr w:rsidR="001F7418" w:rsidRPr="004B350F" w14:paraId="7CA54ADB" w14:textId="77777777" w:rsidTr="00E56023">
        <w:tc>
          <w:tcPr>
            <w:cnfStyle w:val="001000000000" w:firstRow="0" w:lastRow="0" w:firstColumn="1" w:lastColumn="0" w:oddVBand="0" w:evenVBand="0" w:oddHBand="0" w:evenHBand="0" w:firstRowFirstColumn="0" w:firstRowLastColumn="0" w:lastRowFirstColumn="0" w:lastRowLastColumn="0"/>
            <w:tcW w:w="3544" w:type="dxa"/>
          </w:tcPr>
          <w:p w14:paraId="69F4CD22" w14:textId="77777777" w:rsidR="00815F47" w:rsidRPr="00947CA9" w:rsidRDefault="00815F47" w:rsidP="00E56023">
            <w:pPr>
              <w:tabs>
                <w:tab w:val="left" w:pos="1134"/>
                <w:tab w:val="left" w:pos="1418"/>
              </w:tabs>
              <w:spacing w:before="40" w:after="40"/>
              <w:jc w:val="center"/>
              <w:rPr>
                <w:rFonts w:eastAsia="Calibri"/>
                <w:sz w:val="18"/>
                <w:szCs w:val="18"/>
              </w:rPr>
            </w:pPr>
            <w:r w:rsidRPr="004B350F">
              <w:rPr>
                <w:rFonts w:eastAsia="Calibri"/>
                <w:sz w:val="18"/>
                <w:szCs w:val="18"/>
              </w:rPr>
              <w:t>150-299</w:t>
            </w:r>
          </w:p>
        </w:tc>
        <w:tc>
          <w:tcPr>
            <w:tcW w:w="4389" w:type="dxa"/>
          </w:tcPr>
          <w:p w14:paraId="6F6E7C59" w14:textId="77777777" w:rsidR="00815F47" w:rsidRPr="004B350F" w:rsidRDefault="00815F47" w:rsidP="001F7418">
            <w:pPr>
              <w:tabs>
                <w:tab w:val="left" w:pos="1134"/>
                <w:tab w:val="left" w:pos="1418"/>
              </w:tabs>
              <w:cnfStyle w:val="000000000000" w:firstRow="0" w:lastRow="0" w:firstColumn="0" w:lastColumn="0" w:oddVBand="0" w:evenVBand="0" w:oddHBand="0" w:evenHBand="0" w:firstRowFirstColumn="0" w:firstRowLastColumn="0" w:lastRowFirstColumn="0" w:lastRowLastColumn="0"/>
              <w:rPr>
                <w:rFonts w:eastAsia="Calibri"/>
                <w:szCs w:val="18"/>
              </w:rPr>
            </w:pPr>
            <w:r w:rsidRPr="004B350F">
              <w:rPr>
                <w:rFonts w:eastAsia="Calibri"/>
                <w:szCs w:val="18"/>
              </w:rPr>
              <w:t>30</w:t>
            </w:r>
          </w:p>
        </w:tc>
      </w:tr>
      <w:tr w:rsidR="001F7418" w:rsidRPr="004B350F" w14:paraId="6B196CA8" w14:textId="77777777" w:rsidTr="00E56023">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3C6FA2"/>
              <w:bottom w:val="single" w:sz="4" w:space="0" w:color="3C6FA2"/>
            </w:tcBorders>
            <w:shd w:val="clear" w:color="auto" w:fill="auto"/>
          </w:tcPr>
          <w:p w14:paraId="50EE900F" w14:textId="0B6B46A9" w:rsidR="001F7418" w:rsidRPr="004B350F" w:rsidRDefault="001F7418" w:rsidP="00947CA9">
            <w:pPr>
              <w:spacing w:before="80" w:after="40" w:line="288" w:lineRule="auto"/>
              <w:rPr>
                <w:strike/>
                <w:color w:val="000000"/>
                <w:sz w:val="15"/>
              </w:rPr>
            </w:pPr>
          </w:p>
        </w:tc>
      </w:tr>
    </w:tbl>
    <w:p w14:paraId="1561D87C" w14:textId="488CBC8D" w:rsidR="00861E88" w:rsidRPr="004B350F" w:rsidRDefault="00861E88" w:rsidP="00CF1A94">
      <w:pPr>
        <w:pStyle w:val="Numeruotapastraipa"/>
        <w:ind w:left="-40" w:hanging="357"/>
      </w:pPr>
      <w:r w:rsidRPr="004B350F">
        <w:lastRenderedPageBreak/>
        <w:t xml:space="preserve">Jeigu atranka atliekama dviem etapais, imties dydis didinamas 20 proc. Kaip atlikti šią atranką išsamiau </w:t>
      </w:r>
      <w:r w:rsidRPr="004B350F">
        <w:rPr>
          <w:i/>
          <w:iCs/>
          <w:color w:val="auto"/>
        </w:rPr>
        <w:t>„Dviejų etapų atrankos pavyzdys“</w:t>
      </w:r>
      <w:r w:rsidRPr="004B350F">
        <w:rPr>
          <w:color w:val="auto"/>
        </w:rPr>
        <w:t xml:space="preserve">, </w:t>
      </w:r>
      <w:r w:rsidRPr="004B350F">
        <w:t xml:space="preserve">kuris pateiktas intraneto </w:t>
      </w:r>
      <w:r w:rsidR="004F7366" w:rsidRPr="004B350F">
        <w:t xml:space="preserve">Audito </w:t>
      </w:r>
      <w:r w:rsidRPr="004B350F">
        <w:t>skyrelyje</w:t>
      </w:r>
      <w:r w:rsidR="00B77593" w:rsidRPr="004B350F">
        <w:t>.</w:t>
      </w:r>
    </w:p>
    <w:p w14:paraId="1E8C33C2" w14:textId="58C1B4BD" w:rsidR="00697A3E" w:rsidRPr="004B350F" w:rsidRDefault="00F01D16" w:rsidP="00956B74">
      <w:pPr>
        <w:pStyle w:val="1111Antraste"/>
        <w:spacing w:before="360" w:after="360"/>
        <w:rPr>
          <w:lang w:val="lt-LT"/>
        </w:rPr>
      </w:pPr>
      <w:bookmarkStart w:id="709" w:name="_Toc188516946"/>
      <w:bookmarkStart w:id="710" w:name="_Toc188517821"/>
      <w:bookmarkStart w:id="711" w:name="_Toc188517889"/>
      <w:bookmarkStart w:id="712" w:name="_Toc188517951"/>
      <w:r w:rsidRPr="004B350F">
        <w:rPr>
          <w:lang w:val="lt-LT"/>
        </w:rPr>
        <w:t>Reikiam</w:t>
      </w:r>
      <w:r w:rsidR="001F6957" w:rsidRPr="004B350F">
        <w:rPr>
          <w:lang w:val="lt-LT"/>
        </w:rPr>
        <w:t>i</w:t>
      </w:r>
      <w:r w:rsidRPr="004B350F">
        <w:rPr>
          <w:lang w:val="lt-LT"/>
        </w:rPr>
        <w:t xml:space="preserve"> ištekli</w:t>
      </w:r>
      <w:r w:rsidR="001F6957" w:rsidRPr="004B350F">
        <w:rPr>
          <w:lang w:val="lt-LT"/>
        </w:rPr>
        <w:t>ai</w:t>
      </w:r>
      <w:bookmarkEnd w:id="709"/>
      <w:bookmarkEnd w:id="710"/>
      <w:bookmarkEnd w:id="711"/>
      <w:bookmarkEnd w:id="712"/>
      <w:r w:rsidR="00697A3E" w:rsidRPr="004B350F">
        <w:rPr>
          <w:lang w:val="lt-LT"/>
        </w:rPr>
        <w:t xml:space="preserve"> </w:t>
      </w:r>
    </w:p>
    <w:p w14:paraId="03AA53B3" w14:textId="22FDA219" w:rsidR="00697A3E" w:rsidRPr="004B350F" w:rsidRDefault="00697A3E" w:rsidP="00C830ED">
      <w:pPr>
        <w:pStyle w:val="Numeruotapastraipa"/>
        <w:ind w:left="-40" w:hanging="357"/>
        <w:rPr>
          <w:bCs/>
        </w:rPr>
      </w:pPr>
      <w:r w:rsidRPr="004B350F">
        <w:rPr>
          <w:bCs/>
        </w:rPr>
        <w:t xml:space="preserve">Išankstinio tyrimo metu reikia įvertinti, kokie ištekliai (žmogiškieji, finansiniai, materialiniai, laiko ir kt.) bus reikalingi </w:t>
      </w:r>
      <w:r w:rsidR="00360FE4" w:rsidRPr="004B350F">
        <w:rPr>
          <w:bCs/>
        </w:rPr>
        <w:t>pagrindiniam tyrimui</w:t>
      </w:r>
      <w:r w:rsidR="00FE6743" w:rsidRPr="004B350F">
        <w:rPr>
          <w:bCs/>
        </w:rPr>
        <w:t xml:space="preserve"> </w:t>
      </w:r>
      <w:r w:rsidRPr="004B350F">
        <w:rPr>
          <w:bCs/>
        </w:rPr>
        <w:t xml:space="preserve">atlikti. </w:t>
      </w:r>
      <w:r w:rsidR="002E20FD" w:rsidRPr="004B350F">
        <w:rPr>
          <w:bCs/>
        </w:rPr>
        <w:t>Turi būti</w:t>
      </w:r>
      <w:r w:rsidR="005F6AD9" w:rsidRPr="004B350F">
        <w:rPr>
          <w:bCs/>
        </w:rPr>
        <w:t xml:space="preserve"> įvertinta ir audito </w:t>
      </w:r>
      <w:r w:rsidR="004C2694" w:rsidRPr="004B350F">
        <w:rPr>
          <w:bCs/>
        </w:rPr>
        <w:t xml:space="preserve">grupės </w:t>
      </w:r>
      <w:r w:rsidR="005F6AD9" w:rsidRPr="004B350F">
        <w:rPr>
          <w:bCs/>
        </w:rPr>
        <w:t>narių kompetencija.</w:t>
      </w:r>
    </w:p>
    <w:p w14:paraId="3859B2AD" w14:textId="3D72A67F" w:rsidR="00697A3E" w:rsidRPr="004B350F" w:rsidRDefault="00697A3E" w:rsidP="00C830ED">
      <w:pPr>
        <w:pStyle w:val="Numeruotapastraipa"/>
        <w:ind w:left="-40" w:hanging="357"/>
        <w:rPr>
          <w:spacing w:val="-4"/>
        </w:rPr>
      </w:pPr>
      <w:r w:rsidRPr="004B350F">
        <w:rPr>
          <w:bCs/>
        </w:rPr>
        <w:t xml:space="preserve">Tais atvejais, kai audito grupė neturi reikalingų žinių ar specialių įgūdžių, turi būti apsvarstyta galimybė pasitelkti ekspertų iš pačios AAI. </w:t>
      </w:r>
      <w:bookmarkStart w:id="713" w:name="_Hlk88313916"/>
      <w:r w:rsidRPr="004B350F">
        <w:rPr>
          <w:bCs/>
        </w:rPr>
        <w:t>Pvz., gali būti nustatytas poreikis pasitelkti AAI IT auditorius. Taip pat gali būti priimtas sprendimas pasinaudoti išorės specialistų</w:t>
      </w:r>
      <w:r w:rsidRPr="004B350F">
        <w:rPr>
          <w:spacing w:val="-4"/>
        </w:rPr>
        <w:t xml:space="preserve"> (ekspertų) ir (ar) išorės auditorių darbu</w:t>
      </w:r>
      <w:bookmarkEnd w:id="713"/>
      <w:r w:rsidRPr="004B350F">
        <w:rPr>
          <w:spacing w:val="-4"/>
        </w:rPr>
        <w:t xml:space="preserve">. </w:t>
      </w:r>
      <w:r w:rsidR="00D773C6" w:rsidRPr="004B350F">
        <w:rPr>
          <w:rStyle w:val="cf01"/>
          <w:rFonts w:ascii="Fira Sans Light" w:hAnsi="Fira Sans Light"/>
          <w:sz w:val="20"/>
          <w:szCs w:val="20"/>
          <w:shd w:val="clear" w:color="auto" w:fill="auto"/>
        </w:rPr>
        <w:t>Planavimas pasitelkti ir pasinaudoti išorės auditorių, vidaus auditorių ir (ar) išorės specialistų (ekspertų) atliktu darbu bei jų atlikto darbo panaudojimas ir dokumentavimas išsamiau aprašyti</w:t>
      </w:r>
      <w:r w:rsidR="00E106C7" w:rsidRPr="004B350F">
        <w:rPr>
          <w:rStyle w:val="cf01"/>
          <w:rFonts w:ascii="Fira Sans Light" w:hAnsi="Fira Sans Light"/>
          <w:sz w:val="20"/>
          <w:szCs w:val="20"/>
          <w:shd w:val="clear" w:color="auto" w:fill="auto"/>
        </w:rPr>
        <w:t xml:space="preserve"> intraneto </w:t>
      </w:r>
      <w:r w:rsidR="004F7366" w:rsidRPr="004B350F">
        <w:rPr>
          <w:rStyle w:val="cf01"/>
          <w:rFonts w:ascii="Fira Sans Light" w:hAnsi="Fira Sans Light"/>
          <w:sz w:val="20"/>
          <w:szCs w:val="20"/>
          <w:shd w:val="clear" w:color="auto" w:fill="auto"/>
        </w:rPr>
        <w:t xml:space="preserve">Audito </w:t>
      </w:r>
      <w:r w:rsidR="00E106C7" w:rsidRPr="004B350F">
        <w:rPr>
          <w:rStyle w:val="cf01"/>
          <w:rFonts w:ascii="Fira Sans Light" w:hAnsi="Fira Sans Light"/>
          <w:sz w:val="20"/>
          <w:szCs w:val="20"/>
          <w:shd w:val="clear" w:color="auto" w:fill="auto"/>
        </w:rPr>
        <w:t>skyrelyje</w:t>
      </w:r>
      <w:r w:rsidR="00D773C6" w:rsidRPr="004B350F">
        <w:rPr>
          <w:rStyle w:val="cf01"/>
          <w:rFonts w:ascii="Fira Sans Light" w:hAnsi="Fira Sans Light"/>
          <w:sz w:val="20"/>
          <w:szCs w:val="20"/>
          <w:shd w:val="clear" w:color="auto" w:fill="auto"/>
        </w:rPr>
        <w:t>.</w:t>
      </w:r>
      <w:r w:rsidR="00D773C6" w:rsidRPr="004B350F">
        <w:rPr>
          <w:spacing w:val="-4"/>
        </w:rPr>
        <w:t xml:space="preserve"> </w:t>
      </w:r>
      <w:r w:rsidRPr="004B350F">
        <w:rPr>
          <w:spacing w:val="-4"/>
        </w:rPr>
        <w:t xml:space="preserve">Kitų Valstybės kontrolės struktūrinių padalinių darbuotojai, išorės specialistai (ekspertai) ir išorės auditoriai pasitelkiami vadovaujantis </w:t>
      </w:r>
      <w:r w:rsidRPr="004B350F">
        <w:rPr>
          <w:i/>
          <w:spacing w:val="-4"/>
        </w:rPr>
        <w:t>Valstybės kontrolės metinės veiklos planavimo tvarkos aprašu</w:t>
      </w:r>
      <w:r w:rsidRPr="004B350F">
        <w:rPr>
          <w:spacing w:val="-4"/>
        </w:rPr>
        <w:t xml:space="preserve">. </w:t>
      </w:r>
    </w:p>
    <w:p w14:paraId="6FA35F53" w14:textId="29806534" w:rsidR="00D01FDC" w:rsidRPr="004B350F" w:rsidRDefault="00697A3E" w:rsidP="00C830ED">
      <w:pPr>
        <w:pStyle w:val="Numeruotapastraipa"/>
        <w:ind w:left="-40" w:hanging="357"/>
      </w:pPr>
      <w:r w:rsidRPr="004B350F">
        <w:t xml:space="preserve">Planuojant auditą, reikia įvertinti įvairius veiksnius, turinčius įtakos audito išlaidoms. Pvz., reikia atsižvelgti į tai, kad labai plati ar susijusi su dideliu audito subjektų skaičiumi (jų geografinis paplitimas) audito tema arba brangios išorės specialistų (ekspertų) paslaugos gali pareikalauti didelių finansinių išteklių. </w:t>
      </w:r>
    </w:p>
    <w:p w14:paraId="1CC96CCA" w14:textId="3B5C5307" w:rsidR="001E2232" w:rsidRPr="004B350F" w:rsidRDefault="00697A3E" w:rsidP="00956B74">
      <w:pPr>
        <w:pStyle w:val="1111Antraste"/>
        <w:spacing w:before="360" w:after="360"/>
        <w:rPr>
          <w:lang w:val="lt-LT"/>
        </w:rPr>
      </w:pPr>
      <w:bookmarkStart w:id="714" w:name="_Toc173714498"/>
      <w:bookmarkStart w:id="715" w:name="_Toc173714550"/>
      <w:bookmarkStart w:id="716" w:name="_Toc173714682"/>
      <w:bookmarkStart w:id="717" w:name="_Toc173714740"/>
      <w:bookmarkStart w:id="718" w:name="_Toc173714938"/>
      <w:bookmarkStart w:id="719" w:name="_Toc94548667"/>
      <w:bookmarkStart w:id="720" w:name="_Toc94548860"/>
      <w:bookmarkStart w:id="721" w:name="_Toc120269084"/>
      <w:bookmarkStart w:id="722" w:name="_Toc120273548"/>
      <w:bookmarkStart w:id="723" w:name="_Toc120273619"/>
      <w:bookmarkStart w:id="724" w:name="_Toc120273823"/>
      <w:bookmarkStart w:id="725" w:name="_Toc120273890"/>
      <w:bookmarkStart w:id="726" w:name="_Hlk92564966"/>
      <w:bookmarkStart w:id="727" w:name="_Toc188516947"/>
      <w:bookmarkStart w:id="728" w:name="_Toc188517822"/>
      <w:bookmarkStart w:id="729" w:name="_Toc188517890"/>
      <w:bookmarkStart w:id="730" w:name="_Toc188517952"/>
      <w:bookmarkEnd w:id="714"/>
      <w:bookmarkEnd w:id="715"/>
      <w:bookmarkEnd w:id="716"/>
      <w:bookmarkEnd w:id="717"/>
      <w:bookmarkEnd w:id="718"/>
      <w:r w:rsidRPr="004B350F">
        <w:rPr>
          <w:lang w:val="lt-LT"/>
        </w:rPr>
        <w:t>Audito plan</w:t>
      </w:r>
      <w:bookmarkEnd w:id="719"/>
      <w:bookmarkEnd w:id="720"/>
      <w:bookmarkEnd w:id="721"/>
      <w:bookmarkEnd w:id="722"/>
      <w:bookmarkEnd w:id="723"/>
      <w:bookmarkEnd w:id="724"/>
      <w:bookmarkEnd w:id="725"/>
      <w:r w:rsidR="00F175BF" w:rsidRPr="004B350F">
        <w:rPr>
          <w:lang w:val="lt-LT"/>
        </w:rPr>
        <w:t>as</w:t>
      </w:r>
      <w:bookmarkEnd w:id="726"/>
      <w:bookmarkEnd w:id="727"/>
      <w:bookmarkEnd w:id="728"/>
      <w:bookmarkEnd w:id="729"/>
      <w:bookmarkEnd w:id="730"/>
    </w:p>
    <w:p w14:paraId="0BDDE629" w14:textId="06457DEE" w:rsidR="00B65E2C" w:rsidRPr="00DB2DB8" w:rsidRDefault="00C64FEA" w:rsidP="00C64FEA">
      <w:pPr>
        <w:pStyle w:val="Nenumeruotaantraste"/>
        <w:spacing w:before="240" w:after="240"/>
        <w:rPr>
          <w:i/>
          <w:iCs/>
          <w:noProof w:val="0"/>
          <w:sz w:val="20"/>
        </w:rPr>
      </w:pPr>
      <w:bookmarkStart w:id="731" w:name="_Toc188517664"/>
      <w:bookmarkStart w:id="732" w:name="_Toc188517768"/>
      <w:r w:rsidRPr="00DB2DB8">
        <w:rPr>
          <w:i/>
          <w:iCs/>
          <w:noProof w:val="0"/>
          <w:sz w:val="20"/>
        </w:rPr>
        <w:t>Audito plano struktūra</w:t>
      </w:r>
      <w:bookmarkEnd w:id="731"/>
      <w:bookmarkEnd w:id="732"/>
    </w:p>
    <w:p w14:paraId="2C4D064E" w14:textId="3CAFC4DC" w:rsidR="00034372" w:rsidRPr="004B350F" w:rsidRDefault="00FA2B8A" w:rsidP="00C830ED">
      <w:pPr>
        <w:pStyle w:val="Numeruotapastraipa"/>
        <w:ind w:left="-40" w:hanging="357"/>
      </w:pPr>
      <w:r>
        <w:rPr>
          <w:i/>
          <w:iCs/>
          <w:sz w:val="18"/>
          <w:szCs w:val="18"/>
        </w:rPr>
        <w:t>(</w:t>
      </w:r>
      <w:r w:rsidRPr="00843852">
        <w:rPr>
          <w:i/>
          <w:iCs/>
          <w:sz w:val="18"/>
          <w:szCs w:val="18"/>
        </w:rPr>
        <w:t>punkto nuostatos dėl procedūroms planuojamo darbo dienų skaičiaus nurodymo išankstinio tyrimo plane ir audito plane taikomos auditams, kurie bus pradėti nuo 2025 m. liepos 1 d. ar vėliau</w:t>
      </w:r>
      <w:r>
        <w:rPr>
          <w:i/>
          <w:iCs/>
          <w:sz w:val="18"/>
          <w:szCs w:val="18"/>
        </w:rPr>
        <w:t>)</w:t>
      </w:r>
      <w:r w:rsidRPr="004B350F">
        <w:t xml:space="preserve"> </w:t>
      </w:r>
      <w:r w:rsidR="00697A3E" w:rsidRPr="004B350F">
        <w:t>Audito planą sudaro šios dalys</w:t>
      </w:r>
      <w:r w:rsidR="00034372" w:rsidRPr="004B350F">
        <w:t xml:space="preserve"> (šabloną galima rasti intraneto skyrelyje „Šablonai“): </w:t>
      </w:r>
    </w:p>
    <w:p w14:paraId="00D49FB8" w14:textId="77777777" w:rsidR="00697A3E" w:rsidRPr="004B350F" w:rsidRDefault="00697A3E" w:rsidP="00681B57">
      <w:pPr>
        <w:pStyle w:val="Punktas1"/>
      </w:pPr>
      <w:r w:rsidRPr="004B350F">
        <w:rPr>
          <w:i/>
        </w:rPr>
        <w:t>Santrumpos ir sąvokos</w:t>
      </w:r>
      <w:r w:rsidRPr="004B350F">
        <w:t>. Pateikiamos audito plane vartojamos santrumpos ir sąvokų paaiškinimai (išnašose nurodant sąvokų paaiškinimo šaltinius).</w:t>
      </w:r>
    </w:p>
    <w:p w14:paraId="78000C8A" w14:textId="081429A1" w:rsidR="00697A3E" w:rsidRPr="004B350F" w:rsidRDefault="00697A3E" w:rsidP="00BF286E">
      <w:pPr>
        <w:pStyle w:val="Punktas1"/>
      </w:pPr>
      <w:bookmarkStart w:id="733" w:name="_Hlk483080716"/>
      <w:bookmarkStart w:id="734" w:name="_Hlk75893409"/>
      <w:r w:rsidRPr="004B350F">
        <w:rPr>
          <w:i/>
        </w:rPr>
        <w:t>Pasirinktos audituoti problemos</w:t>
      </w:r>
      <w:bookmarkEnd w:id="733"/>
      <w:r w:rsidRPr="004B350F">
        <w:rPr>
          <w:i/>
        </w:rPr>
        <w:t xml:space="preserve"> (rizikos)</w:t>
      </w:r>
      <w:r w:rsidRPr="004B350F">
        <w:t xml:space="preserve">. </w:t>
      </w:r>
      <w:bookmarkStart w:id="735" w:name="_Hlk93059218"/>
      <w:r w:rsidRPr="004B350F">
        <w:t xml:space="preserve">Šioje dalyje įvardijamos pasirinktos audituoti problemos (rizikos), o </w:t>
      </w:r>
      <w:r w:rsidR="00AE11B4" w:rsidRPr="004B350F">
        <w:t>jų</w:t>
      </w:r>
      <w:r w:rsidRPr="004B350F">
        <w:t xml:space="preserve"> aprašymas pateikiamas išankstinio tyrimo rezultatų apibendrinime, kuris yra laikomas audito plano priedu. Problemos</w:t>
      </w:r>
      <w:r w:rsidR="00AE11B4" w:rsidRPr="004B350F">
        <w:t xml:space="preserve"> (rizikos)</w:t>
      </w:r>
      <w:r w:rsidRPr="004B350F">
        <w:t xml:space="preserve"> priskiriamos tam tikroms </w:t>
      </w:r>
      <w:r w:rsidR="00431386" w:rsidRPr="004B350F">
        <w:t xml:space="preserve">audito objekto </w:t>
      </w:r>
      <w:r w:rsidRPr="004B350F">
        <w:t xml:space="preserve">sritims ar </w:t>
      </w:r>
      <w:r w:rsidR="00431386" w:rsidRPr="004B350F">
        <w:t xml:space="preserve">veiklos </w:t>
      </w:r>
      <w:r w:rsidRPr="004B350F">
        <w:t>etapams</w:t>
      </w:r>
      <w:r w:rsidR="007E7A97" w:rsidRPr="004B350F">
        <w:t xml:space="preserve"> ir </w:t>
      </w:r>
      <w:r w:rsidRPr="004B350F">
        <w:t>nurodoma, ar problema (rizika) susijusi su ekonomiškumu, efektyvumu, rezultatyvumu ar su atitiktimi teisės aktams ir (ar) kitiems reikalavimams</w:t>
      </w:r>
      <w:bookmarkEnd w:id="735"/>
      <w:r w:rsidRPr="004B350F">
        <w:t xml:space="preserve">. </w:t>
      </w:r>
      <w:r w:rsidR="007E7A97" w:rsidRPr="004B350F">
        <w:t xml:space="preserve">Joms </w:t>
      </w:r>
      <w:r w:rsidR="003D2392" w:rsidRPr="004B350F">
        <w:t>priskiriamas eilės numeris, kuris nurodomas prie konkretaus žemiausio lygmens audito klausimo, taip juos tarpusavyje susiejant.</w:t>
      </w:r>
    </w:p>
    <w:p w14:paraId="34EDFAE7" w14:textId="77777777" w:rsidR="00697A3E" w:rsidRPr="004B350F" w:rsidRDefault="00697A3E" w:rsidP="00BF286E">
      <w:pPr>
        <w:pStyle w:val="Punktas1"/>
      </w:pPr>
      <w:bookmarkStart w:id="736" w:name="_Hlk92564999"/>
      <w:bookmarkEnd w:id="734"/>
      <w:r w:rsidRPr="004B350F">
        <w:t xml:space="preserve">Pagrindinė informacija apie auditą: </w:t>
      </w:r>
    </w:p>
    <w:p w14:paraId="28BF3D2C" w14:textId="31AB504D" w:rsidR="00697A3E" w:rsidRPr="004B350F" w:rsidRDefault="00FB2304" w:rsidP="00CC0633">
      <w:pPr>
        <w:pStyle w:val="Punktas2"/>
        <w:rPr>
          <w:i/>
        </w:rPr>
      </w:pPr>
      <w:r w:rsidRPr="004B350F">
        <w:t>A</w:t>
      </w:r>
      <w:r w:rsidR="00366B72" w:rsidRPr="004B350F">
        <w:t xml:space="preserve">udito ID, </w:t>
      </w:r>
      <w:r w:rsidR="00697A3E" w:rsidRPr="004B350F">
        <w:t>audito objektas ir tikslas</w:t>
      </w:r>
      <w:r w:rsidR="00F76AC1" w:rsidRPr="004B350F">
        <w:t>,</w:t>
      </w:r>
      <w:r w:rsidR="00697A3E" w:rsidRPr="004B350F">
        <w:t xml:space="preserve"> audituojamas laikotarpis</w:t>
      </w:r>
      <w:r w:rsidRPr="004B350F">
        <w:t>.</w:t>
      </w:r>
      <w:r w:rsidR="00697A3E" w:rsidRPr="004B350F">
        <w:t xml:space="preserve"> </w:t>
      </w:r>
    </w:p>
    <w:p w14:paraId="2AD5D94F" w14:textId="56938497" w:rsidR="00B0739A" w:rsidRPr="004B350F" w:rsidRDefault="00FB2304" w:rsidP="00CC0633">
      <w:pPr>
        <w:pStyle w:val="Punktas2"/>
        <w:rPr>
          <w:i/>
        </w:rPr>
      </w:pPr>
      <w:r w:rsidRPr="004B350F">
        <w:lastRenderedPageBreak/>
        <w:t>A</w:t>
      </w:r>
      <w:r w:rsidR="003373DC" w:rsidRPr="004B350F">
        <w:t>udituojamas (-i) subjektas (-ai)</w:t>
      </w:r>
      <w:r w:rsidR="00936C99" w:rsidRPr="004B350F">
        <w:t xml:space="preserve">. </w:t>
      </w:r>
      <w:r w:rsidR="00B0739A" w:rsidRPr="004B350F">
        <w:t>Jeigu buvo atlikta audituojamų subjektų atranka pagrindinio tyrimo procedūroms atlikti, šioje dalyje taip pat pateikiama nuoroda į atrankos darbo dokumentą</w:t>
      </w:r>
      <w:r w:rsidRPr="004B350F">
        <w:t>.</w:t>
      </w:r>
    </w:p>
    <w:p w14:paraId="4B9A7EE0" w14:textId="73FE9806" w:rsidR="00697A3E" w:rsidRPr="00DB2DB8" w:rsidRDefault="00FA617B" w:rsidP="00CC0633">
      <w:pPr>
        <w:pStyle w:val="Punktas2"/>
      </w:pPr>
      <w:r w:rsidRPr="004B350F">
        <w:t>A</w:t>
      </w:r>
      <w:r w:rsidR="00697A3E" w:rsidRPr="004B350F">
        <w:t>pribojimai, jeigu yra. Šioje dalyje pateikiami audito objektui, tikslui, apimčiai, metodams ar duomenims taikomi kokie nors apribojimai. Jie gali atsirasti dėl auditoriaus pagrįsto sprendimo nevertinti tam tikrų dalykų, susijusių su audito objektu ir (ar) tikslu, arba dėl audituojamo (-ų) subjekto (-ų) veiksmų ar veiklos, kai nėra galimybės atlikti tam tikrų procedūrų ar gauti tam tikrų duomenų</w:t>
      </w:r>
      <w:r w:rsidRPr="004B350F">
        <w:t>.</w:t>
      </w:r>
      <w:r w:rsidR="00697A3E" w:rsidRPr="004B350F">
        <w:t xml:space="preserve"> </w:t>
      </w:r>
    </w:p>
    <w:p w14:paraId="01023291" w14:textId="1EA71611" w:rsidR="00697A3E" w:rsidRPr="00DB2DB8" w:rsidRDefault="00FA617B" w:rsidP="00CC0633">
      <w:pPr>
        <w:pStyle w:val="Punktas2"/>
        <w:rPr>
          <w:iCs/>
        </w:rPr>
      </w:pPr>
      <w:r w:rsidRPr="004B350F">
        <w:t>A</w:t>
      </w:r>
      <w:r w:rsidR="00697A3E" w:rsidRPr="004B350F">
        <w:t>udito rizika ir jos valdymo priemonės</w:t>
      </w:r>
      <w:r w:rsidR="00FB2304" w:rsidRPr="004B350F">
        <w:t>.</w:t>
      </w:r>
      <w:r w:rsidR="00876D04" w:rsidRPr="004B350F">
        <w:t xml:space="preserve"> </w:t>
      </w:r>
      <w:r w:rsidR="00AE3663" w:rsidRPr="004B350F">
        <w:t xml:space="preserve">Kylančios rizikos ir jų valdymo priemonės aptariamos audito grupėje ir dokumentuojamos audito projekte </w:t>
      </w:r>
      <w:proofErr w:type="spellStart"/>
      <w:r w:rsidR="00AE3663" w:rsidRPr="004B350F">
        <w:t>ViPSIS</w:t>
      </w:r>
      <w:proofErr w:type="spellEnd"/>
      <w:r w:rsidR="00AE3663" w:rsidRPr="004B350F">
        <w:t xml:space="preserve">, o audito plane nurodomos pagal poreikį, </w:t>
      </w:r>
      <w:r w:rsidR="00B11F0C" w:rsidRPr="004B350F">
        <w:t xml:space="preserve">pavyzdžiui, </w:t>
      </w:r>
      <w:r w:rsidR="00AE3663" w:rsidRPr="004B350F">
        <w:t>jei dėl nustatytos rizikos reikšmingumo auditorius suplanuoja atitinkamas procedūras audito plane</w:t>
      </w:r>
      <w:r w:rsidRPr="004B350F">
        <w:t>.</w:t>
      </w:r>
    </w:p>
    <w:p w14:paraId="4C5A9A53" w14:textId="4D608B92" w:rsidR="00697A3E" w:rsidRPr="00DB2DB8" w:rsidRDefault="00FA617B" w:rsidP="00CC0633">
      <w:pPr>
        <w:pStyle w:val="Punktas2"/>
        <w:rPr>
          <w:iCs/>
        </w:rPr>
      </w:pPr>
      <w:r w:rsidRPr="004B350F">
        <w:t>P</w:t>
      </w:r>
      <w:r w:rsidR="00697A3E" w:rsidRPr="004B350F">
        <w:t>asitelkiami AAI darbuotojai, turintys specialiųjų žinių</w:t>
      </w:r>
      <w:r w:rsidR="007A2E45" w:rsidRPr="004B350F">
        <w:t>,</w:t>
      </w:r>
      <w:r w:rsidR="00521355" w:rsidRPr="004B350F">
        <w:t xml:space="preserve"> </w:t>
      </w:r>
      <w:r w:rsidR="00697A3E" w:rsidRPr="004B350F">
        <w:t>ir (ar) išorės specialistai (ekspertai) ir (ar) išorės auditoriai</w:t>
      </w:r>
      <w:r w:rsidR="007A6A11" w:rsidRPr="004B350F">
        <w:t>.</w:t>
      </w:r>
      <w:r w:rsidR="00964B83" w:rsidRPr="004B350F">
        <w:t xml:space="preserve"> Išsamiau</w:t>
      </w:r>
      <w:r w:rsidR="00B8172E" w:rsidRPr="004B350F">
        <w:t xml:space="preserve"> </w:t>
      </w:r>
      <w:r w:rsidR="00D824A9" w:rsidRPr="004B350F">
        <w:t>šio Vadovo</w:t>
      </w:r>
      <w:r w:rsidR="00964B83" w:rsidRPr="004B350F">
        <w:t xml:space="preserve"> </w:t>
      </w:r>
      <w:r w:rsidR="007A6A11" w:rsidRPr="004B350F">
        <w:t>2.</w:t>
      </w:r>
      <w:r w:rsidR="00766085" w:rsidRPr="004B350F">
        <w:t>8</w:t>
      </w:r>
      <w:r w:rsidR="00874467" w:rsidRPr="004B350F">
        <w:t xml:space="preserve"> </w:t>
      </w:r>
      <w:r w:rsidR="00135631" w:rsidRPr="004B350F">
        <w:t>po</w:t>
      </w:r>
      <w:r w:rsidR="00964B83" w:rsidRPr="004B350F">
        <w:t>sk</w:t>
      </w:r>
      <w:r w:rsidR="006D5A2A" w:rsidRPr="004B350F">
        <w:t>y</w:t>
      </w:r>
      <w:r w:rsidR="00135631" w:rsidRPr="004B350F">
        <w:t>r</w:t>
      </w:r>
      <w:r w:rsidR="00B8172E" w:rsidRPr="004B350F">
        <w:t>yje</w:t>
      </w:r>
      <w:r w:rsidR="00964B83" w:rsidRPr="004B350F">
        <w:t xml:space="preserve"> „Audito komandos įgūdžiai“</w:t>
      </w:r>
      <w:r w:rsidR="00874467" w:rsidRPr="004B350F">
        <w:t>.</w:t>
      </w:r>
    </w:p>
    <w:p w14:paraId="4ADF3E17" w14:textId="6EEFBD3E" w:rsidR="00697A3E" w:rsidRPr="00DB2DB8" w:rsidRDefault="003E10D9" w:rsidP="00CC0633">
      <w:pPr>
        <w:pStyle w:val="Punktas2"/>
        <w:rPr>
          <w:iCs/>
        </w:rPr>
      </w:pPr>
      <w:r w:rsidRPr="004B350F">
        <w:t>V</w:t>
      </w:r>
      <w:r w:rsidR="00697A3E" w:rsidRPr="004B350F">
        <w:t>idinę peržiūrą atliekantys asmenys ir peržiūros terminai ar periodiškumas.</w:t>
      </w:r>
    </w:p>
    <w:p w14:paraId="38528E75" w14:textId="1F3C7EF3" w:rsidR="00697A3E" w:rsidRPr="004B350F" w:rsidRDefault="00697A3E" w:rsidP="00BF286E">
      <w:pPr>
        <w:pStyle w:val="Punktas1"/>
      </w:pPr>
      <w:r w:rsidRPr="004B350F">
        <w:rPr>
          <w:i/>
          <w:iCs/>
        </w:rPr>
        <w:t>Audito klausimai, kriterijai,</w:t>
      </w:r>
      <w:r w:rsidR="00732A6D" w:rsidRPr="004B350F">
        <w:rPr>
          <w:i/>
          <w:iCs/>
        </w:rPr>
        <w:t xml:space="preserve"> procedūros, informacijos šaltiniai, </w:t>
      </w:r>
      <w:r w:rsidRPr="004B350F">
        <w:rPr>
          <w:i/>
          <w:iCs/>
        </w:rPr>
        <w:t>metodai, atsakingi asmenys ir terminai</w:t>
      </w:r>
      <w:r w:rsidRPr="004B350F">
        <w:t xml:space="preserve">. Nurodomi: </w:t>
      </w:r>
    </w:p>
    <w:p w14:paraId="522FE6A9" w14:textId="285D0DEF" w:rsidR="00697A3E" w:rsidRPr="004B350F" w:rsidRDefault="00064F7E" w:rsidP="00CC0633">
      <w:pPr>
        <w:pStyle w:val="Punktas2"/>
      </w:pPr>
      <w:r w:rsidRPr="004B350F">
        <w:t>A</w:t>
      </w:r>
      <w:r w:rsidR="00697A3E" w:rsidRPr="004B350F">
        <w:t>udito klausimai, į kuriuos reikia atsakyti, norint pasiekti audito tikslą</w:t>
      </w:r>
      <w:r w:rsidRPr="004B350F">
        <w:t>.</w:t>
      </w:r>
      <w:r w:rsidR="00697A3E" w:rsidRPr="004B350F">
        <w:t xml:space="preserve"> </w:t>
      </w:r>
    </w:p>
    <w:p w14:paraId="12B0B82A" w14:textId="0B0F6F4E" w:rsidR="00697A3E" w:rsidRPr="004B350F" w:rsidRDefault="00064F7E" w:rsidP="00CC0633">
      <w:pPr>
        <w:pStyle w:val="Punktas2"/>
      </w:pPr>
      <w:r w:rsidRPr="004B350F">
        <w:t>A</w:t>
      </w:r>
      <w:r w:rsidR="00697A3E" w:rsidRPr="004B350F">
        <w:t>udito kriterijai ir jų šaltiniai</w:t>
      </w:r>
      <w:r w:rsidR="00372632" w:rsidRPr="004B350F">
        <w:t>.</w:t>
      </w:r>
      <w:r w:rsidR="00697A3E" w:rsidRPr="004B350F">
        <w:t xml:space="preserve"> </w:t>
      </w:r>
      <w:r w:rsidR="00372632" w:rsidRPr="004B350F">
        <w:t xml:space="preserve">Jei tam tikri kriterijai neturi formalių šaltinių, audito plane turi būti </w:t>
      </w:r>
      <w:r w:rsidR="005D019C" w:rsidRPr="004B350F">
        <w:t>nurodoma</w:t>
      </w:r>
      <w:r w:rsidR="00372632" w:rsidRPr="004B350F">
        <w:t xml:space="preserve"> </w:t>
      </w:r>
      <w:r w:rsidR="005D019C" w:rsidRPr="004B350F">
        <w:t>„</w:t>
      </w:r>
      <w:r w:rsidR="00D35C4F" w:rsidRPr="004B350F">
        <w:t>A</w:t>
      </w:r>
      <w:r w:rsidR="005D019C" w:rsidRPr="004B350F">
        <w:t>udituojam</w:t>
      </w:r>
      <w:r w:rsidR="00D35C4F" w:rsidRPr="004B350F">
        <w:t>as</w:t>
      </w:r>
      <w:r w:rsidR="005D019C" w:rsidRPr="004B350F">
        <w:t xml:space="preserve"> subjekt</w:t>
      </w:r>
      <w:r w:rsidR="00D35C4F" w:rsidRPr="004B350F">
        <w:t>as pritaria</w:t>
      </w:r>
      <w:r w:rsidR="005D019C" w:rsidRPr="004B350F">
        <w:t xml:space="preserve">“ ir pateikiama </w:t>
      </w:r>
      <w:r w:rsidR="00372632" w:rsidRPr="004B350F">
        <w:t xml:space="preserve">nuoroda </w:t>
      </w:r>
      <w:r w:rsidR="009E1B6A" w:rsidRPr="004B350F">
        <w:t>į dokumentą</w:t>
      </w:r>
      <w:r w:rsidR="005D019C" w:rsidRPr="004B350F">
        <w:t>, kuriame pateikiami audito kriterijų aptarimo su audituojamu subjektu rezultatai.</w:t>
      </w:r>
      <w:r w:rsidR="009E1B6A" w:rsidRPr="004B350F">
        <w:t xml:space="preserve"> </w:t>
      </w:r>
      <w:r w:rsidR="001C0DB4" w:rsidRPr="004B350F">
        <w:t>Jeigu audituojamas subjektas nepritarė kriterijams</w:t>
      </w:r>
      <w:r w:rsidR="00DB5DF0" w:rsidRPr="004B350F">
        <w:t>, plane nurodoma „Audito subjektas nepritaria“ ir</w:t>
      </w:r>
      <w:r w:rsidR="001C0DB4" w:rsidRPr="004B350F">
        <w:t xml:space="preserve"> pateikiama nuoroda į </w:t>
      </w:r>
      <w:r w:rsidR="00DB5DF0" w:rsidRPr="004B350F">
        <w:t xml:space="preserve">dokumentą, kuriame pateikiama auditoriaus papildoma argumentacija, kodėl nusprendžiama kriterijaus nekeisti. </w:t>
      </w:r>
      <w:r w:rsidR="00A84A4A" w:rsidRPr="004B350F">
        <w:t>K</w:t>
      </w:r>
      <w:r w:rsidR="00372632" w:rsidRPr="004B350F">
        <w:t xml:space="preserve">iekvienas kriterijus ir su juo susijusi informacija </w:t>
      </w:r>
      <w:r w:rsidR="007E7A97" w:rsidRPr="004B350F">
        <w:t xml:space="preserve">pateikiami </w:t>
      </w:r>
      <w:r w:rsidR="00372632" w:rsidRPr="004B350F">
        <w:t>atskiroje eilutėje</w:t>
      </w:r>
      <w:r w:rsidRPr="004B350F">
        <w:t>.</w:t>
      </w:r>
    </w:p>
    <w:p w14:paraId="396C6E45" w14:textId="0EE07637" w:rsidR="00285F94" w:rsidRDefault="00732A6D" w:rsidP="00CC0633">
      <w:pPr>
        <w:pStyle w:val="Punktas2"/>
      </w:pPr>
      <w:r w:rsidRPr="00DB2DB8">
        <w:t xml:space="preserve">Audito procedūros, </w:t>
      </w:r>
      <w:r w:rsidR="00697A3E" w:rsidRPr="00DB2DB8">
        <w:t xml:space="preserve">informacijos šaltiniai, ir metodai. </w:t>
      </w:r>
      <w:r w:rsidR="00697A3E" w:rsidRPr="00A72020">
        <w:t xml:space="preserve">Šioje dalyje </w:t>
      </w:r>
      <w:r w:rsidR="00293DD7" w:rsidRPr="00A72020">
        <w:t xml:space="preserve">kiekvienam audito kriterijui </w:t>
      </w:r>
      <w:r w:rsidR="00697A3E" w:rsidRPr="00A72020">
        <w:t>reikia aiškiai nurodyti</w:t>
      </w:r>
      <w:r w:rsidR="00D124E6" w:rsidRPr="00A72020">
        <w:t xml:space="preserve"> planuojamas atlikti audito procedūras</w:t>
      </w:r>
      <w:r w:rsidR="009235AE" w:rsidRPr="00A72020">
        <w:t xml:space="preserve"> (veiksmus)</w:t>
      </w:r>
      <w:r w:rsidR="00697A3E" w:rsidRPr="00A72020">
        <w:t xml:space="preserve">, </w:t>
      </w:r>
      <w:r w:rsidR="00D44012" w:rsidRPr="00A72020">
        <w:t>o</w:t>
      </w:r>
      <w:r w:rsidR="00D44012" w:rsidRPr="00DB2DB8">
        <w:t xml:space="preserve"> </w:t>
      </w:r>
      <w:r w:rsidR="007E7A97" w:rsidRPr="00DB2DB8">
        <w:t xml:space="preserve">prie </w:t>
      </w:r>
      <w:r w:rsidR="00D44012" w:rsidRPr="00DB2DB8">
        <w:t>kiekvien</w:t>
      </w:r>
      <w:r w:rsidR="007E7A97" w:rsidRPr="00DB2DB8">
        <w:t>os</w:t>
      </w:r>
      <w:r w:rsidR="00D44012" w:rsidRPr="00DB2DB8">
        <w:t xml:space="preserve"> jų </w:t>
      </w:r>
      <w:r w:rsidR="007E7A97" w:rsidRPr="00DB2DB8">
        <w:t>–</w:t>
      </w:r>
      <w:r w:rsidR="00D44012" w:rsidRPr="00DB2DB8">
        <w:t xml:space="preserve"> </w:t>
      </w:r>
      <w:r w:rsidR="00697A3E" w:rsidRPr="00DB2DB8">
        <w:t xml:space="preserve">iš kokių šaltinių, kokiuose audituojamuose subjektuose, </w:t>
      </w:r>
      <w:r w:rsidR="001D1C52" w:rsidRPr="00DB2DB8">
        <w:t xml:space="preserve">kokio laikotarpio ir </w:t>
      </w:r>
      <w:r w:rsidR="00697A3E" w:rsidRPr="00DB2DB8">
        <w:t>kokie duomenys bus renkami, kokiais metodais bus renkam</w:t>
      </w:r>
      <w:r w:rsidR="00841EB2" w:rsidRPr="00DB2DB8">
        <w:t>a</w:t>
      </w:r>
      <w:r w:rsidR="00697A3E" w:rsidRPr="00DB2DB8">
        <w:t xml:space="preserve"> ir vertinam</w:t>
      </w:r>
      <w:r w:rsidR="00841EB2" w:rsidRPr="00DB2DB8">
        <w:t>a informacija</w:t>
      </w:r>
      <w:r w:rsidR="00697A3E" w:rsidRPr="00DB2DB8">
        <w:t>.</w:t>
      </w:r>
      <w:r w:rsidR="00B82995" w:rsidRPr="00DB2DB8">
        <w:t xml:space="preserve"> Audito grupės vadovas turėtų nuspręsti, kuris įrodymų gavimo metodas ar jų derinys bus tinkamas, patikimas ir gavimo sąnaudos neviršys jų teikiamos naudos.</w:t>
      </w:r>
      <w:r w:rsidR="00E844FC" w:rsidRPr="00DB2DB8">
        <w:t xml:space="preserve"> </w:t>
      </w:r>
      <w:r w:rsidR="00BC63CC" w:rsidRPr="00DB2DB8">
        <w:t>Kiekviena audito procedūra ir su ja susijusi informacija pateikiama atskiroje eilutėje.</w:t>
      </w:r>
      <w:r w:rsidR="00E55945" w:rsidRPr="00DB2DB8">
        <w:t xml:space="preserve"> </w:t>
      </w:r>
      <w:r w:rsidR="00F5488B" w:rsidRPr="00DB2DB8">
        <w:t>Jeigu</w:t>
      </w:r>
      <w:r w:rsidR="000C4649" w:rsidRPr="00DB2DB8">
        <w:t xml:space="preserve"> ta pa</w:t>
      </w:r>
      <w:r w:rsidR="00F368D1" w:rsidRPr="00DB2DB8">
        <w:t>ti procedūra taikoma keliems</w:t>
      </w:r>
      <w:r w:rsidR="00F23E2A" w:rsidRPr="00DB2DB8">
        <w:t xml:space="preserve"> kriterijams</w:t>
      </w:r>
      <w:r w:rsidR="00B75ABA" w:rsidRPr="00DB2DB8">
        <w:t>, ji aprašoma prie vieno kriterijaus, o prie kitų</w:t>
      </w:r>
      <w:r w:rsidR="001F6F85" w:rsidRPr="00DB2DB8">
        <w:t xml:space="preserve"> teikiama nuoroda</w:t>
      </w:r>
      <w:r w:rsidR="007D3934" w:rsidRPr="00DB2DB8">
        <w:t xml:space="preserve"> į </w:t>
      </w:r>
      <w:r w:rsidR="00A72020">
        <w:t xml:space="preserve">šią </w:t>
      </w:r>
      <w:r w:rsidR="007D3934" w:rsidRPr="00DB2DB8">
        <w:t>procedūrą</w:t>
      </w:r>
      <w:r w:rsidR="001F6F85" w:rsidRPr="00DB2DB8">
        <w:t>.</w:t>
      </w:r>
      <w:r w:rsidR="00AD37BF" w:rsidRPr="00DB2DB8">
        <w:t xml:space="preserve"> Jeigu</w:t>
      </w:r>
      <w:r w:rsidR="00BE65F9" w:rsidRPr="00DB2DB8">
        <w:t xml:space="preserve"> </w:t>
      </w:r>
      <w:r w:rsidR="00AD37BF" w:rsidRPr="00DB2DB8">
        <w:t xml:space="preserve">procedūros labai smulkios </w:t>
      </w:r>
      <w:r w:rsidR="007D3934" w:rsidRPr="00DB2DB8">
        <w:t>ir</w:t>
      </w:r>
      <w:r w:rsidR="000F0303" w:rsidRPr="00DB2DB8">
        <w:t xml:space="preserve"> (ar)</w:t>
      </w:r>
      <w:r w:rsidR="00AD37BF" w:rsidRPr="00DB2DB8">
        <w:t xml:space="preserve"> jų atlikimo</w:t>
      </w:r>
      <w:r w:rsidR="00210D05" w:rsidRPr="00DB2DB8">
        <w:t xml:space="preserve"> laikas</w:t>
      </w:r>
      <w:r w:rsidR="007D3934" w:rsidRPr="00DB2DB8">
        <w:t xml:space="preserve"> yra trum</w:t>
      </w:r>
      <w:r w:rsidR="00D91F13" w:rsidRPr="00DB2DB8">
        <w:t>p</w:t>
      </w:r>
      <w:r w:rsidR="007D3934" w:rsidRPr="00DB2DB8">
        <w:t>as</w:t>
      </w:r>
      <w:r w:rsidR="00210D05" w:rsidRPr="00DB2DB8">
        <w:t xml:space="preserve"> (pvz.</w:t>
      </w:r>
      <w:r w:rsidR="007E7A97" w:rsidRPr="00DB2DB8">
        <w:t>,</w:t>
      </w:r>
      <w:r w:rsidR="00210D05" w:rsidRPr="00DB2DB8">
        <w:t xml:space="preserve"> kelios dienos)</w:t>
      </w:r>
      <w:r w:rsidR="00AD37BF" w:rsidRPr="00DB2DB8">
        <w:t>, galim</w:t>
      </w:r>
      <w:r w:rsidR="007D3934" w:rsidRPr="00DB2DB8">
        <w:t>a</w:t>
      </w:r>
      <w:r w:rsidR="000F0303" w:rsidRPr="00DB2DB8">
        <w:t xml:space="preserve"> procedūrų nenurodyti atskirose eilutėse.</w:t>
      </w:r>
      <w:r w:rsidR="00285F94" w:rsidRPr="00285F94">
        <w:t xml:space="preserve"> </w:t>
      </w:r>
    </w:p>
    <w:p w14:paraId="39418AC1" w14:textId="77777777" w:rsidR="00285F94" w:rsidRDefault="00285F94" w:rsidP="00CC0633">
      <w:pPr>
        <w:pStyle w:val="Punktas2"/>
        <w:numPr>
          <w:ilvl w:val="0"/>
          <w:numId w:val="0"/>
        </w:numPr>
        <w:ind w:left="644"/>
        <w:rPr>
          <w:spacing w:val="-4"/>
        </w:rPr>
      </w:pPr>
      <w:r w:rsidRPr="004B350F">
        <w:t xml:space="preserve">Jeigu išankstinio tyrimo metu buvo surinkta dalis arba visa reikiama informacija pagal audito plane numatomą audito kriterijų, nereikėtų planuoti jau atliktų procedūrų. Kai surinkta visa reikiama informacija, prie kriterijaus reikia nurodyti, kad papildomos </w:t>
      </w:r>
      <w:r w:rsidRPr="004B350F">
        <w:lastRenderedPageBreak/>
        <w:t>audito procedūros nebus atliekamos ir pateikti nuorodą į darbo dokumentą (-</w:t>
      </w:r>
      <w:proofErr w:type="spellStart"/>
      <w:r w:rsidRPr="004B350F">
        <w:t>us</w:t>
      </w:r>
      <w:proofErr w:type="spellEnd"/>
      <w:r w:rsidRPr="004B350F">
        <w:t>), kuriame informacija dokumentuota. Kai surinkta dalis reikiamos informacijos, nurodoma, kokia informacija buvo surinkta ir suplanuojamos papildomos procedūros trūkstamiems įrodymams surinkti.</w:t>
      </w:r>
      <w:r w:rsidRPr="00285F94">
        <w:rPr>
          <w:spacing w:val="-4"/>
        </w:rPr>
        <w:t xml:space="preserve"> </w:t>
      </w:r>
    </w:p>
    <w:p w14:paraId="16C33140" w14:textId="79BE8EF8" w:rsidR="00285F94" w:rsidRPr="00285F94" w:rsidRDefault="00285F94" w:rsidP="00CC0633">
      <w:pPr>
        <w:pStyle w:val="Punktas2"/>
        <w:numPr>
          <w:ilvl w:val="0"/>
          <w:numId w:val="0"/>
        </w:numPr>
        <w:ind w:left="644"/>
      </w:pPr>
      <w:r w:rsidRPr="00DB2DB8">
        <w:t xml:space="preserve">Šioje dalyje taip pat turi būti pateikta informacija apie atliktą audito vienetų atranką: nurodoma tiriamoji visuma ir jos dydis, </w:t>
      </w:r>
      <w:r w:rsidRPr="00DB2DB8">
        <w:rPr>
          <w:rStyle w:val="cf01"/>
          <w:rFonts w:ascii="Fira Sans Light" w:hAnsi="Fira Sans Light"/>
          <w:spacing w:val="-4"/>
          <w:sz w:val="20"/>
          <w:szCs w:val="20"/>
          <w:shd w:val="clear" w:color="auto" w:fill="auto"/>
        </w:rPr>
        <w:t>kokią dalį tiriamosios visumos planuojama audituoti</w:t>
      </w:r>
      <w:r w:rsidRPr="00DB2DB8">
        <w:t xml:space="preserve"> (</w:t>
      </w:r>
      <w:r w:rsidRPr="00DB2DB8">
        <w:rPr>
          <w:rStyle w:val="cf01"/>
          <w:rFonts w:ascii="Fira Sans Light" w:hAnsi="Fira Sans Light"/>
          <w:spacing w:val="-4"/>
          <w:sz w:val="20"/>
          <w:szCs w:val="20"/>
          <w:shd w:val="clear" w:color="auto" w:fill="auto"/>
        </w:rPr>
        <w:t>ar bus vertinami visi vienetai, ar atlikta jų atranka</w:t>
      </w:r>
      <w:r w:rsidRPr="00DB2DB8">
        <w:t>). Taikant atranką, nurodomas atrankos būdas ir metodas, planuojamas imties dydis ir kas laikoma imties vienetu, pateikiama nuoroda į darbo dokumentą (-</w:t>
      </w:r>
      <w:proofErr w:type="spellStart"/>
      <w:r w:rsidRPr="00DB2DB8">
        <w:t>us</w:t>
      </w:r>
      <w:proofErr w:type="spellEnd"/>
      <w:r w:rsidRPr="00DB2DB8">
        <w:t xml:space="preserve">), kuriame dokumentuota atranka. </w:t>
      </w:r>
      <w:r w:rsidRPr="00DB2DB8">
        <w:rPr>
          <w:i/>
          <w:iCs/>
        </w:rPr>
        <w:t>Informacijos pateikimo pavyzdys: audito tiriamąją visumą sudaro 10 000 universitetų studentų. Imties dydis – 400 studentų. Bus taikoma sisteminė atsitiktinė atranka, nuoroda į atrankos darbo dokumentą</w:t>
      </w:r>
      <w:r w:rsidRPr="00DB2DB8">
        <w:t>.</w:t>
      </w:r>
    </w:p>
    <w:p w14:paraId="28C9D3A9" w14:textId="776C59EC" w:rsidR="00945FFA" w:rsidRPr="004B350F" w:rsidRDefault="00ED6840" w:rsidP="00CC0633">
      <w:pPr>
        <w:pStyle w:val="Punktas2"/>
        <w:numPr>
          <w:ilvl w:val="0"/>
          <w:numId w:val="0"/>
        </w:numPr>
        <w:ind w:left="644"/>
      </w:pPr>
      <w:r w:rsidRPr="004B350F">
        <w:t xml:space="preserve">Informacija apie atranką pateikiama prie pirmojo audito kriterijaus, kuriam </w:t>
      </w:r>
      <w:r w:rsidR="00A72020">
        <w:t>įvertinti</w:t>
      </w:r>
      <w:r w:rsidRPr="004B350F">
        <w:t xml:space="preserve"> bus naudojami atrinktos imties duomenys</w:t>
      </w:r>
      <w:r w:rsidR="00A72020">
        <w:t>.</w:t>
      </w:r>
      <w:r w:rsidRPr="004B350F">
        <w:t xml:space="preserve"> </w:t>
      </w:r>
      <w:r w:rsidR="00A72020">
        <w:t>P</w:t>
      </w:r>
      <w:r w:rsidRPr="004B350F">
        <w:t>rie kitų audito kriterijų</w:t>
      </w:r>
      <w:r w:rsidR="00207A4E" w:rsidRPr="004B350F">
        <w:t>, kuriems taikoma ta pati tiriamoji visuma ir imtis</w:t>
      </w:r>
      <w:r w:rsidR="00A72020">
        <w:t>,</w:t>
      </w:r>
      <w:r w:rsidRPr="004B350F">
        <w:t xml:space="preserve"> </w:t>
      </w:r>
      <w:r w:rsidR="00A72020">
        <w:t>i</w:t>
      </w:r>
      <w:r w:rsidRPr="004B350F">
        <w:t>nformacijos apie atranką kartoti nereikia</w:t>
      </w:r>
      <w:r w:rsidR="00207A4E" w:rsidRPr="004B350F">
        <w:t xml:space="preserve"> </w:t>
      </w:r>
      <w:r w:rsidR="00945FFA" w:rsidRPr="004B350F">
        <w:t>–</w:t>
      </w:r>
      <w:r w:rsidRPr="004B350F">
        <w:t xml:space="preserve"> nurod</w:t>
      </w:r>
      <w:r w:rsidR="00945FFA" w:rsidRPr="004B350F">
        <w:t>oma, kad atrankos informacija pateikta prie X kriterijaus.</w:t>
      </w:r>
    </w:p>
    <w:p w14:paraId="2E17E7AE" w14:textId="602D70B6" w:rsidR="00D80A70" w:rsidRPr="004B350F" w:rsidRDefault="008E4A93" w:rsidP="00CC0633">
      <w:pPr>
        <w:pStyle w:val="Punktas2"/>
        <w:numPr>
          <w:ilvl w:val="0"/>
          <w:numId w:val="0"/>
        </w:numPr>
        <w:ind w:left="644"/>
      </w:pPr>
      <w:r w:rsidRPr="004B350F">
        <w:t>Jeigu auditorius neturi galimybės atlikti atrankos planavimo etape (pvz.</w:t>
      </w:r>
      <w:r w:rsidR="00287B1A" w:rsidRPr="004B350F">
        <w:t>,</w:t>
      </w:r>
      <w:r w:rsidRPr="004B350F">
        <w:t xml:space="preserve"> laukiama</w:t>
      </w:r>
      <w:r w:rsidR="00287B1A" w:rsidRPr="004B350F">
        <w:t>,</w:t>
      </w:r>
      <w:r w:rsidRPr="004B350F">
        <w:t xml:space="preserve"> kol </w:t>
      </w:r>
      <w:r w:rsidR="00287B1A" w:rsidRPr="004B350F">
        <w:t xml:space="preserve">audituojamas </w:t>
      </w:r>
      <w:r w:rsidRPr="004B350F">
        <w:t xml:space="preserve">subjektas surinks naujausius duomenis, į audito planą įtraukiami nauji </w:t>
      </w:r>
      <w:r w:rsidR="00287B1A" w:rsidRPr="004B350F">
        <w:t xml:space="preserve">audituojami </w:t>
      </w:r>
      <w:r w:rsidRPr="004B350F">
        <w:t xml:space="preserve">subjektai ir duomenų bus prašoma pagrindinio tyrimo metu ir pan.), audito plane pateikiamos priežastys, kodėl atrankos atlikti negalima ir nurodoma, kad ji bus atliekama </w:t>
      </w:r>
      <w:r w:rsidR="00450010" w:rsidRPr="004B350F">
        <w:t>pagrindinio tyrimo</w:t>
      </w:r>
      <w:r w:rsidR="00DF3A7B" w:rsidRPr="004B350F">
        <w:t xml:space="preserve"> etape.</w:t>
      </w:r>
      <w:bookmarkStart w:id="737" w:name="_Hlk92565079"/>
      <w:bookmarkEnd w:id="736"/>
      <w:r w:rsidR="00FE6743" w:rsidRPr="004B350F">
        <w:t xml:space="preserve"> </w:t>
      </w:r>
      <w:r w:rsidR="005707D8" w:rsidRPr="004B350F">
        <w:t xml:space="preserve">Šiuo atveju </w:t>
      </w:r>
      <w:r w:rsidR="005707D8" w:rsidRPr="004B350F">
        <w:rPr>
          <w:color w:val="auto"/>
        </w:rPr>
        <w:t>plane turi būti įvardijama, ką laikysime tiriamąja visuma</w:t>
      </w:r>
      <w:r w:rsidR="003A1CE2" w:rsidRPr="004B350F">
        <w:rPr>
          <w:color w:val="auto"/>
        </w:rPr>
        <w:t>.</w:t>
      </w:r>
    </w:p>
    <w:p w14:paraId="3D42A686" w14:textId="77777777" w:rsidR="00CA7A22" w:rsidRPr="00CA7A22" w:rsidRDefault="00AE371E" w:rsidP="00CC0633">
      <w:pPr>
        <w:pStyle w:val="Punktas2"/>
        <w:rPr>
          <w:bCs/>
        </w:rPr>
      </w:pPr>
      <w:r w:rsidRPr="004B350F">
        <w:t>K</w:t>
      </w:r>
      <w:r w:rsidR="005F0B99" w:rsidRPr="004B350F">
        <w:t>iekvienos</w:t>
      </w:r>
      <w:r w:rsidR="00E33D1B" w:rsidRPr="004B350F">
        <w:t xml:space="preserve"> </w:t>
      </w:r>
      <w:r w:rsidR="00EA49DC">
        <w:t>audito procedūros (</w:t>
      </w:r>
      <w:r w:rsidR="00E33D1B" w:rsidRPr="004B350F">
        <w:t>u</w:t>
      </w:r>
      <w:r w:rsidR="00697A3E" w:rsidRPr="004B350F">
        <w:t>žduo</w:t>
      </w:r>
      <w:r w:rsidR="00E33D1B" w:rsidRPr="004B350F">
        <w:t>ties</w:t>
      </w:r>
      <w:r w:rsidR="00EA49DC">
        <w:t>)</w:t>
      </w:r>
      <w:r w:rsidR="00697A3E" w:rsidRPr="004B350F">
        <w:t xml:space="preserve"> </w:t>
      </w:r>
      <w:r w:rsidR="00EA49DC">
        <w:t>atlikimo</w:t>
      </w:r>
      <w:r w:rsidR="00697A3E" w:rsidRPr="004B350F">
        <w:t xml:space="preserve"> pradžios ir pabaigos terminai</w:t>
      </w:r>
      <w:r w:rsidR="00E33D1B" w:rsidRPr="004B350F">
        <w:t xml:space="preserve">, </w:t>
      </w:r>
      <w:r w:rsidR="006039DA">
        <w:t xml:space="preserve">pateikimo vidinei peržiūrai terminas, </w:t>
      </w:r>
      <w:r w:rsidR="00E33D1B" w:rsidRPr="0029163D">
        <w:t>planuojamas darbo dienų skaičius</w:t>
      </w:r>
      <w:r w:rsidR="00697A3E" w:rsidRPr="0029163D">
        <w:t xml:space="preserve"> ir</w:t>
      </w:r>
      <w:r w:rsidR="00697A3E" w:rsidRPr="004B350F">
        <w:t xml:space="preserve"> asmenys, atsakingi už konkrečių </w:t>
      </w:r>
      <w:r w:rsidR="006039DA">
        <w:t>procedūrų (</w:t>
      </w:r>
      <w:r w:rsidR="00697A3E" w:rsidRPr="004B350F">
        <w:t>užduočių</w:t>
      </w:r>
      <w:r w:rsidR="006039DA">
        <w:t>)</w:t>
      </w:r>
      <w:r w:rsidR="00697A3E" w:rsidRPr="004B350F">
        <w:rPr>
          <w:bCs/>
        </w:rPr>
        <w:t xml:space="preserve"> </w:t>
      </w:r>
      <w:r w:rsidR="006039DA">
        <w:rPr>
          <w:bCs/>
        </w:rPr>
        <w:t>atlikimą</w:t>
      </w:r>
      <w:r w:rsidR="00697A3E" w:rsidRPr="004B350F">
        <w:rPr>
          <w:bCs/>
        </w:rPr>
        <w:t>.</w:t>
      </w:r>
      <w:r w:rsidR="006039DA">
        <w:rPr>
          <w:bCs/>
        </w:rPr>
        <w:t xml:space="preserve"> </w:t>
      </w:r>
      <w:r w:rsidR="006039DA" w:rsidRPr="006039DA">
        <w:t>Jeigu vidinę peržiūrą atlieka ne tik audito grupės vadovas, bet ir srities vadovas (-ai), vidinę peržiūrą atliekantis asmuo nurodomas prie atitinkamos procedūros</w:t>
      </w:r>
      <w:r w:rsidR="006039DA">
        <w:t>.</w:t>
      </w:r>
    </w:p>
    <w:p w14:paraId="10442F7E" w14:textId="77777777" w:rsidR="00CA7A22" w:rsidRDefault="00BA1D60" w:rsidP="00CC0633">
      <w:pPr>
        <w:pStyle w:val="Punktas2"/>
        <w:numPr>
          <w:ilvl w:val="0"/>
          <w:numId w:val="0"/>
        </w:numPr>
        <w:ind w:left="644"/>
      </w:pPr>
      <w:r w:rsidRPr="004B350F">
        <w:t xml:space="preserve">Audito procedūrų atlikimo </w:t>
      </w:r>
      <w:r w:rsidR="00F35A41" w:rsidRPr="004B350F">
        <w:t>l</w:t>
      </w:r>
      <w:r w:rsidRPr="004B350F">
        <w:t>aikas planuojamas nustatant laiką konkretiems darbams atlikti</w:t>
      </w:r>
      <w:r w:rsidR="00DE211C" w:rsidRPr="004B350F">
        <w:t>.</w:t>
      </w:r>
      <w:r w:rsidRPr="004B350F">
        <w:t xml:space="preserve"> Apskaičiuojant reikalingą laiką (pvz.: klausimynų sudarymui, susitikimams, pokalbiams ir pan.),</w:t>
      </w:r>
      <w:r w:rsidR="00FE6743" w:rsidRPr="004B350F">
        <w:t xml:space="preserve"> </w:t>
      </w:r>
      <w:r w:rsidR="008B442E" w:rsidRPr="004B350F">
        <w:t>rekomenduojama</w:t>
      </w:r>
      <w:r w:rsidRPr="004B350F">
        <w:t xml:space="preserve"> naudotis ankstesnių auditų patirtimi, atsižvelgti ir į laiką, reikalingą komandiruotėms. </w:t>
      </w:r>
      <w:r w:rsidR="00CA7A22">
        <w:t>Procedūrų (u</w:t>
      </w:r>
      <w:r w:rsidRPr="004B350F">
        <w:t>žduočių</w:t>
      </w:r>
      <w:r w:rsidR="00CA7A22">
        <w:t>)</w:t>
      </w:r>
      <w:r w:rsidRPr="004B350F">
        <w:t xml:space="preserve"> terminai turi būti kiek įmanoma realesni, nustatyti atsižvelgiant į kitas užduotis, mokymus</w:t>
      </w:r>
      <w:r w:rsidR="00067E4A" w:rsidRPr="004B350F">
        <w:t xml:space="preserve"> (jei </w:t>
      </w:r>
      <w:r w:rsidR="000B353A" w:rsidRPr="004B350F">
        <w:t>žinomos datos planavimo metu</w:t>
      </w:r>
      <w:r w:rsidR="00067E4A" w:rsidRPr="004B350F">
        <w:t>)</w:t>
      </w:r>
      <w:r w:rsidRPr="004B350F">
        <w:t>, atostogas ir pan. Kai kurie darbai tikriausiai remsis kitų darbų rezultatais, todėl jie turi būti atliekami numatyta seka.</w:t>
      </w:r>
      <w:r w:rsidRPr="00CA7A22">
        <w:rPr>
          <w:b/>
          <w:bCs/>
        </w:rPr>
        <w:t xml:space="preserve"> </w:t>
      </w:r>
      <w:r w:rsidRPr="004B350F">
        <w:t>Reikia numatyti laiką įvairiems aptarimams su audituojamu subjektu, laiką audito kokybės procedūroms užtikrinti</w:t>
      </w:r>
      <w:r w:rsidR="005E475F" w:rsidRPr="004B350F">
        <w:t>.</w:t>
      </w:r>
      <w:r w:rsidR="0066541F" w:rsidRPr="004B350F">
        <w:t xml:space="preserve"> </w:t>
      </w:r>
      <w:bookmarkEnd w:id="737"/>
    </w:p>
    <w:p w14:paraId="366425A0" w14:textId="01AACB41" w:rsidR="003A1FE1" w:rsidRPr="00CA7A22" w:rsidRDefault="00CD369B" w:rsidP="00CA7A22">
      <w:pPr>
        <w:pStyle w:val="Punktas1"/>
        <w:rPr>
          <w:bCs/>
        </w:rPr>
      </w:pPr>
      <w:r w:rsidRPr="00CA7A22">
        <w:rPr>
          <w:i/>
        </w:rPr>
        <w:t>Planuojami ištekliai</w:t>
      </w:r>
      <w:r w:rsidRPr="004B350F">
        <w:t xml:space="preserve">. Pateikiama </w:t>
      </w:r>
      <w:r w:rsidR="00692277" w:rsidRPr="004B350F">
        <w:t xml:space="preserve">apibendrinta </w:t>
      </w:r>
      <w:r w:rsidRPr="004B350F">
        <w:t>informacija apie audito grupės narių planuojamą darbo dienų skaičių, informacija apie</w:t>
      </w:r>
      <w:r w:rsidR="00692277" w:rsidRPr="004B350F">
        <w:t xml:space="preserve"> visas kitas su auditu susijusias papildomas išlaidas</w:t>
      </w:r>
      <w:r w:rsidR="003E0B03" w:rsidRPr="004B350F">
        <w:t>:</w:t>
      </w:r>
      <w:r w:rsidRPr="004B350F">
        <w:t xml:space="preserve"> planuojamas komandiruočių</w:t>
      </w:r>
      <w:r w:rsidR="00853AA9" w:rsidRPr="004B350F">
        <w:t>, ekspertų pasitelkimo, papildomų paslaugų (pvz.</w:t>
      </w:r>
      <w:r w:rsidR="009B15EF" w:rsidRPr="004B350F">
        <w:t>,</w:t>
      </w:r>
      <w:r w:rsidR="00853AA9" w:rsidRPr="004B350F">
        <w:t xml:space="preserve"> apklausų) įsigijimo</w:t>
      </w:r>
      <w:r w:rsidRPr="004B350F">
        <w:t xml:space="preserve"> ir kitas išlaidas.</w:t>
      </w:r>
      <w:r w:rsidR="00893F07" w:rsidRPr="004B350F">
        <w:t xml:space="preserve"> </w:t>
      </w:r>
      <w:r w:rsidR="00F87DF3" w:rsidRPr="004B350F">
        <w:t>Reikia įvertinti, kokie ištekliai (žmogiškieji, finansiniai, materialiniai, laiko ir kt.) bus reikalingi auditui atlikti.</w:t>
      </w:r>
    </w:p>
    <w:p w14:paraId="7F6B1717" w14:textId="40B4AD65" w:rsidR="008619B7" w:rsidRPr="004B350F" w:rsidRDefault="00697A3E" w:rsidP="005C7A33">
      <w:pPr>
        <w:pStyle w:val="Punktas1"/>
      </w:pPr>
      <w:r w:rsidRPr="004B350F">
        <w:rPr>
          <w:i/>
        </w:rPr>
        <w:t>Pagrindiniai audito terminai</w:t>
      </w:r>
      <w:r w:rsidRPr="004B350F">
        <w:t xml:space="preserve">. Rengiant audito planą, šioje dalyje nurodomi pagrindinio tyrimo audito procedūrų atlikimo pradžios ir audito rezultatų suvestinės patvirtinimo </w:t>
      </w:r>
      <w:r w:rsidRPr="004B350F">
        <w:lastRenderedPageBreak/>
        <w:t>datos, audito ataskaitos projekto pateikimo audituojamam (-</w:t>
      </w:r>
      <w:proofErr w:type="spellStart"/>
      <w:r w:rsidRPr="004B350F">
        <w:t>iems</w:t>
      </w:r>
      <w:proofErr w:type="spellEnd"/>
      <w:r w:rsidRPr="004B350F">
        <w:t>) subjektui (-</w:t>
      </w:r>
      <w:proofErr w:type="spellStart"/>
      <w:r w:rsidRPr="004B350F">
        <w:t>ams</w:t>
      </w:r>
      <w:proofErr w:type="spellEnd"/>
      <w:r w:rsidRPr="004B350F">
        <w:t xml:space="preserve">) data, audito pabaigos data. Pagal poreikį gali būti nurodyti kiti darbai ir suplanuoti </w:t>
      </w:r>
      <w:r w:rsidR="009B15EF" w:rsidRPr="004B350F">
        <w:t xml:space="preserve">jų </w:t>
      </w:r>
      <w:r w:rsidRPr="004B350F">
        <w:t xml:space="preserve">terminai. </w:t>
      </w:r>
    </w:p>
    <w:p w14:paraId="13AFD08E" w14:textId="4591E50E" w:rsidR="00697A3E" w:rsidRPr="004B350F" w:rsidRDefault="00697A3E" w:rsidP="00BF286E">
      <w:pPr>
        <w:pStyle w:val="Punktas1"/>
      </w:pPr>
      <w:r w:rsidRPr="004B350F">
        <w:rPr>
          <w:i/>
        </w:rPr>
        <w:t>Laukiamas audito poveikis</w:t>
      </w:r>
      <w:r w:rsidRPr="004B350F">
        <w:t xml:space="preserve">. </w:t>
      </w:r>
      <w:r w:rsidR="00AA7AD9" w:rsidRPr="004B350F">
        <w:t>Pateikiamas trumpas aprašymas</w:t>
      </w:r>
      <w:r w:rsidRPr="004B350F">
        <w:t>, kokią tikėtiną naudą audito rezultatai duos tobulinant nagrinėjamą sritį. Aprašytas audito poveikis toliau turi būti detalizuojamas, pateikiant:</w:t>
      </w:r>
    </w:p>
    <w:p w14:paraId="5AE0A463" w14:textId="77777777" w:rsidR="00697A3E" w:rsidRPr="004B350F" w:rsidRDefault="00697A3E" w:rsidP="00CC0633">
      <w:pPr>
        <w:pStyle w:val="Punktas2"/>
      </w:pPr>
      <w:r w:rsidRPr="004B350F">
        <w:rPr>
          <w:i/>
        </w:rPr>
        <w:t>pokyčių tipą</w:t>
      </w:r>
      <w:r w:rsidRPr="004B350F">
        <w:t>: nurodoma, kokio pokyčio pobūdžio tikimasi (susijusio su veiklos efektyvumu, ekonomiškumu, rezultatyvumu ar veiklos atitiktimi reikalavimams);</w:t>
      </w:r>
    </w:p>
    <w:p w14:paraId="770F4AC5" w14:textId="77777777" w:rsidR="00697A3E" w:rsidRPr="004B350F" w:rsidRDefault="00697A3E" w:rsidP="00CC0633">
      <w:pPr>
        <w:pStyle w:val="Punktas2"/>
      </w:pPr>
      <w:r w:rsidRPr="004B350F">
        <w:rPr>
          <w:i/>
        </w:rPr>
        <w:t>pokyčių vertinimo kiekybinius / kokybinius rodiklius</w:t>
      </w:r>
      <w:r w:rsidRPr="004B350F">
        <w:t>: pateikiamas rodiklių sąrašas ir, jei yra galimybė, pradinės reikšmės. Šiame etape turėtų būti nustatytas bent vienas pokytį apibūdinantis kiekybinis rodiklis;</w:t>
      </w:r>
    </w:p>
    <w:p w14:paraId="4291E9EF" w14:textId="44196A3D" w:rsidR="00E37510" w:rsidRPr="004B350F" w:rsidRDefault="00697A3E" w:rsidP="00CC0633">
      <w:pPr>
        <w:pStyle w:val="Punktas2"/>
        <w:rPr>
          <w:rFonts w:ascii="Fira Sans Book" w:eastAsiaTheme="minorHAnsi" w:hAnsi="Fira Sans Book" w:cstheme="minorBidi"/>
          <w:color w:val="1469AA"/>
          <w:sz w:val="22"/>
          <w:szCs w:val="22"/>
          <w:lang w:eastAsia="en-US"/>
        </w:rPr>
      </w:pPr>
      <w:r w:rsidRPr="004B350F">
        <w:rPr>
          <w:i/>
        </w:rPr>
        <w:t>pokyčių aprašymą</w:t>
      </w:r>
      <w:r w:rsidRPr="004B350F">
        <w:t>: trumpai aprašomas (-i) planuojamas</w:t>
      </w:r>
      <w:r w:rsidRPr="004B350F">
        <w:rPr>
          <w:spacing w:val="-4"/>
        </w:rPr>
        <w:t xml:space="preserve"> (-i) pokytis (-</w:t>
      </w:r>
      <w:proofErr w:type="spellStart"/>
      <w:r w:rsidRPr="004B350F">
        <w:rPr>
          <w:spacing w:val="-4"/>
        </w:rPr>
        <w:t>iai</w:t>
      </w:r>
      <w:proofErr w:type="spellEnd"/>
      <w:r w:rsidRPr="004B350F">
        <w:rPr>
          <w:spacing w:val="-4"/>
        </w:rPr>
        <w:t xml:space="preserve">). </w:t>
      </w:r>
    </w:p>
    <w:p w14:paraId="42265786" w14:textId="238A67D0" w:rsidR="00697A3E" w:rsidRPr="004B350F" w:rsidRDefault="00697A3E" w:rsidP="000D7DEA">
      <w:pPr>
        <w:pStyle w:val="Punktai"/>
        <w:tabs>
          <w:tab w:val="clear" w:pos="2269"/>
          <w:tab w:val="left" w:pos="1134"/>
        </w:tabs>
        <w:spacing w:before="120" w:line="288" w:lineRule="auto"/>
        <w:ind w:left="284" w:firstLine="0"/>
        <w:rPr>
          <w:rFonts w:ascii="Fira Sans Light" w:hAnsi="Fira Sans Light" w:cs="Segoe UI"/>
          <w:spacing w:val="-4"/>
          <w:sz w:val="16"/>
          <w:szCs w:val="16"/>
        </w:rPr>
      </w:pPr>
      <w:r w:rsidRPr="004B350F">
        <w:rPr>
          <w:rFonts w:ascii="Fira Sans Light" w:hAnsi="Fira Sans Light" w:cs="Segoe UI"/>
          <w:sz w:val="20"/>
        </w:rPr>
        <w:t xml:space="preserve">Išsamiau </w:t>
      </w:r>
      <w:r w:rsidR="00EB29A7" w:rsidRPr="004B350F">
        <w:rPr>
          <w:rFonts w:ascii="Fira Sans Light" w:hAnsi="Fira Sans Light" w:cs="Segoe UI"/>
          <w:sz w:val="20"/>
        </w:rPr>
        <w:t>apie</w:t>
      </w:r>
      <w:r w:rsidRPr="004B350F">
        <w:rPr>
          <w:rFonts w:ascii="Fira Sans Light" w:hAnsi="Fira Sans Light" w:cs="Segoe UI"/>
          <w:sz w:val="20"/>
        </w:rPr>
        <w:t xml:space="preserve"> audito poveikio vertinim</w:t>
      </w:r>
      <w:r w:rsidR="00F44C70" w:rsidRPr="004B350F">
        <w:rPr>
          <w:rFonts w:ascii="Fira Sans Light" w:hAnsi="Fira Sans Light" w:cs="Segoe UI"/>
          <w:sz w:val="20"/>
        </w:rPr>
        <w:t>ą pateikiama</w:t>
      </w:r>
      <w:r w:rsidRPr="004B350F">
        <w:rPr>
          <w:rFonts w:ascii="Fira Sans Light" w:hAnsi="Fira Sans Light" w:cs="Segoe UI"/>
          <w:sz w:val="20"/>
        </w:rPr>
        <w:t xml:space="preserve"> </w:t>
      </w:r>
      <w:r w:rsidRPr="004B350F">
        <w:rPr>
          <w:rFonts w:ascii="Fira Sans Light" w:hAnsi="Fira Sans Light" w:cs="Segoe UI"/>
          <w:i/>
          <w:sz w:val="20"/>
        </w:rPr>
        <w:t>Valstybinio audito poveikio vertinimo metodik</w:t>
      </w:r>
      <w:r w:rsidR="0014057D" w:rsidRPr="004B350F">
        <w:rPr>
          <w:rFonts w:ascii="Fira Sans Light" w:hAnsi="Fira Sans Light" w:cs="Segoe UI"/>
          <w:i/>
          <w:sz w:val="20"/>
        </w:rPr>
        <w:t>oje</w:t>
      </w:r>
      <w:r w:rsidRPr="004B350F">
        <w:rPr>
          <w:rFonts w:ascii="Fira Sans Light" w:hAnsi="Fira Sans Light" w:cs="Segoe UI"/>
          <w:sz w:val="20"/>
        </w:rPr>
        <w:t>.</w:t>
      </w:r>
      <w:r w:rsidRPr="004B350F">
        <w:rPr>
          <w:rFonts w:ascii="Fira Sans Light" w:hAnsi="Fira Sans Light" w:cs="Segoe UI"/>
          <w:spacing w:val="-4"/>
          <w:sz w:val="16"/>
          <w:szCs w:val="16"/>
        </w:rPr>
        <w:t xml:space="preserve"> </w:t>
      </w:r>
    </w:p>
    <w:p w14:paraId="7D1BD9B4" w14:textId="77777777" w:rsidR="00EC4891" w:rsidRPr="00C830ED" w:rsidRDefault="00456486" w:rsidP="00B65E2C">
      <w:pPr>
        <w:pStyle w:val="Nenumeruotaantraste"/>
        <w:spacing w:before="240" w:after="240"/>
        <w:rPr>
          <w:i/>
          <w:iCs/>
          <w:noProof w:val="0"/>
          <w:sz w:val="20"/>
          <w:highlight w:val="cyan"/>
        </w:rPr>
      </w:pPr>
      <w:bookmarkStart w:id="738" w:name="_Toc188517665"/>
      <w:bookmarkStart w:id="739" w:name="_Toc188517769"/>
      <w:r w:rsidRPr="00C830ED">
        <w:rPr>
          <w:i/>
          <w:iCs/>
          <w:noProof w:val="0"/>
          <w:sz w:val="20"/>
        </w:rPr>
        <w:t>Audito plano tikslinimas</w:t>
      </w:r>
      <w:bookmarkEnd w:id="738"/>
      <w:bookmarkEnd w:id="739"/>
    </w:p>
    <w:p w14:paraId="7165CBF3" w14:textId="2B618CD5" w:rsidR="00A15A36" w:rsidRPr="004B350F" w:rsidRDefault="00B64D27" w:rsidP="00C830ED">
      <w:pPr>
        <w:pStyle w:val="Numeruotapastraipa"/>
        <w:ind w:left="-40" w:hanging="357"/>
      </w:pPr>
      <w:r w:rsidRPr="004B350F">
        <w:t>Viso audito metu gavus naujos svarbios informacijos (ar dėl kitų priežasčių) audito planas turi būti patikslintas (pvz</w:t>
      </w:r>
      <w:r w:rsidR="009B15EF" w:rsidRPr="004B350F">
        <w:t xml:space="preserve">.: </w:t>
      </w:r>
      <w:r w:rsidRPr="004B350F">
        <w:t>patikslint</w:t>
      </w:r>
      <w:r w:rsidR="00DF00F9" w:rsidRPr="004B350F">
        <w:t>i</w:t>
      </w:r>
      <w:r w:rsidR="002D31AB" w:rsidRPr="004B350F">
        <w:t xml:space="preserve"> </w:t>
      </w:r>
      <w:r w:rsidR="009B2788" w:rsidRPr="004B350F">
        <w:t>klausimai</w:t>
      </w:r>
      <w:r w:rsidR="00E31462" w:rsidRPr="004B350F">
        <w:t>,</w:t>
      </w:r>
      <w:r w:rsidR="00E8647B" w:rsidRPr="004B350F">
        <w:t xml:space="preserve"> kriterijai,</w:t>
      </w:r>
      <w:r w:rsidRPr="004B350F">
        <w:t xml:space="preserve"> procedūros, terminai</w:t>
      </w:r>
      <w:r w:rsidR="00D63DE2" w:rsidRPr="004B350F">
        <w:t>, audito grupės nariai</w:t>
      </w:r>
      <w:r w:rsidRPr="004B350F">
        <w:t xml:space="preserve"> ir kt.).</w:t>
      </w:r>
      <w:r w:rsidR="001D22DF" w:rsidRPr="004B350F">
        <w:t xml:space="preserve"> </w:t>
      </w:r>
    </w:p>
    <w:p w14:paraId="389770E7" w14:textId="1C0A7537" w:rsidR="00B64D27" w:rsidRPr="004B350F" w:rsidRDefault="00C01A99" w:rsidP="00C830ED">
      <w:pPr>
        <w:pStyle w:val="Numeruotapastraipa"/>
        <w:ind w:left="-40" w:hanging="357"/>
      </w:pPr>
      <w:r w:rsidRPr="004B350F">
        <w:t>Jeigu audito plane atliekami reikšmingi pakeitimai (pvz.</w:t>
      </w:r>
      <w:r w:rsidR="009B15EF" w:rsidRPr="004B350F">
        <w:t>:</w:t>
      </w:r>
      <w:r w:rsidRPr="004B350F">
        <w:t xml:space="preserve"> </w:t>
      </w:r>
      <w:r w:rsidR="008173A3" w:rsidRPr="004B350F">
        <w:t>keičiam</w:t>
      </w:r>
      <w:r w:rsidR="00CD18E8" w:rsidRPr="004B350F">
        <w:t>as</w:t>
      </w:r>
      <w:r w:rsidR="00DF00F9" w:rsidRPr="004B350F">
        <w:t xml:space="preserve"> audito tikslas, </w:t>
      </w:r>
      <w:r w:rsidR="00AE6C24" w:rsidRPr="004B350F">
        <w:t>audito klausimai, kriterijai</w:t>
      </w:r>
      <w:r w:rsidR="00DF00F9" w:rsidRPr="004B350F">
        <w:t xml:space="preserve"> ar</w:t>
      </w:r>
      <w:r w:rsidR="00374911" w:rsidRPr="004B350F">
        <w:t xml:space="preserve">ba </w:t>
      </w:r>
      <w:r w:rsidR="00EC531B" w:rsidRPr="004B350F">
        <w:t xml:space="preserve">įtraukiami nauji </w:t>
      </w:r>
      <w:r w:rsidR="009B15EF" w:rsidRPr="004B350F">
        <w:t xml:space="preserve">ar </w:t>
      </w:r>
      <w:r w:rsidR="00EC531B" w:rsidRPr="004B350F">
        <w:t xml:space="preserve">išbraukiami </w:t>
      </w:r>
      <w:r w:rsidR="00374911" w:rsidRPr="004B350F">
        <w:t>klausimai</w:t>
      </w:r>
      <w:r w:rsidR="005504A5" w:rsidRPr="004B350F">
        <w:t>,</w:t>
      </w:r>
      <w:r w:rsidR="00374911" w:rsidRPr="004B350F">
        <w:t xml:space="preserve"> kriterijai, įtraukiami nauji audituojami subjektai</w:t>
      </w:r>
      <w:r w:rsidR="00421551" w:rsidRPr="004B350F">
        <w:t xml:space="preserve">, </w:t>
      </w:r>
      <w:r w:rsidR="00BA0E57" w:rsidRPr="004B350F">
        <w:t>pasikeitė audito gru</w:t>
      </w:r>
      <w:r w:rsidR="00CD18E8" w:rsidRPr="004B350F">
        <w:t>pės nariai,</w:t>
      </w:r>
      <w:r w:rsidR="00850B2D" w:rsidRPr="004B350F">
        <w:t xml:space="preserve"> </w:t>
      </w:r>
      <w:r w:rsidR="004270C6" w:rsidRPr="004B350F">
        <w:t>keičiasi audito pabaigos</w:t>
      </w:r>
      <w:r w:rsidR="00D05797" w:rsidRPr="004B350F">
        <w:t xml:space="preserve"> </w:t>
      </w:r>
      <w:r w:rsidR="000A3050" w:rsidRPr="004B350F">
        <w:t>laikas</w:t>
      </w:r>
      <w:r w:rsidR="007E476F" w:rsidRPr="004B350F">
        <w:t xml:space="preserve"> ir kt.</w:t>
      </w:r>
      <w:r w:rsidRPr="004B350F">
        <w:t>)</w:t>
      </w:r>
      <w:r w:rsidR="00EC476E" w:rsidRPr="004B350F">
        <w:t>, turi būti nurodomos priežastys.</w:t>
      </w:r>
      <w:r w:rsidR="00AE6C24" w:rsidRPr="004B350F">
        <w:t xml:space="preserve"> </w:t>
      </w:r>
    </w:p>
    <w:p w14:paraId="51040610" w14:textId="583F8C9B" w:rsidR="00883A35" w:rsidRPr="004B350F" w:rsidRDefault="008B11BF" w:rsidP="00C830ED">
      <w:pPr>
        <w:pStyle w:val="Numeruotapastraipa"/>
        <w:ind w:left="-40" w:hanging="357"/>
      </w:pPr>
      <w:r w:rsidRPr="004B350F">
        <w:t>Atkreiptinas dėmesys, kad</w:t>
      </w:r>
      <w:r w:rsidR="0052550F" w:rsidRPr="004B350F">
        <w:t xml:space="preserve"> reikšming</w:t>
      </w:r>
      <w:r w:rsidR="000A14B1" w:rsidRPr="004B350F">
        <w:t>us</w:t>
      </w:r>
      <w:r w:rsidR="0052550F" w:rsidRPr="004B350F">
        <w:t xml:space="preserve"> audito plano pakeitim</w:t>
      </w:r>
      <w:r w:rsidR="000A14B1" w:rsidRPr="004B350F">
        <w:t>us</w:t>
      </w:r>
      <w:r w:rsidR="003D5DB6" w:rsidRPr="004B350F">
        <w:t xml:space="preserve"> rekomenduojama</w:t>
      </w:r>
      <w:r w:rsidR="00FE6743" w:rsidRPr="004B350F">
        <w:t xml:space="preserve"> </w:t>
      </w:r>
      <w:r w:rsidR="0052550F" w:rsidRPr="004B350F">
        <w:t xml:space="preserve">suderinti su </w:t>
      </w:r>
      <w:r w:rsidR="00CE5943" w:rsidRPr="004B350F">
        <w:t>valstybės kontrolieriaus pavaduotoju, kuriam tiesiogiai pavaldus auditą atliekantis departamentas</w:t>
      </w:r>
      <w:r w:rsidR="003D5DB6" w:rsidRPr="004B350F">
        <w:t>.</w:t>
      </w:r>
      <w:r w:rsidR="00883A35" w:rsidRPr="00C830ED">
        <w:t xml:space="preserve"> </w:t>
      </w:r>
      <w:r w:rsidR="00883A35" w:rsidRPr="004B350F">
        <w:t xml:space="preserve">Dėl nukreipimo </w:t>
      </w:r>
      <w:r w:rsidR="008D09C3" w:rsidRPr="004B350F">
        <w:t>valstybės kontrolieriaus pavaduotojui</w:t>
      </w:r>
      <w:r w:rsidR="00883A35" w:rsidRPr="004B350F">
        <w:t xml:space="preserve"> sprendimą priima audito </w:t>
      </w:r>
      <w:r w:rsidR="00AA7F5F" w:rsidRPr="004B350F">
        <w:t>departamento</w:t>
      </w:r>
      <w:r w:rsidR="00883A35" w:rsidRPr="004B350F">
        <w:t xml:space="preserve"> vadovas</w:t>
      </w:r>
      <w:r w:rsidR="00B668F1" w:rsidRPr="004B350F">
        <w:t>.</w:t>
      </w:r>
    </w:p>
    <w:p w14:paraId="00E8538C" w14:textId="3D936F12" w:rsidR="00182E4B" w:rsidRPr="004B350F" w:rsidRDefault="003D5DB6" w:rsidP="00C830ED">
      <w:pPr>
        <w:pStyle w:val="Numeruotapastraipa"/>
        <w:ind w:left="-40" w:hanging="357"/>
      </w:pPr>
      <w:r w:rsidRPr="00C830ED">
        <w:rPr>
          <w:spacing w:val="-4"/>
        </w:rPr>
        <w:t>Apie reikšmingus audito plano pakeitimus oficialiu raštu ar el. paštu turi būti</w:t>
      </w:r>
      <w:r w:rsidR="006F3BFD" w:rsidRPr="00C830ED">
        <w:rPr>
          <w:spacing w:val="-4"/>
        </w:rPr>
        <w:t xml:space="preserve"> informuo</w:t>
      </w:r>
      <w:r w:rsidR="00182E4B" w:rsidRPr="00C830ED">
        <w:rPr>
          <w:spacing w:val="-4"/>
        </w:rPr>
        <w:t>jamas (-i)</w:t>
      </w:r>
      <w:r w:rsidR="006F3BFD" w:rsidRPr="00C830ED">
        <w:rPr>
          <w:spacing w:val="-4"/>
        </w:rPr>
        <w:t xml:space="preserve"> audituojam</w:t>
      </w:r>
      <w:r w:rsidRPr="00C830ED">
        <w:rPr>
          <w:spacing w:val="-4"/>
        </w:rPr>
        <w:t>as</w:t>
      </w:r>
      <w:r w:rsidR="00CD18E8" w:rsidRPr="00C830ED">
        <w:rPr>
          <w:spacing w:val="-4"/>
        </w:rPr>
        <w:t xml:space="preserve"> (-i)</w:t>
      </w:r>
      <w:r w:rsidR="006F3BFD" w:rsidRPr="00C830ED">
        <w:rPr>
          <w:spacing w:val="-4"/>
        </w:rPr>
        <w:t xml:space="preserve"> subjekt</w:t>
      </w:r>
      <w:r w:rsidRPr="00C830ED">
        <w:rPr>
          <w:spacing w:val="-4"/>
        </w:rPr>
        <w:t>as</w:t>
      </w:r>
      <w:r w:rsidR="00CD18E8" w:rsidRPr="00C830ED">
        <w:rPr>
          <w:spacing w:val="-4"/>
        </w:rPr>
        <w:t xml:space="preserve"> (</w:t>
      </w:r>
      <w:r w:rsidR="009B15EF" w:rsidRPr="00C830ED">
        <w:rPr>
          <w:spacing w:val="-4"/>
        </w:rPr>
        <w:t>-</w:t>
      </w:r>
      <w:r w:rsidR="00CD18E8" w:rsidRPr="00C830ED">
        <w:rPr>
          <w:spacing w:val="-4"/>
        </w:rPr>
        <w:t>ai)</w:t>
      </w:r>
      <w:r w:rsidR="006F3BFD" w:rsidRPr="00C830ED">
        <w:rPr>
          <w:spacing w:val="-4"/>
        </w:rPr>
        <w:t>.</w:t>
      </w:r>
      <w:r w:rsidR="00182E4B" w:rsidRPr="00C830ED">
        <w:rPr>
          <w:spacing w:val="-4"/>
        </w:rPr>
        <w:t xml:space="preserve"> Reikšmingi plano pakeitimai</w:t>
      </w:r>
      <w:r w:rsidR="00F44081" w:rsidRPr="00C830ED">
        <w:rPr>
          <w:spacing w:val="-4"/>
        </w:rPr>
        <w:t xml:space="preserve"> (pvz</w:t>
      </w:r>
      <w:r w:rsidR="009B15EF" w:rsidRPr="00C830ED">
        <w:rPr>
          <w:spacing w:val="-4"/>
        </w:rPr>
        <w:t xml:space="preserve">.: </w:t>
      </w:r>
      <w:r w:rsidR="00CC6B06" w:rsidRPr="00C830ED">
        <w:rPr>
          <w:spacing w:val="-4"/>
        </w:rPr>
        <w:t>susiję su audito tikslu, klausimais, kriterijais</w:t>
      </w:r>
      <w:r w:rsidR="00B15738" w:rsidRPr="00C830ED">
        <w:rPr>
          <w:spacing w:val="-4"/>
        </w:rPr>
        <w:t xml:space="preserve"> ir pan.</w:t>
      </w:r>
      <w:r w:rsidR="00F44081" w:rsidRPr="00C830ED">
        <w:rPr>
          <w:spacing w:val="-4"/>
        </w:rPr>
        <w:t>)</w:t>
      </w:r>
      <w:r w:rsidR="00182E4B" w:rsidRPr="00C830ED">
        <w:rPr>
          <w:spacing w:val="-4"/>
        </w:rPr>
        <w:t xml:space="preserve"> turi būti aptarti su audituojamu (-</w:t>
      </w:r>
      <w:proofErr w:type="spellStart"/>
      <w:r w:rsidR="00182E4B" w:rsidRPr="00C830ED">
        <w:rPr>
          <w:spacing w:val="-4"/>
        </w:rPr>
        <w:t>ais</w:t>
      </w:r>
      <w:proofErr w:type="spellEnd"/>
      <w:r w:rsidR="00182E4B" w:rsidRPr="00C830ED">
        <w:rPr>
          <w:spacing w:val="-4"/>
        </w:rPr>
        <w:t>) subjektu (-</w:t>
      </w:r>
      <w:proofErr w:type="spellStart"/>
      <w:r w:rsidR="00182E4B" w:rsidRPr="00C830ED">
        <w:rPr>
          <w:spacing w:val="-4"/>
        </w:rPr>
        <w:t>ais</w:t>
      </w:r>
      <w:proofErr w:type="spellEnd"/>
      <w:r w:rsidR="00182E4B" w:rsidRPr="00C830ED">
        <w:rPr>
          <w:spacing w:val="-4"/>
        </w:rPr>
        <w:t>) ne vėliau kaip iki jam pateikiant audito ataskaitos projektą</w:t>
      </w:r>
      <w:r w:rsidR="00182E4B" w:rsidRPr="004B350F">
        <w:t>.</w:t>
      </w:r>
    </w:p>
    <w:p w14:paraId="02B81AB0" w14:textId="42DFFCB9" w:rsidR="00D55B92" w:rsidRPr="004B350F" w:rsidRDefault="00D55B92" w:rsidP="002658DA">
      <w:pPr>
        <w:pStyle w:val="111Antrat"/>
        <w:spacing w:before="360" w:after="360"/>
        <w:rPr>
          <w:lang w:val="lt-LT"/>
        </w:rPr>
      </w:pPr>
      <w:bookmarkStart w:id="740" w:name="_Toc188438155"/>
      <w:bookmarkStart w:id="741" w:name="_Toc188516948"/>
      <w:bookmarkStart w:id="742" w:name="_Toc188517823"/>
      <w:bookmarkStart w:id="743" w:name="_Toc188517891"/>
      <w:bookmarkStart w:id="744" w:name="_Toc188517953"/>
      <w:bookmarkStart w:id="745" w:name="_Hlk153292969"/>
      <w:bookmarkStart w:id="746" w:name="_Toc94548668"/>
      <w:bookmarkStart w:id="747" w:name="_Toc94548861"/>
      <w:bookmarkStart w:id="748" w:name="_Toc120269085"/>
      <w:bookmarkStart w:id="749" w:name="_Toc120273549"/>
      <w:bookmarkStart w:id="750" w:name="_Toc120273620"/>
      <w:bookmarkStart w:id="751" w:name="_Toc120273824"/>
      <w:bookmarkStart w:id="752" w:name="_Toc120273891"/>
      <w:r w:rsidRPr="004B350F">
        <w:rPr>
          <w:lang w:val="lt-LT"/>
        </w:rPr>
        <w:t xml:space="preserve">Informavimas apie </w:t>
      </w:r>
      <w:r w:rsidR="004615DE" w:rsidRPr="004B350F">
        <w:rPr>
          <w:lang w:val="lt-LT"/>
        </w:rPr>
        <w:t xml:space="preserve">audito planavimo </w:t>
      </w:r>
      <w:r w:rsidRPr="004B350F">
        <w:rPr>
          <w:lang w:val="lt-LT"/>
        </w:rPr>
        <w:t>rezultatus</w:t>
      </w:r>
      <w:bookmarkEnd w:id="740"/>
      <w:bookmarkEnd w:id="741"/>
      <w:bookmarkEnd w:id="742"/>
      <w:bookmarkEnd w:id="743"/>
      <w:bookmarkEnd w:id="744"/>
    </w:p>
    <w:bookmarkEnd w:id="745"/>
    <w:p w14:paraId="36CF5CB8" w14:textId="34ADBC6A" w:rsidR="00691343" w:rsidRPr="004B350F" w:rsidRDefault="00691343" w:rsidP="00C830ED">
      <w:pPr>
        <w:pStyle w:val="Numeruotapastraipa"/>
        <w:ind w:left="-40" w:hanging="357"/>
      </w:pPr>
      <w:r w:rsidRPr="004B350F">
        <w:t xml:space="preserve">Ne vėliau kaip per 2 savaites nuo audito plano patvirtinimo audituojamas subjektas turi būti informuojamas </w:t>
      </w:r>
      <w:r w:rsidR="00D34C19" w:rsidRPr="004B350F">
        <w:t xml:space="preserve">oficialiu </w:t>
      </w:r>
      <w:r w:rsidRPr="004B350F">
        <w:t>raštu</w:t>
      </w:r>
      <w:r w:rsidR="00D34C19" w:rsidRPr="004B350F">
        <w:t xml:space="preserve"> ar el. paštu</w:t>
      </w:r>
      <w:r w:rsidRPr="004B350F">
        <w:t xml:space="preserve"> apie</w:t>
      </w:r>
      <w:r w:rsidR="00173E4D" w:rsidRPr="004B350F">
        <w:t>:</w:t>
      </w:r>
      <w:r w:rsidRPr="004B350F">
        <w:t xml:space="preserve"> </w:t>
      </w:r>
    </w:p>
    <w:p w14:paraId="393B5593" w14:textId="799099A2" w:rsidR="00E01196" w:rsidRPr="004B350F" w:rsidRDefault="00691343" w:rsidP="00681B57">
      <w:pPr>
        <w:pStyle w:val="Punktas1"/>
      </w:pPr>
      <w:r w:rsidRPr="004B350F">
        <w:t>nagrinėtas veiklos sritis</w:t>
      </w:r>
      <w:r w:rsidR="00E01196" w:rsidRPr="004B350F">
        <w:t>;</w:t>
      </w:r>
      <w:r w:rsidRPr="004B350F">
        <w:t xml:space="preserve"> </w:t>
      </w:r>
    </w:p>
    <w:p w14:paraId="28210D35" w14:textId="26CFE66B" w:rsidR="00634303" w:rsidRPr="004B350F" w:rsidRDefault="00691343" w:rsidP="00681B57">
      <w:pPr>
        <w:pStyle w:val="Punktas1"/>
      </w:pPr>
      <w:r w:rsidRPr="004B350F">
        <w:t>pasirinktą (-</w:t>
      </w:r>
      <w:proofErr w:type="spellStart"/>
      <w:r w:rsidRPr="004B350F">
        <w:t>as</w:t>
      </w:r>
      <w:proofErr w:type="spellEnd"/>
      <w:r w:rsidRPr="004B350F">
        <w:t>) audituoti problemą (-</w:t>
      </w:r>
      <w:proofErr w:type="spellStart"/>
      <w:r w:rsidRPr="004B350F">
        <w:t>as</w:t>
      </w:r>
      <w:proofErr w:type="spellEnd"/>
      <w:r w:rsidRPr="004B350F">
        <w:t>)</w:t>
      </w:r>
      <w:r w:rsidR="00131DD1" w:rsidRPr="004B350F">
        <w:t>;</w:t>
      </w:r>
      <w:r w:rsidRPr="004B350F">
        <w:t xml:space="preserve"> </w:t>
      </w:r>
    </w:p>
    <w:p w14:paraId="3BE124B2" w14:textId="48BB4729" w:rsidR="00634303" w:rsidRPr="004B350F" w:rsidRDefault="00691343" w:rsidP="00681B57">
      <w:pPr>
        <w:pStyle w:val="Punktas1"/>
      </w:pPr>
      <w:r w:rsidRPr="004B350F">
        <w:t>audito tikslą</w:t>
      </w:r>
      <w:r w:rsidR="00131DD1" w:rsidRPr="004B350F">
        <w:t>;</w:t>
      </w:r>
    </w:p>
    <w:p w14:paraId="7388E3B3" w14:textId="53A5BB59" w:rsidR="00634303" w:rsidRPr="004B350F" w:rsidRDefault="00691343" w:rsidP="00681B57">
      <w:pPr>
        <w:pStyle w:val="Punktas1"/>
      </w:pPr>
      <w:r w:rsidRPr="004B350F">
        <w:lastRenderedPageBreak/>
        <w:t>audito klausimus</w:t>
      </w:r>
      <w:r w:rsidR="00131DD1" w:rsidRPr="004B350F">
        <w:t>;</w:t>
      </w:r>
      <w:r w:rsidRPr="004B350F">
        <w:t xml:space="preserve"> </w:t>
      </w:r>
    </w:p>
    <w:p w14:paraId="70B9996D" w14:textId="18111BCD" w:rsidR="00634303" w:rsidRPr="004B350F" w:rsidRDefault="00691343" w:rsidP="00681B57">
      <w:pPr>
        <w:pStyle w:val="Punktas1"/>
      </w:pPr>
      <w:r w:rsidRPr="004B350F">
        <w:t>pasirinktus audito kriterijus</w:t>
      </w:r>
      <w:r w:rsidR="00131DD1" w:rsidRPr="004B350F">
        <w:t>;</w:t>
      </w:r>
      <w:r w:rsidRPr="004B350F">
        <w:t xml:space="preserve"> </w:t>
      </w:r>
    </w:p>
    <w:p w14:paraId="0264FBDE" w14:textId="63645279" w:rsidR="00634303" w:rsidRPr="004B350F" w:rsidRDefault="00691343" w:rsidP="00681B57">
      <w:pPr>
        <w:pStyle w:val="Punktas1"/>
      </w:pPr>
      <w:r w:rsidRPr="004B350F">
        <w:t>audituojamus subjektus</w:t>
      </w:r>
      <w:r w:rsidR="00131DD1" w:rsidRPr="004B350F">
        <w:t>;</w:t>
      </w:r>
      <w:r w:rsidRPr="004B350F">
        <w:t xml:space="preserve"> </w:t>
      </w:r>
    </w:p>
    <w:p w14:paraId="0B5AC74A" w14:textId="1ABCE558" w:rsidR="00634303" w:rsidRPr="004B350F" w:rsidRDefault="00691343" w:rsidP="00681B57">
      <w:pPr>
        <w:pStyle w:val="Punktas1"/>
      </w:pPr>
      <w:r w:rsidRPr="004B350F">
        <w:t>audituojamą laikotarpį</w:t>
      </w:r>
      <w:r w:rsidR="00131DD1" w:rsidRPr="004B350F">
        <w:t>;</w:t>
      </w:r>
      <w:r w:rsidRPr="004B350F">
        <w:t xml:space="preserve"> </w:t>
      </w:r>
    </w:p>
    <w:p w14:paraId="47AB7008" w14:textId="065D721C" w:rsidR="00634303" w:rsidRPr="004B350F" w:rsidRDefault="00691343" w:rsidP="00681B57">
      <w:pPr>
        <w:pStyle w:val="Punktas1"/>
      </w:pPr>
      <w:r w:rsidRPr="004B350F">
        <w:t>laukiamą audito poveikį</w:t>
      </w:r>
      <w:r w:rsidR="00E52EF5" w:rsidRPr="004B350F">
        <w:t>;</w:t>
      </w:r>
      <w:r w:rsidRPr="004B350F">
        <w:t xml:space="preserve"> </w:t>
      </w:r>
    </w:p>
    <w:p w14:paraId="046EA0E9" w14:textId="47681D77" w:rsidR="00E52EF5" w:rsidRPr="004B350F" w:rsidRDefault="00691343" w:rsidP="00681B57">
      <w:pPr>
        <w:pStyle w:val="Punktas1"/>
      </w:pPr>
      <w:r w:rsidRPr="004B350F">
        <w:t xml:space="preserve">kitus, audito grupės narių nuomone, svarbius dalykus. </w:t>
      </w:r>
    </w:p>
    <w:p w14:paraId="2F34A9B7" w14:textId="247F9DE3" w:rsidR="00691343" w:rsidRPr="004B350F" w:rsidRDefault="00691343" w:rsidP="00C830ED">
      <w:pPr>
        <w:pStyle w:val="Numeruotapastraipa"/>
        <w:spacing w:before="120"/>
        <w:ind w:left="-40" w:hanging="357"/>
      </w:pPr>
      <w:r w:rsidRPr="00C830ED">
        <w:rPr>
          <w:spacing w:val="-4"/>
        </w:rPr>
        <w:t>Esant audito grupės ir (ar) audituojamo subjekto poreikiui, tur</w:t>
      </w:r>
      <w:r w:rsidR="001F1109" w:rsidRPr="00C830ED">
        <w:rPr>
          <w:spacing w:val="-4"/>
        </w:rPr>
        <w:t>i</w:t>
      </w:r>
      <w:r w:rsidRPr="00C830ED">
        <w:rPr>
          <w:spacing w:val="-4"/>
        </w:rPr>
        <w:t xml:space="preserve"> būti organizuojamas susitikimas </w:t>
      </w:r>
      <w:r w:rsidR="00C830ED">
        <w:rPr>
          <w:spacing w:val="-4"/>
        </w:rPr>
        <w:t>audito planavimo</w:t>
      </w:r>
      <w:r w:rsidRPr="00C830ED">
        <w:rPr>
          <w:spacing w:val="-4"/>
        </w:rPr>
        <w:t xml:space="preserve"> rezultatams aptarti. Susitikim</w:t>
      </w:r>
      <w:r w:rsidR="009B15EF" w:rsidRPr="00C830ED">
        <w:rPr>
          <w:spacing w:val="-4"/>
        </w:rPr>
        <w:t>e</w:t>
      </w:r>
      <w:r w:rsidRPr="00C830ED">
        <w:rPr>
          <w:spacing w:val="-4"/>
        </w:rPr>
        <w:t xml:space="preserve"> paaiškinama, kokios veiklos sritys nagrinėtos, kokios problemos</w:t>
      </w:r>
      <w:r w:rsidR="004B425D" w:rsidRPr="00C830ED">
        <w:rPr>
          <w:spacing w:val="-4"/>
        </w:rPr>
        <w:t xml:space="preserve"> (rizikos)</w:t>
      </w:r>
      <w:r w:rsidRPr="00C830ED">
        <w:rPr>
          <w:spacing w:val="-4"/>
        </w:rPr>
        <w:t xml:space="preserve"> pasirinktos tolesniam vertinimui, nurodomas audito tikslas, klausimai ir pasirinkti kriterijai, audituojami subjektai</w:t>
      </w:r>
      <w:r w:rsidR="009B15EF" w:rsidRPr="00C830ED">
        <w:rPr>
          <w:spacing w:val="-4"/>
        </w:rPr>
        <w:t xml:space="preserve"> ir</w:t>
      </w:r>
      <w:r w:rsidRPr="00C830ED">
        <w:rPr>
          <w:spacing w:val="-4"/>
        </w:rPr>
        <w:t xml:space="preserve"> laikotarpis, laukiamas audito poveikis ir, esant galimybei, pokyčiai ir juos parodantys rodikliai </w:t>
      </w:r>
      <w:r w:rsidR="0036592B" w:rsidRPr="00C830ED">
        <w:rPr>
          <w:spacing w:val="-4"/>
        </w:rPr>
        <w:t>ir</w:t>
      </w:r>
      <w:r w:rsidRPr="00C830ED">
        <w:rPr>
          <w:spacing w:val="-4"/>
        </w:rPr>
        <w:t xml:space="preserve"> kita, audito grupės narių nuomone, svarbi informacija. Gali būti nuspręsta neteikti tam tikros informacijos apie išankstinio tyrimo rezultatus, jeigu yra rizika, kad jos atskleidimas neigiamai paveiks pagrindinio tyrimo procesą ir (ar) rezultatus</w:t>
      </w:r>
      <w:r w:rsidRPr="004B350F">
        <w:rPr>
          <w:rFonts w:cs="Times New Roman"/>
          <w:sz w:val="24"/>
          <w:szCs w:val="24"/>
        </w:rPr>
        <w:t>.</w:t>
      </w:r>
    </w:p>
    <w:p w14:paraId="22F07D2F" w14:textId="13A50C90" w:rsidR="00697A3E" w:rsidRPr="004B350F" w:rsidRDefault="00697A3E" w:rsidP="002658DA">
      <w:pPr>
        <w:pStyle w:val="11Antrat"/>
      </w:pPr>
      <w:bookmarkStart w:id="753" w:name="_Toc95068496"/>
      <w:bookmarkStart w:id="754" w:name="_Toc95993824"/>
      <w:bookmarkStart w:id="755" w:name="_Toc120273551"/>
      <w:bookmarkStart w:id="756" w:name="_Toc120273622"/>
      <w:bookmarkStart w:id="757" w:name="_Toc120273826"/>
      <w:bookmarkStart w:id="758" w:name="_Toc120273893"/>
      <w:bookmarkStart w:id="759" w:name="_Toc120273942"/>
      <w:bookmarkStart w:id="760" w:name="_Toc120274415"/>
      <w:bookmarkStart w:id="761" w:name="_Toc120275211"/>
      <w:bookmarkStart w:id="762" w:name="_Toc188438156"/>
      <w:bookmarkStart w:id="763" w:name="_Toc188516900"/>
      <w:bookmarkStart w:id="764" w:name="_Toc188516949"/>
      <w:bookmarkStart w:id="765" w:name="_Toc188517666"/>
      <w:bookmarkStart w:id="766" w:name="_Toc188517770"/>
      <w:bookmarkStart w:id="767" w:name="_Toc188517824"/>
      <w:bookmarkStart w:id="768" w:name="_Toc188517892"/>
      <w:bookmarkStart w:id="769" w:name="_Toc188517954"/>
      <w:bookmarkEnd w:id="746"/>
      <w:bookmarkEnd w:id="747"/>
      <w:bookmarkEnd w:id="748"/>
      <w:bookmarkEnd w:id="749"/>
      <w:bookmarkEnd w:id="750"/>
      <w:bookmarkEnd w:id="751"/>
      <w:bookmarkEnd w:id="752"/>
      <w:r w:rsidRPr="004B350F">
        <w:t>Pagrindinis tyrimas</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7EFF38DB" w14:textId="46CC0345" w:rsidR="00697A3E" w:rsidRPr="004B350F" w:rsidRDefault="00697A3E" w:rsidP="0086625B">
      <w:pPr>
        <w:pStyle w:val="Numeruotapastraipa"/>
        <w:ind w:left="-40" w:hanging="357"/>
      </w:pPr>
      <w:r w:rsidRPr="004B350F">
        <w:t xml:space="preserve">Pagrindinio tyrimo tikslas – </w:t>
      </w:r>
      <w:r w:rsidR="00F95B6E" w:rsidRPr="004B350F">
        <w:t xml:space="preserve">siekiant audito tikslo </w:t>
      </w:r>
      <w:r w:rsidRPr="004B350F">
        <w:t>surinkti pakankamus ir tinkamus audito įrodymus, kuriais remdamasis auditorius galėtų atsakyti į audito klausimus ir pagrįsti audito ataskaitoje pateiktus pastebėjimus, išvadas ir rekomendacijas.</w:t>
      </w:r>
    </w:p>
    <w:p w14:paraId="2A653623" w14:textId="4819C85D" w:rsidR="0086625B" w:rsidRPr="004B350F" w:rsidRDefault="00697A3E" w:rsidP="0086625B">
      <w:pPr>
        <w:pStyle w:val="Numeruotapastraipa"/>
        <w:spacing w:after="200"/>
        <w:ind w:left="-40" w:hanging="357"/>
      </w:pPr>
      <w:bookmarkStart w:id="770" w:name="_Hlk88328795"/>
      <w:r w:rsidRPr="004B350F">
        <w:t xml:space="preserve">Pagrindinis tyrimas yra išankstinio tyrimo tąsa – audito darbai atliekami remiantis parengtu audito planu. </w:t>
      </w:r>
      <w:r w:rsidR="00B37948" w:rsidRPr="004B350F">
        <w:t xml:space="preserve">Šio </w:t>
      </w:r>
      <w:r w:rsidRPr="004B350F">
        <w:t>plano reikia laikytis atsižvelgiant į numatyt</w:t>
      </w:r>
      <w:r w:rsidR="00B2093B" w:rsidRPr="004B350F">
        <w:t>a</w:t>
      </w:r>
      <w:r w:rsidRPr="004B350F">
        <w:t xml:space="preserve">s atlikti </w:t>
      </w:r>
      <w:r w:rsidR="00B2093B" w:rsidRPr="004B350F">
        <w:t>procedūras</w:t>
      </w:r>
      <w:r w:rsidRPr="004B350F">
        <w:t>, išteklius, terminus ir kokybę.</w:t>
      </w:r>
    </w:p>
    <w:p w14:paraId="0B611691" w14:textId="2C204318" w:rsidR="00FD5A8B" w:rsidRPr="004B350F" w:rsidRDefault="00697A3E" w:rsidP="0086625B">
      <w:pPr>
        <w:pStyle w:val="Numeruotapastraipa"/>
        <w:spacing w:after="200"/>
        <w:ind w:left="-40" w:hanging="357"/>
      </w:pPr>
      <w:r w:rsidRPr="004B350F">
        <w:t>Pagrindinio tyrimo metu gavus naujos svarbios informacijos ar susidūrus su problemomis renkant įrodymus, gali prireikti patikslinti audito planą. Patartina kuo mažiau</w:t>
      </w:r>
      <w:r w:rsidR="008B442E" w:rsidRPr="004B350F">
        <w:t xml:space="preserve"> reikšmingai</w:t>
      </w:r>
      <w:r w:rsidRPr="004B350F">
        <w:t xml:space="preserve"> </w:t>
      </w:r>
      <w:r w:rsidR="00082374" w:rsidRPr="004B350F">
        <w:t>jį</w:t>
      </w:r>
      <w:r w:rsidRPr="004B350F">
        <w:t xml:space="preserve"> keisti, išskyrus atvejus, kai tokie pakeitimai būtini</w:t>
      </w:r>
      <w:r w:rsidR="00690D3A">
        <w:t>.</w:t>
      </w:r>
      <w:r w:rsidR="00FD5A8B" w:rsidRPr="004B350F">
        <w:t xml:space="preserve"> </w:t>
      </w:r>
      <w:r w:rsidR="00690D3A">
        <w:rPr>
          <w:color w:val="auto"/>
        </w:rPr>
        <w:t>V</w:t>
      </w:r>
      <w:r w:rsidR="00FD5A8B" w:rsidRPr="004B350F">
        <w:rPr>
          <w:color w:val="auto"/>
        </w:rPr>
        <w:t>is</w:t>
      </w:r>
      <w:r w:rsidR="00690D3A">
        <w:rPr>
          <w:color w:val="auto"/>
        </w:rPr>
        <w:t>i</w:t>
      </w:r>
      <w:r w:rsidR="00FD5A8B" w:rsidRPr="004B350F">
        <w:rPr>
          <w:color w:val="auto"/>
        </w:rPr>
        <w:t xml:space="preserve"> reikiam</w:t>
      </w:r>
      <w:r w:rsidR="00690D3A">
        <w:rPr>
          <w:color w:val="auto"/>
        </w:rPr>
        <w:t>i</w:t>
      </w:r>
      <w:r w:rsidR="00FD5A8B" w:rsidRPr="004B350F">
        <w:rPr>
          <w:color w:val="auto"/>
        </w:rPr>
        <w:t xml:space="preserve"> pakeitim</w:t>
      </w:r>
      <w:r w:rsidR="00690D3A">
        <w:rPr>
          <w:color w:val="auto"/>
        </w:rPr>
        <w:t>ai turi būti</w:t>
      </w:r>
      <w:r w:rsidR="00FD5A8B" w:rsidRPr="004B350F">
        <w:rPr>
          <w:color w:val="auto"/>
        </w:rPr>
        <w:t xml:space="preserve"> fiksuo</w:t>
      </w:r>
      <w:r w:rsidR="00690D3A">
        <w:rPr>
          <w:color w:val="auto"/>
        </w:rPr>
        <w:t>jami</w:t>
      </w:r>
      <w:r w:rsidR="00FD5A8B" w:rsidRPr="004B350F">
        <w:rPr>
          <w:color w:val="auto"/>
        </w:rPr>
        <w:t xml:space="preserve"> laiku</w:t>
      </w:r>
      <w:r w:rsidR="006E69FA" w:rsidRPr="004B350F">
        <w:rPr>
          <w:color w:val="auto"/>
        </w:rPr>
        <w:t>,</w:t>
      </w:r>
      <w:r w:rsidR="00FD5A8B" w:rsidRPr="004B350F">
        <w:rPr>
          <w:color w:val="auto"/>
        </w:rPr>
        <w:t xml:space="preserve"> kad</w:t>
      </w:r>
      <w:r w:rsidR="006E69FA" w:rsidRPr="004B350F">
        <w:rPr>
          <w:color w:val="auto"/>
        </w:rPr>
        <w:t>,</w:t>
      </w:r>
      <w:r w:rsidR="00FD5A8B" w:rsidRPr="004B350F">
        <w:rPr>
          <w:color w:val="auto"/>
        </w:rPr>
        <w:t xml:space="preserve"> atsižvelgiant į reikiamus pakeitimus, esant poreikiui būtų tinkamai perplanuojami audito grupės narių darbai. </w:t>
      </w:r>
    </w:p>
    <w:bookmarkEnd w:id="770"/>
    <w:p w14:paraId="5B58B3CA" w14:textId="0CFAA78E" w:rsidR="008750B9" w:rsidRPr="00991DB1" w:rsidRDefault="00697A3E" w:rsidP="008750B9">
      <w:pPr>
        <w:pStyle w:val="Numeruotapastraipa"/>
        <w:ind w:left="-40" w:hanging="357"/>
      </w:pPr>
      <w:r w:rsidRPr="00991DB1">
        <w:t xml:space="preserve">Pagrindinis tyrimas pradedamas </w:t>
      </w:r>
      <w:proofErr w:type="spellStart"/>
      <w:r w:rsidR="001A1EF5" w:rsidRPr="00991DB1">
        <w:t>ViPSIS</w:t>
      </w:r>
      <w:proofErr w:type="spellEnd"/>
      <w:r w:rsidR="001A1EF5" w:rsidRPr="00991DB1">
        <w:t xml:space="preserve"> </w:t>
      </w:r>
      <w:r w:rsidRPr="00991DB1">
        <w:t>patvirtinus audito planą</w:t>
      </w:r>
      <w:r w:rsidR="00C43FAD" w:rsidRPr="00991DB1">
        <w:t>.</w:t>
      </w:r>
      <w:r w:rsidRPr="00991DB1">
        <w:t xml:space="preserve"> Pagrindiniam tyrimui paprastai skiriama apie 40 proc. viso auditui skirto laiko. </w:t>
      </w:r>
      <w:bookmarkStart w:id="771" w:name="_Toc95993825"/>
      <w:bookmarkStart w:id="772" w:name="_Toc120273552"/>
      <w:bookmarkStart w:id="773" w:name="_Toc120273623"/>
      <w:bookmarkStart w:id="774" w:name="_Toc120273827"/>
      <w:bookmarkStart w:id="775" w:name="_Toc120273894"/>
      <w:bookmarkStart w:id="776" w:name="_Toc120273943"/>
      <w:bookmarkStart w:id="777" w:name="_Toc120274416"/>
      <w:bookmarkStart w:id="778" w:name="_Toc120275212"/>
      <w:bookmarkStart w:id="779" w:name="_Toc247612841"/>
    </w:p>
    <w:p w14:paraId="69F09A4E" w14:textId="67D910E6" w:rsidR="004B2D46" w:rsidRPr="004B350F" w:rsidRDefault="005138E3" w:rsidP="00D76919">
      <w:pPr>
        <w:pStyle w:val="111Antrat"/>
        <w:spacing w:before="360" w:after="360"/>
        <w:rPr>
          <w:lang w:val="lt-LT"/>
        </w:rPr>
      </w:pPr>
      <w:bookmarkStart w:id="780" w:name="_Toc188438157"/>
      <w:bookmarkStart w:id="781" w:name="_Toc188516950"/>
      <w:bookmarkStart w:id="782" w:name="_Toc188517825"/>
      <w:bookmarkStart w:id="783" w:name="_Toc188517893"/>
      <w:bookmarkStart w:id="784" w:name="_Toc188517955"/>
      <w:r w:rsidRPr="004B350F">
        <w:rPr>
          <w:lang w:val="lt-LT"/>
        </w:rPr>
        <w:t>Audito p</w:t>
      </w:r>
      <w:r w:rsidR="004B2D46" w:rsidRPr="004B350F">
        <w:rPr>
          <w:lang w:val="lt-LT"/>
        </w:rPr>
        <w:t>rocedūrų atlikimas</w:t>
      </w:r>
      <w:r w:rsidR="00A87D93" w:rsidRPr="004B350F">
        <w:rPr>
          <w:lang w:val="lt-LT"/>
        </w:rPr>
        <w:t xml:space="preserve"> įrodymams surinkti</w:t>
      </w:r>
      <w:bookmarkEnd w:id="780"/>
      <w:bookmarkEnd w:id="781"/>
      <w:bookmarkEnd w:id="782"/>
      <w:bookmarkEnd w:id="783"/>
      <w:bookmarkEnd w:id="784"/>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8C524B" w:rsidRPr="004B350F" w14:paraId="5358F39E" w14:textId="77777777" w:rsidTr="0071707D">
        <w:tc>
          <w:tcPr>
            <w:tcW w:w="8222" w:type="dxa"/>
            <w:tcBorders>
              <w:top w:val="single" w:sz="4" w:space="0" w:color="A6A6A6"/>
              <w:bottom w:val="nil"/>
            </w:tcBorders>
            <w:shd w:val="clear" w:color="auto" w:fill="C2D5E8"/>
          </w:tcPr>
          <w:p w14:paraId="56674899" w14:textId="77777777" w:rsidR="008C524B" w:rsidRPr="004B350F" w:rsidRDefault="008C524B" w:rsidP="003F0388">
            <w:pPr>
              <w:pStyle w:val="Tekstas"/>
              <w:keepNext/>
              <w:spacing w:before="120" w:after="120" w:line="240" w:lineRule="auto"/>
              <w:rPr>
                <w:b/>
                <w:color w:val="000000"/>
              </w:rPr>
            </w:pPr>
            <w:r w:rsidRPr="004B350F">
              <w:rPr>
                <w:b/>
                <w:color w:val="000000"/>
              </w:rPr>
              <w:t>3000-ojo TAAIS reikalavimas</w:t>
            </w:r>
          </w:p>
        </w:tc>
      </w:tr>
      <w:tr w:rsidR="008C524B" w:rsidRPr="004B350F" w14:paraId="10ABD411" w14:textId="77777777" w:rsidTr="0071707D">
        <w:tc>
          <w:tcPr>
            <w:tcW w:w="8222" w:type="dxa"/>
            <w:tcBorders>
              <w:top w:val="nil"/>
            </w:tcBorders>
            <w:shd w:val="clear" w:color="auto" w:fill="auto"/>
          </w:tcPr>
          <w:p w14:paraId="1686CCAB" w14:textId="77777777" w:rsidR="008C524B" w:rsidRPr="004B350F" w:rsidRDefault="008C524B" w:rsidP="003F0388">
            <w:pPr>
              <w:pStyle w:val="Tekstas"/>
              <w:spacing w:before="120" w:after="120"/>
              <w:rPr>
                <w:rFonts w:cs="Arial"/>
                <w:b/>
                <w:color w:val="44546A"/>
              </w:rPr>
            </w:pPr>
            <w:r w:rsidRPr="004B350F">
              <w:rPr>
                <w:color w:val="000000"/>
              </w:rPr>
              <w:t>Auditorius privalo surinkti pakankamų tinkamų audito įrodymų, kad galėtų suformuluoti audito tikslą ir audito klausimus atitinkančius audito pastebėjimus, išvadas bei pateikti rekomendacijų, jeigu reikia ir jeigu tai nustato AAI įgaliojimai.</w:t>
            </w:r>
            <w:r w:rsidRPr="004B350F">
              <w:rPr>
                <w:rFonts w:cs="Arial"/>
                <w:b/>
                <w:color w:val="44546A"/>
              </w:rPr>
              <w:t xml:space="preserve"> </w:t>
            </w:r>
          </w:p>
          <w:p w14:paraId="4C666E8C" w14:textId="77777777" w:rsidR="008C524B" w:rsidRPr="004B350F" w:rsidRDefault="008C524B" w:rsidP="003F0388">
            <w:pPr>
              <w:pStyle w:val="Tekstas"/>
              <w:spacing w:before="120" w:after="40"/>
              <w:rPr>
                <w:color w:val="000000"/>
              </w:rPr>
            </w:pPr>
            <w:r w:rsidRPr="004B350F">
              <w:rPr>
                <w:i/>
                <w:color w:val="000000"/>
              </w:rPr>
              <w:lastRenderedPageBreak/>
              <w:t>(3000-ojo TAAIS 106 punktas)</w:t>
            </w:r>
          </w:p>
        </w:tc>
      </w:tr>
    </w:tbl>
    <w:p w14:paraId="5448B389" w14:textId="40E4DC29" w:rsidR="00D76919" w:rsidRPr="004B350F" w:rsidRDefault="003A390E" w:rsidP="00D76919">
      <w:pPr>
        <w:pStyle w:val="Numeruotapastraipa"/>
        <w:spacing w:before="240" w:after="240"/>
        <w:ind w:left="-40" w:hanging="357"/>
      </w:pPr>
      <w:r w:rsidRPr="004B350F">
        <w:lastRenderedPageBreak/>
        <w:t xml:space="preserve">Audito įrodymai yra dokumentuota informacija, kuria auditorius pagrindžia savo pastebėjimus, išvadas ir rekomendacijas. </w:t>
      </w:r>
      <w:r w:rsidR="00D76919" w:rsidRPr="004B350F">
        <w:rPr>
          <w:color w:val="auto"/>
        </w:rPr>
        <w:t xml:space="preserve">Audito procedūrų tikslas </w:t>
      </w:r>
      <w:r w:rsidR="00B37948" w:rsidRPr="004B350F">
        <w:rPr>
          <w:color w:val="auto"/>
        </w:rPr>
        <w:t xml:space="preserve">– </w:t>
      </w:r>
      <w:r w:rsidR="00D76919" w:rsidRPr="004B350F">
        <w:rPr>
          <w:color w:val="auto"/>
        </w:rPr>
        <w:t>surinkti audito įrodymus, kurie leistų patvirtinti nuokrypį nuo audito kriterijų arba paneigti tokio nuokrypio buvimą.</w:t>
      </w:r>
      <w:r w:rsidR="00D76919" w:rsidRPr="004B350F">
        <w:t xml:space="preserve"> </w:t>
      </w:r>
    </w:p>
    <w:p w14:paraId="10E3DF8A" w14:textId="1353860E" w:rsidR="00893A24" w:rsidRPr="004B350F" w:rsidRDefault="00154FE6" w:rsidP="00B935FB">
      <w:pPr>
        <w:pStyle w:val="Numeruotapastraipa"/>
        <w:ind w:left="-40" w:hanging="357"/>
      </w:pPr>
      <w:r w:rsidRPr="004B350F">
        <w:rPr>
          <w:color w:val="000000" w:themeColor="text1"/>
        </w:rPr>
        <w:t xml:space="preserve">Auditorius audito procedūras atlieka pagal audito plane </w:t>
      </w:r>
      <w:r w:rsidR="00077F9D" w:rsidRPr="004B350F">
        <w:rPr>
          <w:color w:val="000000" w:themeColor="text1"/>
        </w:rPr>
        <w:t>aiškiai</w:t>
      </w:r>
      <w:r w:rsidR="00D00DC7" w:rsidRPr="004B350F">
        <w:rPr>
          <w:color w:val="000000" w:themeColor="text1"/>
        </w:rPr>
        <w:t xml:space="preserve"> suformuluotas užduotis </w:t>
      </w:r>
      <w:r w:rsidRPr="004B350F">
        <w:rPr>
          <w:color w:val="000000" w:themeColor="text1"/>
        </w:rPr>
        <w:t>ir laik</w:t>
      </w:r>
      <w:r w:rsidR="00B37948" w:rsidRPr="004B350F">
        <w:rPr>
          <w:color w:val="000000" w:themeColor="text1"/>
        </w:rPr>
        <w:t>ydamasis</w:t>
      </w:r>
      <w:r w:rsidR="00D00DC7" w:rsidRPr="004B350F">
        <w:rPr>
          <w:color w:val="000000" w:themeColor="text1"/>
        </w:rPr>
        <w:t xml:space="preserve"> plane </w:t>
      </w:r>
      <w:r w:rsidRPr="004B350F">
        <w:rPr>
          <w:color w:val="000000" w:themeColor="text1"/>
        </w:rPr>
        <w:t xml:space="preserve">nustatytų terminų. </w:t>
      </w:r>
      <w:r w:rsidR="00B37948" w:rsidRPr="004B350F">
        <w:t>P</w:t>
      </w:r>
      <w:r w:rsidRPr="004B350F">
        <w:t xml:space="preserve">rocedūros atliekamos </w:t>
      </w:r>
      <w:r w:rsidR="001C22B1" w:rsidRPr="004B350F">
        <w:t xml:space="preserve">taikant </w:t>
      </w:r>
      <w:r w:rsidR="00EB36C3" w:rsidRPr="004B350F">
        <w:t xml:space="preserve">plane numatytus </w:t>
      </w:r>
      <w:r w:rsidRPr="004B350F">
        <w:t>informacijos</w:t>
      </w:r>
      <w:r w:rsidR="00EB36C3" w:rsidRPr="004B350F">
        <w:t xml:space="preserve"> ir duomenų</w:t>
      </w:r>
      <w:r w:rsidRPr="004B350F">
        <w:t xml:space="preserve"> rinkimo </w:t>
      </w:r>
      <w:r w:rsidR="00EB36C3" w:rsidRPr="004B350F">
        <w:t>bei</w:t>
      </w:r>
      <w:r w:rsidRPr="004B350F">
        <w:t xml:space="preserve"> vertinimo metodus. </w:t>
      </w:r>
      <w:r w:rsidR="009B14DA" w:rsidRPr="004B350F">
        <w:t>Išsamiau</w:t>
      </w:r>
      <w:r w:rsidR="001C22B1" w:rsidRPr="004B350F">
        <w:t xml:space="preserve"> </w:t>
      </w:r>
      <w:r w:rsidR="009B14DA" w:rsidRPr="004B350F">
        <w:t>– Audite taikomų metodų sąvade, kuris pateiktas intraneto skyrelyje</w:t>
      </w:r>
      <w:r w:rsidR="00CC7EF8" w:rsidRPr="004B350F">
        <w:t xml:space="preserve"> „Veiklos auditas“</w:t>
      </w:r>
      <w:r w:rsidR="009B14DA" w:rsidRPr="004B350F">
        <w:rPr>
          <w:color w:val="0070C0"/>
        </w:rPr>
        <w:t xml:space="preserve">, </w:t>
      </w:r>
      <w:r w:rsidR="009B14DA" w:rsidRPr="004B350F">
        <w:t>apie audito procedūras – Vadovo 3.2.</w:t>
      </w:r>
      <w:r w:rsidR="00B93321">
        <w:t>4</w:t>
      </w:r>
      <w:r w:rsidR="009B14DA" w:rsidRPr="004B350F">
        <w:t xml:space="preserve"> skirsnio </w:t>
      </w:r>
      <w:r w:rsidR="009B14DA" w:rsidRPr="004B350F">
        <w:rPr>
          <w:color w:val="auto"/>
        </w:rPr>
        <w:t xml:space="preserve">„Audito plano parengimas“ </w:t>
      </w:r>
      <w:r w:rsidR="0040691A">
        <w:rPr>
          <w:color w:val="auto"/>
        </w:rPr>
        <w:t xml:space="preserve">3.2.4.6 </w:t>
      </w:r>
      <w:r w:rsidR="009B14DA" w:rsidRPr="004B350F">
        <w:rPr>
          <w:color w:val="auto"/>
        </w:rPr>
        <w:t xml:space="preserve">skyrelyje „Audito </w:t>
      </w:r>
      <w:r w:rsidR="009B14DA" w:rsidRPr="004B350F">
        <w:t>procedūros, informacijos ir duomenų šaltiniai bei metodai“.</w:t>
      </w:r>
    </w:p>
    <w:p w14:paraId="1B519155" w14:textId="51875D99" w:rsidR="00023821" w:rsidRPr="004B350F" w:rsidRDefault="00023821" w:rsidP="00893A24">
      <w:pPr>
        <w:pStyle w:val="Numeruotapastraipa"/>
        <w:ind w:left="-40" w:hanging="357"/>
      </w:pPr>
      <w:r w:rsidRPr="004B350F">
        <w:t xml:space="preserve">Jeigu audito plane nebuvo suplanuotos pakankamai detalios audito procedūros, </w:t>
      </w:r>
      <w:r w:rsidR="00893A24" w:rsidRPr="004B350F">
        <w:t>atliekant pagrindinį tyrimą</w:t>
      </w:r>
      <w:r w:rsidRPr="004B350F">
        <w:t xml:space="preserve"> gali prireikti </w:t>
      </w:r>
      <w:r w:rsidR="00B82995" w:rsidRPr="004B350F">
        <w:t>tikslinti planą</w:t>
      </w:r>
      <w:r w:rsidR="00E52DB1" w:rsidRPr="004B350F">
        <w:t xml:space="preserve"> ir suplanuoti detalesnes procedūras, t. y.</w:t>
      </w:r>
      <w:r w:rsidRPr="004B350F">
        <w:t xml:space="preserve"> kur ir kaip turi būti surinkti reikalingi įrodymai</w:t>
      </w:r>
      <w:r w:rsidR="00E52DB1" w:rsidRPr="004B350F">
        <w:t>.</w:t>
      </w:r>
    </w:p>
    <w:p w14:paraId="066573C4" w14:textId="768F6540" w:rsidR="001238AF" w:rsidRPr="004B350F" w:rsidRDefault="001238AF" w:rsidP="001238AF">
      <w:pPr>
        <w:pStyle w:val="Numeruotapastraipa"/>
        <w:ind w:left="-40" w:hanging="357"/>
      </w:pPr>
      <w:r w:rsidRPr="004B350F">
        <w:t>Svarbu nepamiršti, kad veiklos auditą, kaip ir kitas audito rūšis, galima laikyti projektu, kuriam reikalingas pakankamai lankstus valdymas. Jam būdingas nuolatinis sugrįžimas pasitikrinti, ar, gavus naujų žinių ir įrodymų, tebegalioja anksčiau padarytos prielaidos ir vis dar tinkami jomis paremti profesiniai sprendimai, t. y. nuolat pasitikrinti, ar plane numatyti audito klausimai, kriterijai ir procedūros yra vis dar tinkami, o, esant poreikiui, juos pa</w:t>
      </w:r>
      <w:r w:rsidR="00471170">
        <w:t>tikslinti</w:t>
      </w:r>
      <w:r w:rsidRPr="004B350F">
        <w:t xml:space="preserve"> ar pa</w:t>
      </w:r>
      <w:r w:rsidR="00471170">
        <w:t>keisti</w:t>
      </w:r>
      <w:r w:rsidRPr="004B350F">
        <w:t>.</w:t>
      </w:r>
    </w:p>
    <w:p w14:paraId="5707CE21" w14:textId="762C351E" w:rsidR="00697A3E" w:rsidRPr="004B350F" w:rsidRDefault="0056683E" w:rsidP="003942DA">
      <w:pPr>
        <w:pStyle w:val="Numeruotapastraipa"/>
        <w:ind w:left="-40" w:hanging="357"/>
        <w:rPr>
          <w:rFonts w:eastAsiaTheme="minorHAnsi"/>
          <w:kern w:val="2"/>
          <w:sz w:val="22"/>
          <w:szCs w:val="22"/>
          <w:u w:val="single"/>
          <w:lang w:eastAsia="en-US"/>
          <w14:ligatures w14:val="standardContextual"/>
        </w:rPr>
      </w:pPr>
      <w:r w:rsidRPr="004B350F">
        <w:t xml:space="preserve">Jeigu audito metu buvo pasitelkta išorės auditorių ir (ar) specialistų (ekspertų) ar buvo naudojamasi jų ar vidaus auditorių atliktu darbu, auditorius turėtų įvertinti jų atlikto darbo tinkamumą audito tikslams. Išsamiau </w:t>
      </w:r>
      <w:r w:rsidR="002A2EF2" w:rsidRPr="004B350F">
        <w:rPr>
          <w:rStyle w:val="cf01"/>
          <w:rFonts w:ascii="Fira Sans Light" w:hAnsi="Fira Sans Light"/>
          <w:color w:val="auto"/>
          <w:sz w:val="20"/>
          <w:szCs w:val="20"/>
          <w:shd w:val="clear" w:color="auto" w:fill="auto"/>
        </w:rPr>
        <w:t>intraneto</w:t>
      </w:r>
      <w:r w:rsidR="00D93159" w:rsidRPr="004B350F">
        <w:rPr>
          <w:rStyle w:val="cf01"/>
          <w:rFonts w:ascii="Fira Sans Light" w:hAnsi="Fira Sans Light"/>
          <w:color w:val="auto"/>
          <w:sz w:val="20"/>
          <w:szCs w:val="20"/>
          <w:shd w:val="clear" w:color="auto" w:fill="auto"/>
        </w:rPr>
        <w:t xml:space="preserve"> </w:t>
      </w:r>
      <w:r w:rsidR="004F7366" w:rsidRPr="004B350F">
        <w:rPr>
          <w:rStyle w:val="cf01"/>
          <w:rFonts w:ascii="Fira Sans Light" w:hAnsi="Fira Sans Light"/>
          <w:color w:val="auto"/>
          <w:sz w:val="20"/>
          <w:szCs w:val="20"/>
          <w:shd w:val="clear" w:color="auto" w:fill="auto"/>
        </w:rPr>
        <w:t xml:space="preserve">Audito </w:t>
      </w:r>
      <w:r w:rsidR="00D93159" w:rsidRPr="004B350F">
        <w:rPr>
          <w:rStyle w:val="cf01"/>
          <w:rFonts w:ascii="Fira Sans Light" w:hAnsi="Fira Sans Light"/>
          <w:color w:val="auto"/>
          <w:sz w:val="20"/>
          <w:szCs w:val="20"/>
          <w:shd w:val="clear" w:color="auto" w:fill="auto"/>
        </w:rPr>
        <w:t>skyrelyje</w:t>
      </w:r>
      <w:r w:rsidR="0046453D" w:rsidRPr="004B350F">
        <w:rPr>
          <w:rStyle w:val="cf01"/>
          <w:rFonts w:ascii="Fira Sans Light" w:hAnsi="Fira Sans Light"/>
          <w:color w:val="auto"/>
          <w:sz w:val="20"/>
          <w:szCs w:val="20"/>
          <w:shd w:val="clear" w:color="auto" w:fill="auto"/>
        </w:rPr>
        <w:t>.</w:t>
      </w:r>
      <w:r w:rsidR="0046453D" w:rsidRPr="004B350F">
        <w:rPr>
          <w:rStyle w:val="cf01"/>
          <w:rFonts w:ascii="Fira Sans Light" w:hAnsi="Fira Sans Light"/>
          <w:color w:val="auto"/>
          <w:sz w:val="20"/>
          <w:szCs w:val="20"/>
        </w:rPr>
        <w:t xml:space="preserve"> </w:t>
      </w:r>
      <w:bookmarkEnd w:id="771"/>
      <w:bookmarkEnd w:id="772"/>
      <w:bookmarkEnd w:id="773"/>
      <w:bookmarkEnd w:id="774"/>
      <w:bookmarkEnd w:id="775"/>
      <w:bookmarkEnd w:id="776"/>
      <w:bookmarkEnd w:id="777"/>
      <w:bookmarkEnd w:id="778"/>
    </w:p>
    <w:p w14:paraId="13A73744" w14:textId="0B122F85" w:rsidR="00697A3E" w:rsidRPr="004B350F" w:rsidRDefault="00697A3E" w:rsidP="007774D3">
      <w:pPr>
        <w:pStyle w:val="1111Antraste"/>
        <w:spacing w:before="360" w:after="360"/>
        <w:rPr>
          <w:lang w:val="lt-LT"/>
        </w:rPr>
      </w:pPr>
      <w:bookmarkStart w:id="785" w:name="_Toc94548670"/>
      <w:bookmarkStart w:id="786" w:name="_Toc94548863"/>
      <w:bookmarkStart w:id="787" w:name="_Toc120269087"/>
      <w:bookmarkStart w:id="788" w:name="_Toc120273553"/>
      <w:bookmarkStart w:id="789" w:name="_Toc120273624"/>
      <w:bookmarkStart w:id="790" w:name="_Toc120273828"/>
      <w:bookmarkStart w:id="791" w:name="_Toc120273895"/>
      <w:bookmarkStart w:id="792" w:name="_Toc188516951"/>
      <w:bookmarkStart w:id="793" w:name="_Toc188517826"/>
      <w:bookmarkStart w:id="794" w:name="_Toc188517894"/>
      <w:bookmarkStart w:id="795" w:name="_Toc188517956"/>
      <w:bookmarkEnd w:id="779"/>
      <w:r w:rsidRPr="004B350F">
        <w:rPr>
          <w:lang w:val="lt-LT"/>
        </w:rPr>
        <w:t>Audito įrodymų pakankamumas ir tinkamumas</w:t>
      </w:r>
      <w:bookmarkEnd w:id="785"/>
      <w:bookmarkEnd w:id="786"/>
      <w:bookmarkEnd w:id="787"/>
      <w:bookmarkEnd w:id="788"/>
      <w:bookmarkEnd w:id="789"/>
      <w:bookmarkEnd w:id="790"/>
      <w:bookmarkEnd w:id="791"/>
      <w:bookmarkEnd w:id="792"/>
      <w:bookmarkEnd w:id="793"/>
      <w:bookmarkEnd w:id="794"/>
      <w:bookmarkEnd w:id="795"/>
    </w:p>
    <w:p w14:paraId="10FFD837" w14:textId="64D65EC8" w:rsidR="00697A3E" w:rsidRPr="004B350F" w:rsidRDefault="00697A3E" w:rsidP="00D872EF">
      <w:pPr>
        <w:pStyle w:val="Numeruotapastraipa"/>
        <w:spacing w:after="200"/>
        <w:ind w:left="-40" w:hanging="357"/>
      </w:pPr>
      <w:r w:rsidRPr="004B350F">
        <w:t xml:space="preserve">Audito įrodymai turi būti pakankami ir tinkami, kad įtikintų ataskaitos skaitytoją, jog audito pastebėjimai ir išvados yra pagrįsti. </w:t>
      </w:r>
    </w:p>
    <w:p w14:paraId="0DFF4396" w14:textId="237D1A2F" w:rsidR="00DE144F" w:rsidRPr="004B350F" w:rsidRDefault="00697A3E" w:rsidP="00D872EF">
      <w:pPr>
        <w:pStyle w:val="Numeruotapastraipa"/>
        <w:ind w:left="-40" w:hanging="357"/>
      </w:pPr>
      <w:r w:rsidRPr="004B350F">
        <w:t xml:space="preserve">Įrodymų </w:t>
      </w:r>
      <w:r w:rsidRPr="004B350F">
        <w:rPr>
          <w:i/>
        </w:rPr>
        <w:t>tinkamumas</w:t>
      </w:r>
      <w:r w:rsidRPr="004B350F">
        <w:t xml:space="preserve"> susijęs su audito įrodymų kokybe. Jis reiškia, kad</w:t>
      </w:r>
      <w:r w:rsidR="001C22B1" w:rsidRPr="004B350F">
        <w:t xml:space="preserve"> </w:t>
      </w:r>
      <w:r w:rsidRPr="004B350F">
        <w:t xml:space="preserve">įrodymai turi būti </w:t>
      </w:r>
      <w:r w:rsidR="00742526" w:rsidRPr="004B350F">
        <w:t xml:space="preserve">aktualūs, </w:t>
      </w:r>
      <w:r w:rsidRPr="004B350F">
        <w:t>svarbūs, pagrįsti ir patikimi</w:t>
      </w:r>
      <w:r w:rsidR="00DE144F" w:rsidRPr="004B350F">
        <w:t>:</w:t>
      </w:r>
      <w:r w:rsidRPr="004B350F">
        <w:rPr>
          <w:rFonts w:eastAsia="Arial"/>
        </w:rPr>
        <w:t xml:space="preserve"> </w:t>
      </w:r>
    </w:p>
    <w:p w14:paraId="77045055" w14:textId="6757210A" w:rsidR="00D73FCE" w:rsidRPr="004B350F" w:rsidRDefault="00D73FCE" w:rsidP="00D73FCE">
      <w:pPr>
        <w:pStyle w:val="Punktas1"/>
      </w:pPr>
      <w:r w:rsidRPr="004B350F">
        <w:rPr>
          <w:rFonts w:eastAsia="Arial"/>
        </w:rPr>
        <w:t>a</w:t>
      </w:r>
      <w:r w:rsidR="00742526" w:rsidRPr="004B350F">
        <w:rPr>
          <w:rFonts w:eastAsia="Arial"/>
        </w:rPr>
        <w:t xml:space="preserve">ktualumas ir </w:t>
      </w:r>
      <w:r w:rsidR="00742526" w:rsidRPr="004B350F">
        <w:t>s</w:t>
      </w:r>
      <w:r w:rsidR="00697A3E" w:rsidRPr="004B350F">
        <w:t>varba nurodo, kiek audito įrodymai yra logiškai susiję ir svarbūs audito tikslui ir nagrinėjamiems audito klausimams</w:t>
      </w:r>
      <w:r w:rsidRPr="004B350F">
        <w:t>;</w:t>
      </w:r>
      <w:r w:rsidR="00697A3E" w:rsidRPr="004B350F">
        <w:t xml:space="preserve"> </w:t>
      </w:r>
    </w:p>
    <w:p w14:paraId="5F01A810" w14:textId="2BC07309" w:rsidR="00D73FCE" w:rsidRPr="004B350F" w:rsidRDefault="00D73FCE" w:rsidP="00D73FCE">
      <w:pPr>
        <w:pStyle w:val="Punktas1"/>
      </w:pPr>
      <w:r w:rsidRPr="004B350F">
        <w:t>p</w:t>
      </w:r>
      <w:r w:rsidR="00697A3E" w:rsidRPr="004B350F">
        <w:t>agrįstumas rodo, kiek audito įrodymai suteikia reikšmingą ar protingą pagrindą išmatuoti vertinamą objektą</w:t>
      </w:r>
      <w:r w:rsidRPr="004B350F">
        <w:t>;</w:t>
      </w:r>
      <w:r w:rsidR="00697A3E" w:rsidRPr="004B350F">
        <w:t xml:space="preserve"> </w:t>
      </w:r>
    </w:p>
    <w:p w14:paraId="71F6824E" w14:textId="1109F9F6" w:rsidR="00697A3E" w:rsidRPr="004B350F" w:rsidRDefault="00D73FCE" w:rsidP="00D73FCE">
      <w:pPr>
        <w:pStyle w:val="Punktas1"/>
      </w:pPr>
      <w:r w:rsidRPr="004B350F">
        <w:t>p</w:t>
      </w:r>
      <w:r w:rsidR="00697A3E" w:rsidRPr="004B350F">
        <w:t>atikimumas rodo, kiek audito įrodymai yra paremti patvirtinančiais duomenimis, gautais iš įvairių (skirtingų) šaltinių; ar įrodymai, pakartotinai patikrinus, leidžia suformuluoti tokius pat audito pastebėjimus.</w:t>
      </w:r>
    </w:p>
    <w:p w14:paraId="114768A7" w14:textId="467D945A" w:rsidR="00F61F50" w:rsidRPr="004B350F" w:rsidRDefault="00F61F50" w:rsidP="0034477E">
      <w:pPr>
        <w:pStyle w:val="Numeruotapastraipa"/>
        <w:spacing w:after="200"/>
        <w:ind w:left="-40" w:hanging="357"/>
      </w:pPr>
      <w:r w:rsidRPr="004B350F">
        <w:rPr>
          <w:i/>
        </w:rPr>
        <w:t>Pakankami audito įrodymai</w:t>
      </w:r>
      <w:r w:rsidRPr="004B350F">
        <w:t xml:space="preserve"> – audito įrodymų kiekio matas, tai yra kiekybės požiūriu pakankama informacija audito tikslui pasiekti, audito pastebėjimams ir išvadoms pagrįsti. </w:t>
      </w:r>
    </w:p>
    <w:p w14:paraId="1921EC56" w14:textId="14CFF1F7" w:rsidR="007B4B5E" w:rsidRPr="004B350F" w:rsidRDefault="007B4B5E" w:rsidP="00D872EF">
      <w:pPr>
        <w:pStyle w:val="Numeruotapastraipa"/>
        <w:ind w:left="-40" w:hanging="357"/>
      </w:pPr>
      <w:r w:rsidRPr="004B350F">
        <w:lastRenderedPageBreak/>
        <w:t>Audito įrodymų pakankamumas negali atsverti tinkamumo, t. y. surinkęs daugiau, bet netinkamų įrodymų, auditorius negalės gauti pagrįstų išvadų.</w:t>
      </w:r>
      <w:r w:rsidR="00146827" w:rsidRPr="004B350F">
        <w:t xml:space="preserve"> Auditorius turi surinkti pakankamai tinkamų įrodymų.</w:t>
      </w:r>
    </w:p>
    <w:p w14:paraId="18F1E2D3" w14:textId="77777777" w:rsidR="00697A3E" w:rsidRPr="004B350F" w:rsidRDefault="00697A3E" w:rsidP="00D872EF">
      <w:pPr>
        <w:pStyle w:val="Numeruotapastraipa"/>
        <w:ind w:left="-40" w:hanging="357"/>
      </w:pPr>
      <w:r w:rsidRPr="004B350F">
        <w:t>Audito įrodymų pakankamumą ir tinkamumą turi įvertinti pats auditorius. Vertindamas tai, jis turi atsižvelgti į:</w:t>
      </w:r>
    </w:p>
    <w:p w14:paraId="12976F21" w14:textId="3F4F84C9" w:rsidR="00697A3E" w:rsidRPr="004B350F" w:rsidRDefault="00697A3E" w:rsidP="00BF286E">
      <w:pPr>
        <w:pStyle w:val="Punktas1"/>
        <w:rPr>
          <w:i/>
          <w:color w:val="1F497D" w:themeColor="text2"/>
        </w:rPr>
      </w:pPr>
      <w:r w:rsidRPr="008D1F60">
        <w:rPr>
          <w:bCs/>
          <w:spacing w:val="-4"/>
        </w:rPr>
        <w:t>tikslą</w:t>
      </w:r>
      <w:r w:rsidRPr="008D1F60">
        <w:rPr>
          <w:spacing w:val="-4"/>
        </w:rPr>
        <w:t xml:space="preserve">, kuriam bus naudojami įrodymai: </w:t>
      </w:r>
      <w:r w:rsidR="008D1F60">
        <w:rPr>
          <w:spacing w:val="-4"/>
        </w:rPr>
        <w:t xml:space="preserve">įrodymų, </w:t>
      </w:r>
      <w:r w:rsidRPr="008D1F60">
        <w:rPr>
          <w:spacing w:val="-4"/>
        </w:rPr>
        <w:t>paremiančių</w:t>
      </w:r>
      <w:r w:rsidR="00C01A63" w:rsidRPr="008D1F60">
        <w:rPr>
          <w:spacing w:val="-4"/>
        </w:rPr>
        <w:t>jų</w:t>
      </w:r>
      <w:r w:rsidRPr="008D1F60">
        <w:rPr>
          <w:spacing w:val="-4"/>
        </w:rPr>
        <w:t xml:space="preserve"> audito metu nustatytus faktus</w:t>
      </w:r>
      <w:r w:rsidR="008D1F60">
        <w:rPr>
          <w:spacing w:val="-4"/>
        </w:rPr>
        <w:t>,</w:t>
      </w:r>
      <w:r w:rsidRPr="008D1F60">
        <w:rPr>
          <w:spacing w:val="-4"/>
        </w:rPr>
        <w:t xml:space="preserve"> tikslumas turi būti didesnis negu bendro pobūdžio informacijos, pateiktos audito ataskaitoje</w:t>
      </w:r>
      <w:r w:rsidRPr="004B350F">
        <w:t>;</w:t>
      </w:r>
    </w:p>
    <w:p w14:paraId="568EFA7C" w14:textId="704FF53A" w:rsidR="00697A3E" w:rsidRPr="004B350F" w:rsidRDefault="00C7430A" w:rsidP="00BF286E">
      <w:pPr>
        <w:pStyle w:val="Punktas1"/>
        <w:rPr>
          <w:i/>
        </w:rPr>
      </w:pPr>
      <w:r w:rsidRPr="004B350F">
        <w:t xml:space="preserve">audito klausimo, kriterijaus </w:t>
      </w:r>
      <w:r w:rsidR="00697A3E" w:rsidRPr="004B350F">
        <w:t>reikšmingumą: dažniausiai, kuo reikšmingumo lygis yra aukštesnis, tuo įrodymai turi būti svaresni;</w:t>
      </w:r>
    </w:p>
    <w:p w14:paraId="462C5B69" w14:textId="625AB867" w:rsidR="00697A3E" w:rsidRPr="004B350F" w:rsidRDefault="00697A3E" w:rsidP="00BF286E">
      <w:pPr>
        <w:pStyle w:val="Punktas1"/>
        <w:rPr>
          <w:i/>
        </w:rPr>
      </w:pPr>
      <w:bookmarkStart w:id="796" w:name="_Hlk486436170"/>
      <w:r w:rsidRPr="004B350F">
        <w:t xml:space="preserve">tai, kad kuo didesnė rizika </w:t>
      </w:r>
      <w:bookmarkEnd w:id="796"/>
      <w:r w:rsidR="00C01A63" w:rsidRPr="004B350F">
        <w:t xml:space="preserve">jog </w:t>
      </w:r>
      <w:r w:rsidRPr="004B350F">
        <w:t>ataskaitoje pateikti faktai sukels ginčų, tuo įrodymai turi būti svaresni;</w:t>
      </w:r>
      <w:r w:rsidRPr="004B350F">
        <w:rPr>
          <w:b/>
          <w:bCs/>
        </w:rPr>
        <w:t xml:space="preserve"> </w:t>
      </w:r>
    </w:p>
    <w:p w14:paraId="2EBBA85B" w14:textId="77777777" w:rsidR="00697A3E" w:rsidRPr="004B350F" w:rsidRDefault="00697A3E" w:rsidP="00BF286E">
      <w:pPr>
        <w:pStyle w:val="Punktas1"/>
        <w:rPr>
          <w:i/>
        </w:rPr>
      </w:pPr>
      <w:r w:rsidRPr="004B350F">
        <w:t xml:space="preserve">tai, kiek yra nepriklausomas įrodymų šaltinis: tais įrodymais, kurie surenkami iš nepriklausomų šaltinių, reikėtų pasitikėti labiau; </w:t>
      </w:r>
    </w:p>
    <w:p w14:paraId="765BBFCF" w14:textId="77777777" w:rsidR="00697A3E" w:rsidRPr="004B350F" w:rsidRDefault="00697A3E" w:rsidP="00BF286E">
      <w:pPr>
        <w:pStyle w:val="Punktas1"/>
      </w:pPr>
      <w:r w:rsidRPr="004B350F">
        <w:t>vidaus kontrolės vertinimo rezultatus, nustatytas klaidas, apgaulę ir kt.</w:t>
      </w:r>
    </w:p>
    <w:p w14:paraId="38DA6DCC" w14:textId="3E594712" w:rsidR="00697A3E" w:rsidRPr="004B350F" w:rsidRDefault="00697A3E" w:rsidP="007774D3">
      <w:pPr>
        <w:pStyle w:val="1111Antraste"/>
        <w:spacing w:before="360" w:after="360"/>
        <w:rPr>
          <w:lang w:val="lt-LT"/>
        </w:rPr>
      </w:pPr>
      <w:bookmarkStart w:id="797" w:name="_Toc94548671"/>
      <w:bookmarkStart w:id="798" w:name="_Toc94548864"/>
      <w:bookmarkStart w:id="799" w:name="_Toc120269088"/>
      <w:bookmarkStart w:id="800" w:name="_Toc120273554"/>
      <w:bookmarkStart w:id="801" w:name="_Toc120273625"/>
      <w:bookmarkStart w:id="802" w:name="_Toc120273829"/>
      <w:bookmarkStart w:id="803" w:name="_Toc120273896"/>
      <w:bookmarkStart w:id="804" w:name="_Toc188516952"/>
      <w:bookmarkStart w:id="805" w:name="_Toc188517827"/>
      <w:bookmarkStart w:id="806" w:name="_Toc188517895"/>
      <w:bookmarkStart w:id="807" w:name="_Toc188517957"/>
      <w:r w:rsidRPr="004B350F">
        <w:rPr>
          <w:lang w:val="lt-LT"/>
        </w:rPr>
        <w:t>Audito įrodymų šaltiniai ir pobūdis</w:t>
      </w:r>
      <w:bookmarkEnd w:id="797"/>
      <w:bookmarkEnd w:id="798"/>
      <w:bookmarkEnd w:id="799"/>
      <w:bookmarkEnd w:id="800"/>
      <w:bookmarkEnd w:id="801"/>
      <w:bookmarkEnd w:id="802"/>
      <w:bookmarkEnd w:id="803"/>
      <w:bookmarkEnd w:id="804"/>
      <w:bookmarkEnd w:id="805"/>
      <w:bookmarkEnd w:id="806"/>
      <w:bookmarkEnd w:id="807"/>
    </w:p>
    <w:p w14:paraId="2EB2FFDB" w14:textId="10330DD3" w:rsidR="00697A3E" w:rsidRPr="004B350F" w:rsidRDefault="00697A3E" w:rsidP="003044C0">
      <w:pPr>
        <w:pStyle w:val="Numeruotapastraipa"/>
        <w:spacing w:after="200"/>
        <w:ind w:left="-40" w:hanging="357"/>
        <w:rPr>
          <w:bCs/>
        </w:rPr>
      </w:pPr>
      <w:r w:rsidRPr="004B350F">
        <w:rPr>
          <w:bCs/>
        </w:rPr>
        <w:t>Audito įrodymų patikimumas priklauso nuo jų šaltinio ir pobūdžio</w:t>
      </w:r>
      <w:r w:rsidR="00C22C55">
        <w:rPr>
          <w:bCs/>
        </w:rPr>
        <w:t>,</w:t>
      </w:r>
      <w:r w:rsidRPr="004B350F">
        <w:rPr>
          <w:bCs/>
        </w:rPr>
        <w:t xml:space="preserve"> taip pat svarbūs metodai, kuriais renkami įrodymai. </w:t>
      </w:r>
    </w:p>
    <w:p w14:paraId="240E38BF" w14:textId="77777777" w:rsidR="00697A3E" w:rsidRPr="004B350F" w:rsidRDefault="00697A3E" w:rsidP="003044C0">
      <w:pPr>
        <w:pStyle w:val="Numeruotapastraipa"/>
        <w:ind w:left="-40" w:hanging="357"/>
      </w:pPr>
      <w:r w:rsidRPr="004B350F">
        <w:t xml:space="preserve">Pagal </w:t>
      </w:r>
      <w:r w:rsidRPr="004B350F">
        <w:rPr>
          <w:i/>
        </w:rPr>
        <w:t>šaltinį</w:t>
      </w:r>
      <w:r w:rsidRPr="004B350F">
        <w:t xml:space="preserve"> įrodymai gali būti:</w:t>
      </w:r>
    </w:p>
    <w:p w14:paraId="50A3B61A" w14:textId="6C6E7ECC" w:rsidR="00697A3E" w:rsidRPr="004B350F" w:rsidRDefault="00697A3E" w:rsidP="00BF286E">
      <w:pPr>
        <w:pStyle w:val="Punktas1"/>
      </w:pPr>
      <w:r w:rsidRPr="00C22C55">
        <w:rPr>
          <w:spacing w:val="-2"/>
        </w:rPr>
        <w:t>surinkti paties auditoriaus (interviu, apklausos, tiesioginis tikrinimas ar stebėjimas, tikslinių grupių pagalba</w:t>
      </w:r>
      <w:r w:rsidR="00603F63" w:rsidRPr="00C22C55">
        <w:rPr>
          <w:spacing w:val="-2"/>
        </w:rPr>
        <w:t xml:space="preserve">, </w:t>
      </w:r>
      <w:r w:rsidR="00BE02D3" w:rsidRPr="00C22C55">
        <w:rPr>
          <w:spacing w:val="-2"/>
        </w:rPr>
        <w:t>duomenų ar dokumentų gavimas prisijungus tiesiogiai prie IS</w:t>
      </w:r>
      <w:r w:rsidR="00D8060C" w:rsidRPr="00C22C55">
        <w:rPr>
          <w:spacing w:val="-2"/>
        </w:rPr>
        <w:t xml:space="preserve"> ir kt</w:t>
      </w:r>
      <w:r w:rsidR="00D8060C" w:rsidRPr="004B350F">
        <w:t>.</w:t>
      </w:r>
      <w:r w:rsidRPr="004B350F">
        <w:t xml:space="preserve">); </w:t>
      </w:r>
    </w:p>
    <w:p w14:paraId="338DDE8F" w14:textId="13D596F0" w:rsidR="00697A3E" w:rsidRPr="004B350F" w:rsidRDefault="00697A3E" w:rsidP="00BF286E">
      <w:pPr>
        <w:pStyle w:val="Punktas1"/>
      </w:pPr>
      <w:r w:rsidRPr="00C22C55">
        <w:rPr>
          <w:spacing w:val="-2"/>
        </w:rPr>
        <w:t>gauti iš audituojamo subjekto (</w:t>
      </w:r>
      <w:r w:rsidR="00D8060C" w:rsidRPr="00C22C55">
        <w:rPr>
          <w:spacing w:val="-2"/>
        </w:rPr>
        <w:t xml:space="preserve">skaitmeniniai duomenys iš </w:t>
      </w:r>
      <w:r w:rsidR="00BE02D3" w:rsidRPr="00C22C55">
        <w:rPr>
          <w:spacing w:val="-2"/>
        </w:rPr>
        <w:t xml:space="preserve">IS </w:t>
      </w:r>
      <w:r w:rsidRPr="00C22C55">
        <w:rPr>
          <w:spacing w:val="-2"/>
        </w:rPr>
        <w:t>duomenų bazės, dokumenta</w:t>
      </w:r>
      <w:r w:rsidRPr="004B350F">
        <w:t xml:space="preserve">i, veiklos ataskaitos ir kt.); </w:t>
      </w:r>
    </w:p>
    <w:p w14:paraId="649FE8FE" w14:textId="6581C039" w:rsidR="00697A3E" w:rsidRPr="004B350F" w:rsidRDefault="00697A3E" w:rsidP="00BF286E">
      <w:pPr>
        <w:pStyle w:val="Punktas1"/>
      </w:pPr>
      <w:r w:rsidRPr="004B350F">
        <w:t>gauti</w:t>
      </w:r>
      <w:r w:rsidRPr="004B350F">
        <w:rPr>
          <w:bCs/>
        </w:rPr>
        <w:t xml:space="preserve"> iš trečiųjų šalių (</w:t>
      </w:r>
      <w:r w:rsidRPr="004B350F">
        <w:t xml:space="preserve">produktų </w:t>
      </w:r>
      <w:r w:rsidR="00C22C55">
        <w:t xml:space="preserve">ir (ar) </w:t>
      </w:r>
      <w:r w:rsidRPr="004B350F">
        <w:t>paslaugų gavėjai, suinteresuotosios organizacijos, nagrinėjamos srities ekspertai, oficialios statistikos duomenys ir kt.).</w:t>
      </w:r>
    </w:p>
    <w:p w14:paraId="65BA3854" w14:textId="77777777" w:rsidR="00697A3E" w:rsidRPr="004B350F" w:rsidRDefault="00697A3E" w:rsidP="00347A9D">
      <w:pPr>
        <w:pStyle w:val="Numeruotapastraipa"/>
        <w:ind w:left="-40" w:hanging="357"/>
      </w:pPr>
      <w:r w:rsidRPr="004B350F">
        <w:t xml:space="preserve">Pagal </w:t>
      </w:r>
      <w:r w:rsidRPr="004B350F">
        <w:rPr>
          <w:i/>
        </w:rPr>
        <w:t>pobūdį</w:t>
      </w:r>
      <w:r w:rsidRPr="004B350F">
        <w:t xml:space="preserve"> įrodymai yra: </w:t>
      </w:r>
    </w:p>
    <w:p w14:paraId="340FE979" w14:textId="61297FE6" w:rsidR="00697A3E" w:rsidRPr="004B350F" w:rsidRDefault="00697A3E" w:rsidP="00BF286E">
      <w:pPr>
        <w:pStyle w:val="Punktas1"/>
      </w:pPr>
      <w:r w:rsidRPr="004B350F">
        <w:t>dokumentiniai (įvairių dokumentų,</w:t>
      </w:r>
      <w:r w:rsidR="00662443" w:rsidRPr="004B350F">
        <w:t xml:space="preserve"> skaitmeninių duomenų</w:t>
      </w:r>
      <w:r w:rsidR="00BA1ED6" w:rsidRPr="004B350F">
        <w:t>,</w:t>
      </w:r>
      <w:r w:rsidRPr="004B350F">
        <w:t xml:space="preserve"> kitų informacijos šaltinių peržiūra); </w:t>
      </w:r>
    </w:p>
    <w:p w14:paraId="617CA391" w14:textId="77777777" w:rsidR="00697A3E" w:rsidRPr="004B350F" w:rsidRDefault="00697A3E" w:rsidP="00BF286E">
      <w:pPr>
        <w:pStyle w:val="Punktas1"/>
      </w:pPr>
      <w:r w:rsidRPr="004B350F">
        <w:t xml:space="preserve">vizualieji (patikrinimas, stebėjimas, turto apžiūrėjimas); </w:t>
      </w:r>
    </w:p>
    <w:p w14:paraId="059BDF00" w14:textId="3DB82B37" w:rsidR="00697A3E" w:rsidRPr="004B350F" w:rsidRDefault="00697A3E" w:rsidP="00BF286E">
      <w:pPr>
        <w:pStyle w:val="Punktas1"/>
      </w:pPr>
      <w:r w:rsidRPr="004B350F">
        <w:t>žodiniai (audituojamo subjekto atstovų, trečiųjų šalių apklausa ir (ar) pokalbiai, tikslinės grupės, ekspertų grupės);</w:t>
      </w:r>
    </w:p>
    <w:p w14:paraId="47C6B700" w14:textId="77777777" w:rsidR="00697A3E" w:rsidRPr="004B350F" w:rsidRDefault="00697A3E" w:rsidP="00BF286E">
      <w:pPr>
        <w:pStyle w:val="Punktas1"/>
      </w:pPr>
      <w:r w:rsidRPr="004B350F">
        <w:t xml:space="preserve">analitiniai (skaičiavimai, santykių, tendencijų, dėsningumų analizė, palyginimai ir kt.). </w:t>
      </w:r>
    </w:p>
    <w:p w14:paraId="2D675717" w14:textId="5D5EB505" w:rsidR="00697A3E" w:rsidRPr="004B350F" w:rsidRDefault="00697A3E" w:rsidP="00D43C33">
      <w:pPr>
        <w:pStyle w:val="Numeruotapastraipa"/>
        <w:ind w:left="-40" w:hanging="357"/>
      </w:pPr>
      <w:r w:rsidRPr="004B350F">
        <w:lastRenderedPageBreak/>
        <w:t xml:space="preserve">Skirtingo pobūdžio ir gauti iš skirtingų šaltinių audito įrodymai turi privalumų ir trūkumų. Vertinant </w:t>
      </w:r>
      <w:r w:rsidRPr="004B350F">
        <w:rPr>
          <w:bCs/>
        </w:rPr>
        <w:t>audito įrodymų patikimumą, atsižvelgiama į tai, kad:</w:t>
      </w:r>
    </w:p>
    <w:p w14:paraId="7084C9E5" w14:textId="7293BCAC" w:rsidR="00697A3E" w:rsidRPr="004B350F" w:rsidRDefault="00697A3E" w:rsidP="00BF286E">
      <w:pPr>
        <w:pStyle w:val="Punktas1"/>
      </w:pPr>
      <w:r w:rsidRPr="004B350F">
        <w:t>įrodymai, gauti iš nusimanančios, patikimos ir objektyvios trečiosios šalies, yra patikimesni už gautu</w:t>
      </w:r>
      <w:r w:rsidR="00C01A63" w:rsidRPr="004B350F">
        <w:t>o</w:t>
      </w:r>
      <w:r w:rsidRPr="004B350F">
        <w:t>s</w:t>
      </w:r>
      <w:r w:rsidR="00C01A63" w:rsidRPr="004B350F">
        <w:t>ius</w:t>
      </w:r>
      <w:r w:rsidRPr="004B350F">
        <w:t xml:space="preserve"> iš audituojamo subjekto vadovų arba kitų asmenų, kurie turi tiesioginį interesą;</w:t>
      </w:r>
    </w:p>
    <w:p w14:paraId="31424D67" w14:textId="28BA074D" w:rsidR="00697A3E" w:rsidRPr="004B350F" w:rsidRDefault="00697A3E" w:rsidP="00BF286E">
      <w:pPr>
        <w:pStyle w:val="Punktas1"/>
      </w:pPr>
      <w:r w:rsidRPr="006A0DF4">
        <w:rPr>
          <w:spacing w:val="-4"/>
        </w:rPr>
        <w:t>paties auditoriaus gauti audito įrodymai patikimesni už audituojamo subjekto pateiktu</w:t>
      </w:r>
      <w:r w:rsidR="00C01A63" w:rsidRPr="006A0DF4">
        <w:rPr>
          <w:spacing w:val="-4"/>
        </w:rPr>
        <w:t>o</w:t>
      </w:r>
      <w:r w:rsidRPr="006A0DF4">
        <w:rPr>
          <w:spacing w:val="-4"/>
        </w:rPr>
        <w:t>s</w:t>
      </w:r>
      <w:r w:rsidR="00C01A63" w:rsidRPr="006A0DF4">
        <w:rPr>
          <w:spacing w:val="-4"/>
        </w:rPr>
        <w:t>ius</w:t>
      </w:r>
      <w:r w:rsidRPr="004B350F">
        <w:t>;</w:t>
      </w:r>
    </w:p>
    <w:p w14:paraId="57A041F5" w14:textId="54208731" w:rsidR="00697A3E" w:rsidRPr="004B350F" w:rsidRDefault="00697A3E" w:rsidP="00BF286E">
      <w:pPr>
        <w:pStyle w:val="Punktas1"/>
      </w:pPr>
      <w:r w:rsidRPr="004B350F">
        <w:t xml:space="preserve">iš audituojamo subjekto gauti įrodymai patikimesni, kai </w:t>
      </w:r>
      <w:r w:rsidR="00A05870" w:rsidRPr="004B350F">
        <w:t>jo</w:t>
      </w:r>
      <w:r w:rsidRPr="004B350F">
        <w:t xml:space="preserve"> vidaus kontrolės sistema yra veiksminga;</w:t>
      </w:r>
    </w:p>
    <w:p w14:paraId="3A0F302B" w14:textId="03B6CF59" w:rsidR="00697A3E" w:rsidRPr="004B350F" w:rsidRDefault="00697A3E" w:rsidP="00BF286E">
      <w:pPr>
        <w:pStyle w:val="Punktas1"/>
      </w:pPr>
      <w:r w:rsidRPr="004B350F">
        <w:t xml:space="preserve">dokumentiniai įrodymai paprastai patikimesni negu žodiniai (pvz., interviu metu surinktus įrodymus reikia patvirtinti iš kitų šaltinių gauta informacija); </w:t>
      </w:r>
    </w:p>
    <w:p w14:paraId="73B7A521" w14:textId="77777777" w:rsidR="00697A3E" w:rsidRPr="004B350F" w:rsidRDefault="00697A3E" w:rsidP="00BF286E">
      <w:pPr>
        <w:pStyle w:val="Punktas1"/>
      </w:pPr>
      <w:r w:rsidRPr="004B350F">
        <w:t>originalūs dokumentai patikimesni už kopijas;</w:t>
      </w:r>
    </w:p>
    <w:p w14:paraId="238F971B" w14:textId="173D298E" w:rsidR="00697A3E" w:rsidRPr="004B350F" w:rsidRDefault="00E52DB1" w:rsidP="00BF286E">
      <w:pPr>
        <w:pStyle w:val="Punktas1"/>
      </w:pPr>
      <w:r w:rsidRPr="004B350F">
        <w:t>daugiau nei keletu</w:t>
      </w:r>
      <w:r w:rsidR="00697A3E" w:rsidRPr="004B350F">
        <w:t xml:space="preserve"> interviu paremti įrodymai yra patikimesni už paremtus vienu pokalbi</w:t>
      </w:r>
      <w:r w:rsidRPr="004B350F">
        <w:t>u</w:t>
      </w:r>
      <w:r w:rsidR="00697A3E" w:rsidRPr="004B350F">
        <w:t>;</w:t>
      </w:r>
    </w:p>
    <w:p w14:paraId="56A4B87B" w14:textId="7EB206EF" w:rsidR="00697A3E" w:rsidRPr="004B350F" w:rsidRDefault="00697A3E" w:rsidP="00BF286E">
      <w:pPr>
        <w:pStyle w:val="Punktas1"/>
      </w:pPr>
      <w:r w:rsidRPr="006A0DF4">
        <w:rPr>
          <w:spacing w:val="-4"/>
        </w:rPr>
        <w:t xml:space="preserve">žodiniai įrodymai, gauti </w:t>
      </w:r>
      <w:r w:rsidR="00C01A63" w:rsidRPr="006A0DF4">
        <w:rPr>
          <w:spacing w:val="-4"/>
        </w:rPr>
        <w:t>aplinkybėmis</w:t>
      </w:r>
      <w:r w:rsidRPr="006A0DF4">
        <w:rPr>
          <w:spacing w:val="-4"/>
        </w:rPr>
        <w:t>, kuriomis žmonės gali laisvai kalbėti, yra patikimesni</w:t>
      </w:r>
      <w:r w:rsidRPr="004B350F">
        <w:t xml:space="preserve"> už gautu</w:t>
      </w:r>
      <w:r w:rsidR="00C01A63" w:rsidRPr="004B350F">
        <w:t>osius</w:t>
      </w:r>
      <w:r w:rsidRPr="004B350F">
        <w:t xml:space="preserve"> esant aplinkybėms, kai žmonės gali jaustis </w:t>
      </w:r>
      <w:r w:rsidR="00BB41B7" w:rsidRPr="004B350F">
        <w:t>nesaugiai</w:t>
      </w:r>
      <w:r w:rsidRPr="004B350F">
        <w:t>;</w:t>
      </w:r>
    </w:p>
    <w:p w14:paraId="08462014" w14:textId="2B38E332" w:rsidR="00697A3E" w:rsidRPr="004B350F" w:rsidRDefault="0099337A" w:rsidP="00BF286E">
      <w:pPr>
        <w:pStyle w:val="Punktas1"/>
      </w:pPr>
      <w:r w:rsidRPr="004B350F">
        <w:t xml:space="preserve">pokalbio metu gauti </w:t>
      </w:r>
      <w:r w:rsidR="00697A3E" w:rsidRPr="004B350F">
        <w:t xml:space="preserve">žodiniai įrodymai, kurie yra </w:t>
      </w:r>
      <w:r w:rsidR="00C10461" w:rsidRPr="004B350F">
        <w:t xml:space="preserve">dokumentuoti ir </w:t>
      </w:r>
      <w:r w:rsidR="00697A3E" w:rsidRPr="004B350F">
        <w:t xml:space="preserve">patvirtinti </w:t>
      </w:r>
      <w:r w:rsidR="00C023C6" w:rsidRPr="004B350F">
        <w:t xml:space="preserve">audituojamo subjekto </w:t>
      </w:r>
      <w:r w:rsidR="00B344FD" w:rsidRPr="004B350F">
        <w:t>rašytine forma</w:t>
      </w:r>
      <w:r w:rsidR="00697A3E" w:rsidRPr="004B350F">
        <w:t xml:space="preserve">, yra patikimesni </w:t>
      </w:r>
      <w:r w:rsidR="00352209" w:rsidRPr="004B350F">
        <w:t xml:space="preserve">tik </w:t>
      </w:r>
      <w:r w:rsidR="00697A3E" w:rsidRPr="004B350F">
        <w:t>už žod</w:t>
      </w:r>
      <w:r w:rsidR="005D4AC7" w:rsidRPr="004B350F">
        <w:t>inę raštiškai nepatvirtintą informaciją</w:t>
      </w:r>
      <w:r w:rsidR="00560A8A" w:rsidRPr="004B350F">
        <w:t>.</w:t>
      </w:r>
      <w:r w:rsidR="00850ACF" w:rsidRPr="004B350F">
        <w:t xml:space="preserve"> Jeigu</w:t>
      </w:r>
      <w:r w:rsidR="00CA7BB2" w:rsidRPr="004B350F">
        <w:t xml:space="preserve"> pokalbio metu gauta informacija patvirtina reikšmingą kriterijaus nuokrypį, ji privalo būti su subjektu suderinta raštu;</w:t>
      </w:r>
    </w:p>
    <w:p w14:paraId="43A7F8FB" w14:textId="0EC0F98F" w:rsidR="001B289C" w:rsidRPr="004B350F" w:rsidRDefault="00697A3E" w:rsidP="001B289C">
      <w:pPr>
        <w:pStyle w:val="Punktas1"/>
      </w:pPr>
      <w:r w:rsidRPr="004B350F">
        <w:t>įrodymai, surinkti auditoriams tiesiogiai stebint, skaičiuojant ar tikrinant, yra patikimesni už netiesiogiai gautu</w:t>
      </w:r>
      <w:r w:rsidR="00560A8A" w:rsidRPr="004B350F">
        <w:t>osius</w:t>
      </w:r>
      <w:r w:rsidR="006049DB" w:rsidRPr="004B350F">
        <w:t>.</w:t>
      </w:r>
    </w:p>
    <w:p w14:paraId="5C4609B4" w14:textId="4E6CB604" w:rsidR="00C15289" w:rsidRPr="004B350F" w:rsidRDefault="00C15289" w:rsidP="00C15289">
      <w:pPr>
        <w:pStyle w:val="Numeruotapastraipa"/>
        <w:spacing w:after="200"/>
        <w:ind w:left="-40" w:hanging="357"/>
      </w:pPr>
      <w:r w:rsidRPr="004B350F">
        <w:t>Norint atlikti teisingus vertinimus ir suformuluoti tinkamas išvadas, įrodymai turi būti surinkti iš įvairių (skirtingų) šaltinių</w:t>
      </w:r>
      <w:r w:rsidR="00DB19F8" w:rsidRPr="004B350F">
        <w:t xml:space="preserve"> (</w:t>
      </w:r>
      <w:r w:rsidR="00A67AB9" w:rsidRPr="004B350F">
        <w:t>ne mažiau dviejų</w:t>
      </w:r>
      <w:r w:rsidR="00DB19F8" w:rsidRPr="004B350F">
        <w:t>)</w:t>
      </w:r>
      <w:r w:rsidRPr="004B350F">
        <w:t xml:space="preserve">. Audito įrodymai laikomi patikimais, kai įvairių (skirtingų) šaltinių ir (ar) skirtingo pobūdžio įrodymai sutampa. Jeigu jie nesutampa, auditorius turi nuspręsti, kokių papildomų procedūrų reikia neatitikimo priežastims nustatyti ir (ar) gauti papildomų įrodymų. Kai dėl objektyvių priežasčių neįmanoma gauti įrodymų iš įvairių (skirtingų) šaltinių, auditorius turi priimti profesinį sprendimą, ar </w:t>
      </w:r>
      <w:r w:rsidR="00560A8A" w:rsidRPr="004B350F">
        <w:t xml:space="preserve">šie </w:t>
      </w:r>
      <w:r w:rsidRPr="004B350F">
        <w:t>įrodymai gali būti naudojami pastebėjimams ir išvadoms pagrįsti. Visi auditoriaus profesiniai sprendimai turi būti dokumentuojami.</w:t>
      </w:r>
    </w:p>
    <w:p w14:paraId="2A5D5295" w14:textId="0BA339FB" w:rsidR="00F022D2" w:rsidRPr="004B350F" w:rsidRDefault="001B289C" w:rsidP="001B289C">
      <w:pPr>
        <w:pStyle w:val="Numeruotapastraipa"/>
        <w:spacing w:after="200"/>
        <w:ind w:left="-40" w:hanging="357"/>
      </w:pPr>
      <w:r w:rsidRPr="004B350F">
        <w:t xml:space="preserve">Rinkdami </w:t>
      </w:r>
      <w:r w:rsidR="009C5AC7" w:rsidRPr="004B350F">
        <w:t>įrodymus</w:t>
      </w:r>
      <w:r w:rsidRPr="004B350F">
        <w:t xml:space="preserve">, auditoriai turi teisę naudotis audituojamo subjekto turima informacija, tačiau negali pavesti jo personalui </w:t>
      </w:r>
      <w:r w:rsidR="009C5AC7" w:rsidRPr="004B350F">
        <w:t xml:space="preserve">atlikti </w:t>
      </w:r>
      <w:r w:rsidRPr="004B350F">
        <w:t>duomenų</w:t>
      </w:r>
      <w:r w:rsidR="009C5AC7" w:rsidRPr="004B350F">
        <w:t xml:space="preserve"> analizės ar kitų audito procedūrų</w:t>
      </w:r>
      <w:r w:rsidR="00551D00" w:rsidRPr="004B350F">
        <w:t>, kurias pagal audito planą turėtų atlikti pats auditorius</w:t>
      </w:r>
      <w:r w:rsidRPr="004B350F">
        <w:t xml:space="preserve">. </w:t>
      </w:r>
      <w:r w:rsidR="008D58CE" w:rsidRPr="004B350F">
        <w:t>Turi būti r</w:t>
      </w:r>
      <w:r w:rsidRPr="004B350F">
        <w:t>enkami tik su</w:t>
      </w:r>
      <w:r w:rsidR="008D58CE" w:rsidRPr="004B350F">
        <w:t xml:space="preserve"> audito tikslu</w:t>
      </w:r>
      <w:r w:rsidR="00DD54BB" w:rsidRPr="004B350F">
        <w:t xml:space="preserve"> ir nagrinėjamais klausimais</w:t>
      </w:r>
      <w:r w:rsidRPr="004B350F">
        <w:t xml:space="preserve"> susiję duomenys. </w:t>
      </w:r>
    </w:p>
    <w:p w14:paraId="57D09D24" w14:textId="76CD0983" w:rsidR="001B289C" w:rsidRPr="004B350F" w:rsidRDefault="001B289C" w:rsidP="001B289C">
      <w:pPr>
        <w:pStyle w:val="Numeruotapastraipa"/>
        <w:spacing w:after="200"/>
        <w:ind w:left="-40" w:hanging="357"/>
      </w:pPr>
      <w:r w:rsidRPr="004B350F">
        <w:t xml:space="preserve">Negalima reikalauti tokios informacijos, kuri nekaupiama subjekte ar kurią kaupti </w:t>
      </w:r>
      <w:r w:rsidR="00560A8A" w:rsidRPr="004B350F">
        <w:t xml:space="preserve">jam </w:t>
      </w:r>
      <w:r w:rsidRPr="004B350F">
        <w:t>nėra pavesta teisės aktais.</w:t>
      </w:r>
      <w:r w:rsidR="00AF3A6A" w:rsidRPr="004B350F">
        <w:t xml:space="preserve"> Tačiau, </w:t>
      </w:r>
      <w:r w:rsidR="00A10CC6" w:rsidRPr="004B350F">
        <w:t>jeigu</w:t>
      </w:r>
      <w:r w:rsidR="008B6CD5" w:rsidRPr="004B350F">
        <w:t xml:space="preserve"> auditorius yra įsitikinęs, kad tokios informacijos kaupimas ir jos naudojimas būtinas tam, kad</w:t>
      </w:r>
      <w:r w:rsidR="00D47DFB" w:rsidRPr="004B350F">
        <w:t xml:space="preserve"> audituojamas subjektas galėtų vykdyti savo veiklą ekonomiškai, efektyviai ir (ar) rezultatyviai</w:t>
      </w:r>
      <w:r w:rsidR="00151943" w:rsidRPr="004B350F">
        <w:t>, gali raštu prašyti pateikti tokią informaciją</w:t>
      </w:r>
      <w:r w:rsidR="0037567B" w:rsidRPr="004B350F">
        <w:t>.</w:t>
      </w:r>
      <w:r w:rsidR="006F14D2" w:rsidRPr="004B350F">
        <w:t xml:space="preserve"> Jeigu tokios informacijos kaupimas ir valdymas buvo įtrauktas kaip vienas</w:t>
      </w:r>
      <w:r w:rsidR="001B6649" w:rsidRPr="004B350F">
        <w:t xml:space="preserve"> audito kriterijų</w:t>
      </w:r>
      <w:r w:rsidR="00DE52FE" w:rsidRPr="004B350F">
        <w:t>, o audituojamas subjektas jos nepateikė, auditorius fiksuoja nuokr</w:t>
      </w:r>
      <w:r w:rsidR="00A42138" w:rsidRPr="004B350F">
        <w:t>ypį nuo audito kriterijaus.</w:t>
      </w:r>
    </w:p>
    <w:p w14:paraId="7929636A" w14:textId="4FD1DD30" w:rsidR="001B289C" w:rsidRPr="004B350F" w:rsidRDefault="001B289C" w:rsidP="001B289C">
      <w:pPr>
        <w:pStyle w:val="Numeruotapastraipa"/>
        <w:spacing w:after="200"/>
        <w:ind w:left="-40" w:hanging="357"/>
      </w:pPr>
      <w:r w:rsidRPr="004B350F">
        <w:lastRenderedPageBreak/>
        <w:t>Auditorius turi vengti pavesti audituojamiems subjektams daryti dokumentų, kurie yra tik informacijos šaltinis, kopijas. Rekomenduojama kopijas daryti tik tada, kai šie dokumentai būtini veiklos trūkumams ar pažeidimams įrodyti ir nėra kito būdo gauti patikimą informaciją.</w:t>
      </w:r>
    </w:p>
    <w:p w14:paraId="5B392AD3" w14:textId="69DE71FF" w:rsidR="00C15289" w:rsidRPr="00AA53D2" w:rsidRDefault="00C15289" w:rsidP="00C15289">
      <w:pPr>
        <w:pStyle w:val="Numeruotapastraipa"/>
        <w:ind w:left="-40" w:hanging="357"/>
        <w:rPr>
          <w:rFonts w:eastAsiaTheme="minorHAnsi"/>
          <w:spacing w:val="-4"/>
          <w:kern w:val="2"/>
          <w:sz w:val="22"/>
          <w:szCs w:val="22"/>
          <w:u w:val="single"/>
          <w:lang w:eastAsia="en-US"/>
          <w14:ligatures w14:val="standardContextual"/>
        </w:rPr>
      </w:pPr>
      <w:bookmarkStart w:id="808" w:name="_Toc94548672"/>
      <w:bookmarkStart w:id="809" w:name="_Toc94548865"/>
      <w:bookmarkStart w:id="810" w:name="_Toc120269089"/>
      <w:bookmarkStart w:id="811" w:name="_Toc120273555"/>
      <w:bookmarkStart w:id="812" w:name="_Toc120273626"/>
      <w:bookmarkStart w:id="813" w:name="_Toc120273830"/>
      <w:bookmarkStart w:id="814" w:name="_Toc120273897"/>
      <w:r w:rsidRPr="00AA53D2">
        <w:rPr>
          <w:spacing w:val="-4"/>
        </w:rPr>
        <w:t xml:space="preserve">Atliekant veiklos auditus, auditoriams tenka susipažinti ir naudoti informaciją, kuri pagal įstatymus yra valstybės, tarnybos, profesinė, komercinė ar kitokia paslaptis arba yra privati informacija ar kurios paviešinimas gali pakenkti teisėtiems valstybės, audituojamo subjekto ar trečiųjų asmenų interesams. Jeigu tokia informacija panaudojama pagrįsti audito išvadas, gali būti nuspręsta neviešinti valstybinio audito ataskaitos arba tam tikrų jos dalių, tai suderinus su valstybės kontrolieriaus pavaduotoju, kuriam yra tiesiogiai pavaldus auditą atliekantis departamentas. Valstybės kontrolės darbuotojų veiksmus, kurie būtini siekiant išvengti valstybės ar tarnybos paslaptimi pripažintos informacijos praradimo ar neteisėto atskleidimo, nustato </w:t>
      </w:r>
      <w:r w:rsidRPr="00AA53D2">
        <w:rPr>
          <w:i/>
          <w:spacing w:val="-4"/>
        </w:rPr>
        <w:t>Paslapčių subjektų ir Valstybės kontrolės įslaptintos informacijos naudojimo ir apsaugos tvarkos aprašas.</w:t>
      </w:r>
    </w:p>
    <w:p w14:paraId="03EE0DF8" w14:textId="69543FF0" w:rsidR="00697A3E" w:rsidRPr="004B350F" w:rsidRDefault="00F02D67" w:rsidP="003942DA">
      <w:pPr>
        <w:pStyle w:val="111Antrat"/>
        <w:spacing w:before="360" w:after="360"/>
        <w:rPr>
          <w:lang w:val="lt-LT"/>
        </w:rPr>
      </w:pPr>
      <w:bookmarkStart w:id="815" w:name="_Hlk153789299"/>
      <w:bookmarkStart w:id="816" w:name="_Toc188438158"/>
      <w:bookmarkStart w:id="817" w:name="_Toc188516953"/>
      <w:bookmarkStart w:id="818" w:name="_Toc188517828"/>
      <w:bookmarkStart w:id="819" w:name="_Toc188517896"/>
      <w:bookmarkStart w:id="820" w:name="_Toc188517958"/>
      <w:r w:rsidRPr="004B350F">
        <w:rPr>
          <w:lang w:val="lt-LT"/>
        </w:rPr>
        <w:t>Audito r</w:t>
      </w:r>
      <w:r w:rsidR="00953C2F" w:rsidRPr="004B350F">
        <w:rPr>
          <w:lang w:val="lt-LT"/>
        </w:rPr>
        <w:t>ezultatų vertinimas</w:t>
      </w:r>
      <w:bookmarkEnd w:id="808"/>
      <w:bookmarkEnd w:id="809"/>
      <w:bookmarkEnd w:id="810"/>
      <w:bookmarkEnd w:id="811"/>
      <w:bookmarkEnd w:id="812"/>
      <w:bookmarkEnd w:id="813"/>
      <w:bookmarkEnd w:id="814"/>
      <w:bookmarkEnd w:id="815"/>
      <w:bookmarkEnd w:id="816"/>
      <w:bookmarkEnd w:id="817"/>
      <w:bookmarkEnd w:id="818"/>
      <w:bookmarkEnd w:id="819"/>
      <w:bookmarkEnd w:id="820"/>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697A3E" w:rsidRPr="004B350F" w14:paraId="6967498A" w14:textId="77777777" w:rsidTr="00DE528C">
        <w:tc>
          <w:tcPr>
            <w:tcW w:w="8222" w:type="dxa"/>
            <w:tcBorders>
              <w:top w:val="single" w:sz="4" w:space="0" w:color="A6A6A6"/>
              <w:bottom w:val="nil"/>
            </w:tcBorders>
            <w:shd w:val="clear" w:color="auto" w:fill="C2D5E8"/>
          </w:tcPr>
          <w:p w14:paraId="5E9A882F" w14:textId="77777777" w:rsidR="00697A3E" w:rsidRPr="004B350F" w:rsidRDefault="00697A3E" w:rsidP="00EC0266">
            <w:pPr>
              <w:pStyle w:val="Tekstas"/>
              <w:keepNext/>
              <w:spacing w:before="120" w:after="120" w:line="240" w:lineRule="auto"/>
              <w:rPr>
                <w:b/>
                <w:color w:val="000000"/>
              </w:rPr>
            </w:pPr>
            <w:r w:rsidRPr="004B350F">
              <w:rPr>
                <w:b/>
                <w:color w:val="000000"/>
              </w:rPr>
              <w:t>3000-ojo TAAIS reikalavimas</w:t>
            </w:r>
          </w:p>
        </w:tc>
      </w:tr>
      <w:tr w:rsidR="00697A3E" w:rsidRPr="004B350F" w14:paraId="61BC730B" w14:textId="77777777" w:rsidTr="00DE528C">
        <w:tc>
          <w:tcPr>
            <w:tcW w:w="8222" w:type="dxa"/>
            <w:tcBorders>
              <w:top w:val="nil"/>
            </w:tcBorders>
            <w:shd w:val="clear" w:color="auto" w:fill="auto"/>
          </w:tcPr>
          <w:p w14:paraId="3A7D2480" w14:textId="77777777" w:rsidR="00697A3E" w:rsidRPr="004B350F" w:rsidRDefault="00697A3E" w:rsidP="00697A3E">
            <w:pPr>
              <w:pStyle w:val="Tekstas"/>
              <w:spacing w:before="120" w:after="120"/>
              <w:rPr>
                <w:color w:val="000000"/>
              </w:rPr>
            </w:pPr>
            <w:r w:rsidRPr="004B350F">
              <w:rPr>
                <w:color w:val="000000"/>
              </w:rPr>
              <w:t>Auditorius privalo išanalizuoti surinktą informaciją ir užtikrinti, kad audito pastebėjimai yra objektyvūs ir atitinka audito tikslą ir audito klausimus. Esant poreikiui audito tikslo ir audito klausimų formuluotės gali būti patikslintos.</w:t>
            </w:r>
          </w:p>
          <w:p w14:paraId="6DEE1585" w14:textId="77777777" w:rsidR="00697A3E" w:rsidRPr="004B350F" w:rsidRDefault="00697A3E" w:rsidP="00C7722E">
            <w:pPr>
              <w:pStyle w:val="Tekstas"/>
              <w:spacing w:before="120" w:after="40"/>
              <w:rPr>
                <w:color w:val="000000"/>
              </w:rPr>
            </w:pPr>
            <w:r w:rsidRPr="004B350F">
              <w:rPr>
                <w:i/>
                <w:color w:val="000000"/>
              </w:rPr>
              <w:t>(3000-ojo TAAIS 112 punktas)</w:t>
            </w:r>
          </w:p>
        </w:tc>
      </w:tr>
    </w:tbl>
    <w:p w14:paraId="5FD82613" w14:textId="0969EFC4" w:rsidR="000509C0" w:rsidRPr="004B350F" w:rsidRDefault="000509C0" w:rsidP="00C00113">
      <w:pPr>
        <w:pStyle w:val="Numeruotapastraipa"/>
        <w:spacing w:after="200"/>
        <w:ind w:left="-40" w:hanging="357"/>
        <w:rPr>
          <w:color w:val="auto"/>
        </w:rPr>
      </w:pPr>
      <w:r w:rsidRPr="00E62BFC">
        <w:rPr>
          <w:color w:val="auto"/>
          <w:spacing w:val="-4"/>
        </w:rPr>
        <w:t>Kai audito įrodymai yra surinkti, auditorius turi įvertinti, ar jie pakankami ir tinkami</w:t>
      </w:r>
      <w:r w:rsidR="004F7EB8" w:rsidRPr="00E62BFC">
        <w:rPr>
          <w:color w:val="auto"/>
          <w:spacing w:val="-4"/>
        </w:rPr>
        <w:t xml:space="preserve"> (rekomenduojama</w:t>
      </w:r>
      <w:r w:rsidR="00E16D65" w:rsidRPr="00E62BFC">
        <w:rPr>
          <w:color w:val="auto"/>
          <w:spacing w:val="-4"/>
        </w:rPr>
        <w:t xml:space="preserve"> </w:t>
      </w:r>
      <w:r w:rsidR="00547B98" w:rsidRPr="00E62BFC">
        <w:rPr>
          <w:color w:val="auto"/>
          <w:spacing w:val="-4"/>
        </w:rPr>
        <w:t xml:space="preserve">nelaukti, kol bus surinkti visi įrodymai pagal planą, o </w:t>
      </w:r>
      <w:r w:rsidR="004F7EB8" w:rsidRPr="00E62BFC">
        <w:rPr>
          <w:color w:val="auto"/>
          <w:spacing w:val="-4"/>
        </w:rPr>
        <w:t xml:space="preserve">vertinti </w:t>
      </w:r>
      <w:r w:rsidR="00560A8A" w:rsidRPr="00E62BFC">
        <w:rPr>
          <w:color w:val="auto"/>
          <w:spacing w:val="-4"/>
        </w:rPr>
        <w:t xml:space="preserve">jų </w:t>
      </w:r>
      <w:r w:rsidR="004F7EB8" w:rsidRPr="00E62BFC">
        <w:rPr>
          <w:color w:val="auto"/>
          <w:spacing w:val="-4"/>
        </w:rPr>
        <w:t>pakankamumą ir tinkamumą</w:t>
      </w:r>
      <w:r w:rsidR="00310030" w:rsidRPr="00E62BFC">
        <w:rPr>
          <w:color w:val="auto"/>
          <w:spacing w:val="-4"/>
        </w:rPr>
        <w:t xml:space="preserve"> </w:t>
      </w:r>
      <w:r w:rsidR="00835E66" w:rsidRPr="00E62BFC">
        <w:rPr>
          <w:color w:val="auto"/>
          <w:spacing w:val="-4"/>
        </w:rPr>
        <w:t>pagal</w:t>
      </w:r>
      <w:r w:rsidR="00A63B96" w:rsidRPr="00E62BFC">
        <w:rPr>
          <w:color w:val="auto"/>
          <w:spacing w:val="-4"/>
        </w:rPr>
        <w:t xml:space="preserve"> atskirus klausimus</w:t>
      </w:r>
      <w:r w:rsidR="004F7EB8" w:rsidRPr="00E62BFC">
        <w:rPr>
          <w:color w:val="auto"/>
          <w:spacing w:val="-4"/>
        </w:rPr>
        <w:t>)</w:t>
      </w:r>
      <w:r w:rsidRPr="00E62BFC">
        <w:rPr>
          <w:color w:val="auto"/>
          <w:spacing w:val="-4"/>
        </w:rPr>
        <w:t xml:space="preserve">. Remdamasis šiuo įvertinimu, auditorius turi nuspręsti, ar reikia surinkti daugiau arba galbūt kitokių įrodymų. </w:t>
      </w:r>
      <w:r w:rsidR="004D59DB" w:rsidRPr="00E62BFC">
        <w:rPr>
          <w:spacing w:val="-4"/>
        </w:rPr>
        <w:t>Rekomenduojama šį įsivertinimą atlikti kuo anksčiau, siekiant išvengti rizikos, kad audito pabaigoje įvertinus, jog nebuvo surinkta tinkamų ir pakankamų audito įrodymų, nebeliks</w:t>
      </w:r>
      <w:r w:rsidR="003D4545" w:rsidRPr="00E62BFC">
        <w:rPr>
          <w:spacing w:val="-4"/>
        </w:rPr>
        <w:t xml:space="preserve"> </w:t>
      </w:r>
      <w:r w:rsidR="004D59DB" w:rsidRPr="00E62BFC">
        <w:rPr>
          <w:spacing w:val="-4"/>
        </w:rPr>
        <w:t>laiko reikiamiems įrodymams</w:t>
      </w:r>
      <w:r w:rsidR="004D59DB" w:rsidRPr="004B350F">
        <w:t xml:space="preserve"> surinkti.</w:t>
      </w:r>
    </w:p>
    <w:p w14:paraId="52B57CEB" w14:textId="401FE262" w:rsidR="00EF3BEF" w:rsidRPr="004B350F" w:rsidRDefault="00697A3E" w:rsidP="00EF3BEF">
      <w:pPr>
        <w:pStyle w:val="Numeruotapastraipa"/>
        <w:spacing w:before="240" w:after="200"/>
        <w:ind w:left="-40" w:hanging="357"/>
        <w:rPr>
          <w:spacing w:val="-4"/>
        </w:rPr>
      </w:pPr>
      <w:r w:rsidRPr="004B350F">
        <w:rPr>
          <w:spacing w:val="-4"/>
        </w:rPr>
        <w:t xml:space="preserve">Veiklos auditas yra analitinis procesas, kurį galima pavaizduoti kaip tam tikrus </w:t>
      </w:r>
      <w:r w:rsidR="00560A8A" w:rsidRPr="004B350F">
        <w:rPr>
          <w:spacing w:val="-4"/>
        </w:rPr>
        <w:t>etapus</w:t>
      </w:r>
      <w:r w:rsidRPr="004B350F">
        <w:rPr>
          <w:spacing w:val="-4"/>
        </w:rPr>
        <w:t xml:space="preserve">, siekiant pateikti išvadas ir rekomendacijas (žr. </w:t>
      </w:r>
      <w:r w:rsidR="00EC5281" w:rsidRPr="004B350F">
        <w:rPr>
          <w:spacing w:val="-4"/>
        </w:rPr>
        <w:t>7</w:t>
      </w:r>
      <w:r w:rsidRPr="004B350F">
        <w:rPr>
          <w:spacing w:val="-4"/>
        </w:rPr>
        <w:t xml:space="preserve"> pav.).</w:t>
      </w:r>
    </w:p>
    <w:tbl>
      <w:tblPr>
        <w:tblStyle w:val="Lentelesnaujos"/>
        <w:tblW w:w="0" w:type="auto"/>
        <w:tblBorders>
          <w:top w:val="none" w:sz="0" w:space="0" w:color="auto"/>
          <w:bottom w:val="none" w:sz="0" w:space="0" w:color="auto"/>
          <w:insideH w:val="none" w:sz="0" w:space="0" w:color="auto"/>
        </w:tblBorders>
        <w:tblLook w:val="04A0" w:firstRow="1" w:lastRow="0" w:firstColumn="1" w:lastColumn="0" w:noHBand="0" w:noVBand="1"/>
      </w:tblPr>
      <w:tblGrid>
        <w:gridCol w:w="8028"/>
      </w:tblGrid>
      <w:tr w:rsidR="00EF3BEF" w:rsidRPr="004B350F" w14:paraId="3B6F1740" w14:textId="77777777" w:rsidTr="00EF3B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tcBorders>
              <w:left w:val="none" w:sz="0" w:space="0" w:color="auto"/>
              <w:bottom w:val="none" w:sz="0" w:space="0" w:color="auto"/>
              <w:right w:val="none" w:sz="0" w:space="0" w:color="auto"/>
              <w:tl2br w:val="none" w:sz="0" w:space="0" w:color="auto"/>
              <w:tr2bl w:val="none" w:sz="0" w:space="0" w:color="auto"/>
            </w:tcBorders>
            <w:shd w:val="clear" w:color="auto" w:fill="auto"/>
          </w:tcPr>
          <w:p w14:paraId="0AE62D93" w14:textId="00837C21" w:rsidR="00EF3BEF" w:rsidRPr="004B350F" w:rsidRDefault="00EF3BEF" w:rsidP="00EF3BEF">
            <w:pPr>
              <w:pStyle w:val="Paveiksliukopavadinimas"/>
              <w:rPr>
                <w:szCs w:val="16"/>
              </w:rPr>
            </w:pPr>
            <w:r w:rsidRPr="004B350F">
              <w:rPr>
                <w:szCs w:val="16"/>
              </w:rPr>
              <w:lastRenderedPageBreak/>
              <w:t>Analitiniai etapai, siekiant pateikti audito išvadas ir rekomendacijas</w:t>
            </w:r>
          </w:p>
        </w:tc>
      </w:tr>
      <w:tr w:rsidR="00EF3BEF" w:rsidRPr="004B350F" w14:paraId="05E8EBFF" w14:textId="77777777" w:rsidTr="00EF3BEF">
        <w:tc>
          <w:tcPr>
            <w:cnfStyle w:val="001000000000" w:firstRow="0" w:lastRow="0" w:firstColumn="1" w:lastColumn="0" w:oddVBand="0" w:evenVBand="0" w:oddHBand="0" w:evenHBand="0" w:firstRowFirstColumn="0" w:firstRowLastColumn="0" w:lastRowFirstColumn="0" w:lastRowLastColumn="0"/>
            <w:tcW w:w="7937" w:type="dxa"/>
            <w:tcBorders>
              <w:bottom w:val="single" w:sz="4" w:space="0" w:color="3C6FA2"/>
            </w:tcBorders>
            <w:shd w:val="clear" w:color="auto" w:fill="auto"/>
          </w:tcPr>
          <w:p w14:paraId="49BD801E" w14:textId="223C9B93" w:rsidR="00EF3BEF" w:rsidRPr="004B350F" w:rsidRDefault="00DF5C5D" w:rsidP="00E62BFC">
            <w:pPr>
              <w:spacing w:before="180" w:after="120" w:line="288" w:lineRule="auto"/>
              <w:jc w:val="both"/>
              <w:rPr>
                <w:strike/>
                <w:color w:val="000000"/>
                <w:sz w:val="15"/>
              </w:rPr>
            </w:pPr>
            <w:r w:rsidRPr="00811232">
              <w:rPr>
                <w:strike/>
                <w:noProof/>
                <w:color w:val="000000"/>
                <w:sz w:val="15"/>
              </w:rPr>
              <w:drawing>
                <wp:inline distT="0" distB="0" distL="0" distR="0" wp14:anchorId="0D2AF4C5" wp14:editId="42191F3A">
                  <wp:extent cx="4960620" cy="2063750"/>
                  <wp:effectExtent l="0" t="0" r="0" b="0"/>
                  <wp:docPr id="1118011025" name="Paveikslėlis 4" descr="Paveikslėlis, kuriame yra tekstas, ekrano kopija, Šriftas, lin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11025" name="Paveikslėlis 4" descr="Paveikslėlis, kuriame yra tekstas, ekrano kopija, Šriftas, linija&#10;&#10;Automatiškai sugeneruotas aprašyma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60620" cy="2063750"/>
                          </a:xfrm>
                          <a:prstGeom prst="rect">
                            <a:avLst/>
                          </a:prstGeom>
                        </pic:spPr>
                      </pic:pic>
                    </a:graphicData>
                  </a:graphic>
                </wp:inline>
              </w:drawing>
            </w:r>
          </w:p>
        </w:tc>
      </w:tr>
    </w:tbl>
    <w:p w14:paraId="38634A29" w14:textId="0A29254E" w:rsidR="00411CB8" w:rsidRPr="004B350F" w:rsidRDefault="00697A3E" w:rsidP="00FE337C">
      <w:pPr>
        <w:pStyle w:val="Numeruotapastraipa"/>
        <w:spacing w:before="240" w:after="200"/>
        <w:ind w:left="-397"/>
        <w:rPr>
          <w:spacing w:val="-4"/>
        </w:rPr>
      </w:pPr>
      <w:r w:rsidRPr="004B350F">
        <w:rPr>
          <w:spacing w:val="-4"/>
        </w:rPr>
        <w:t>Pagrindinio tyrimo metu</w:t>
      </w:r>
      <w:r w:rsidR="004B01A3" w:rsidRPr="004B350F">
        <w:rPr>
          <w:spacing w:val="-4"/>
        </w:rPr>
        <w:t>, atliekant suplanuotas audito procedūras,</w:t>
      </w:r>
      <w:r w:rsidRPr="004B350F">
        <w:rPr>
          <w:spacing w:val="-4"/>
        </w:rPr>
        <w:t xml:space="preserve"> renkami įrodymai, įvertinamas jų pakankamumas ir tinkamumas</w:t>
      </w:r>
      <w:r w:rsidR="000F529C" w:rsidRPr="004B350F">
        <w:rPr>
          <w:spacing w:val="-4"/>
        </w:rPr>
        <w:t>.</w:t>
      </w:r>
      <w:r w:rsidRPr="004B350F">
        <w:rPr>
          <w:spacing w:val="-4"/>
        </w:rPr>
        <w:t xml:space="preserve"> Siekdamas atsakyti į audito klausimus, auditorius audito kriterijus</w:t>
      </w:r>
      <w:r w:rsidR="00B6445D" w:rsidRPr="004B350F">
        <w:rPr>
          <w:spacing w:val="-4"/>
        </w:rPr>
        <w:t xml:space="preserve"> (kokia situacija laikytina tinkama)</w:t>
      </w:r>
      <w:r w:rsidRPr="004B350F">
        <w:rPr>
          <w:spacing w:val="-4"/>
        </w:rPr>
        <w:t xml:space="preserve"> palygina su įrodymais (faktine situacija) ir nustato nuokrypius nuo to, kas turėtų būti.</w:t>
      </w:r>
      <w:r w:rsidR="005F6976" w:rsidRPr="004B350F">
        <w:rPr>
          <w:spacing w:val="-4"/>
        </w:rPr>
        <w:t xml:space="preserve"> Nustačius</w:t>
      </w:r>
      <w:r w:rsidR="00CD5482" w:rsidRPr="004B350F">
        <w:rPr>
          <w:spacing w:val="-4"/>
        </w:rPr>
        <w:t xml:space="preserve"> nuokrypį, įvertinamos </w:t>
      </w:r>
      <w:r w:rsidR="00560A8A" w:rsidRPr="004B350F">
        <w:rPr>
          <w:spacing w:val="-4"/>
        </w:rPr>
        <w:t xml:space="preserve">jo </w:t>
      </w:r>
      <w:r w:rsidR="00CD5482" w:rsidRPr="004B350F">
        <w:rPr>
          <w:spacing w:val="-4"/>
        </w:rPr>
        <w:t>priežastys ir pasekmės.</w:t>
      </w:r>
      <w:r w:rsidRPr="004B350F">
        <w:rPr>
          <w:spacing w:val="-4"/>
        </w:rPr>
        <w:t xml:space="preserve"> Tai leidžia </w:t>
      </w:r>
      <w:r w:rsidR="00712F0E" w:rsidRPr="004B350F">
        <w:rPr>
          <w:spacing w:val="-4"/>
        </w:rPr>
        <w:t>auditoriui</w:t>
      </w:r>
      <w:r w:rsidRPr="004B350F">
        <w:rPr>
          <w:spacing w:val="-4"/>
        </w:rPr>
        <w:t xml:space="preserve"> suformuluoti audito pastebėjimus. </w:t>
      </w:r>
      <w:r w:rsidR="009A40A1" w:rsidRPr="004B350F">
        <w:rPr>
          <w:spacing w:val="-4"/>
        </w:rPr>
        <w:t xml:space="preserve">Audito pastebėjimas </w:t>
      </w:r>
      <w:r w:rsidR="009A40A1" w:rsidRPr="004B350F">
        <w:rPr>
          <w:bCs/>
        </w:rPr>
        <w:t xml:space="preserve">– </w:t>
      </w:r>
      <w:r w:rsidR="004122F4" w:rsidRPr="004B350F">
        <w:rPr>
          <w:bCs/>
        </w:rPr>
        <w:t xml:space="preserve">tai </w:t>
      </w:r>
      <w:r w:rsidR="009A40A1" w:rsidRPr="004B350F">
        <w:rPr>
          <w:bCs/>
        </w:rPr>
        <w:t>audito</w:t>
      </w:r>
      <w:r w:rsidR="009A40A1" w:rsidRPr="004B350F">
        <w:rPr>
          <w:b/>
          <w:bCs/>
        </w:rPr>
        <w:t xml:space="preserve"> </w:t>
      </w:r>
      <w:r w:rsidR="009A40A1" w:rsidRPr="004B350F">
        <w:rPr>
          <w:bCs/>
        </w:rPr>
        <w:t>įrodymų vertinimo ir jų palyginimo su audito kriterijais rezultatas, apimantis ir nuokrypių nuo audito kriterijų priežasčių ir pasekmių vertinimą.</w:t>
      </w:r>
      <w:r w:rsidR="00A85A30" w:rsidRPr="004B350F">
        <w:rPr>
          <w:bCs/>
        </w:rPr>
        <w:t xml:space="preserve"> Paprastai pastebėjimas apima vieno kriterijaus vertinimą.</w:t>
      </w:r>
      <w:r w:rsidR="009A40A1" w:rsidRPr="004B350F">
        <w:rPr>
          <w:bCs/>
        </w:rPr>
        <w:t xml:space="preserve"> </w:t>
      </w:r>
    </w:p>
    <w:p w14:paraId="357AFDA8" w14:textId="19B06021" w:rsidR="009652EE" w:rsidRPr="004B350F" w:rsidRDefault="009652EE" w:rsidP="009652EE">
      <w:pPr>
        <w:pStyle w:val="Numeruotapastraipa"/>
        <w:spacing w:before="240" w:after="200"/>
        <w:ind w:left="-397"/>
        <w:rPr>
          <w:spacing w:val="-4"/>
        </w:rPr>
      </w:pPr>
      <w:r w:rsidRPr="004B350F">
        <w:t xml:space="preserve">Svarbu išsiaiškinti, kodėl yra nuokrypių nuo audito kriterijų, bet priežastys turi būti pateiktos išlaikant atsargumą. Jos turi būti paremtos audito įrodymais. Svarbu atsižvelgti į audituojamo subjekto požiūrį į veiklos problemų ar trūkumų priežastis. Jeigu šis požiūris nėra pagrįstas įrodymais, auditorius neprivalo jo laikyti pagrįstu arba teisingu. </w:t>
      </w:r>
    </w:p>
    <w:p w14:paraId="4A61EEF9" w14:textId="77777777" w:rsidR="009652EE" w:rsidRPr="004B350F" w:rsidRDefault="009652EE" w:rsidP="009652EE">
      <w:pPr>
        <w:pStyle w:val="Numeruotapastraipa"/>
        <w:spacing w:before="240" w:after="200"/>
        <w:ind w:left="-397"/>
        <w:rPr>
          <w:spacing w:val="-4"/>
        </w:rPr>
      </w:pPr>
      <w:r w:rsidRPr="00E62BFC">
        <w:rPr>
          <w:spacing w:val="-4"/>
        </w:rPr>
        <w:t xml:space="preserve">Kiekvienu nustatytu </w:t>
      </w:r>
      <w:r w:rsidRPr="00E62BFC">
        <w:rPr>
          <w:color w:val="auto"/>
          <w:spacing w:val="-4"/>
        </w:rPr>
        <w:t xml:space="preserve">atveju </w:t>
      </w:r>
      <w:bookmarkStart w:id="821" w:name="_Hlk155612353"/>
      <w:r w:rsidRPr="00E62BFC">
        <w:rPr>
          <w:color w:val="auto"/>
          <w:spacing w:val="-4"/>
        </w:rPr>
        <w:t>veiklos problemos ar trūkumai</w:t>
      </w:r>
      <w:bookmarkEnd w:id="821"/>
      <w:r w:rsidRPr="00E62BFC">
        <w:rPr>
          <w:color w:val="auto"/>
          <w:spacing w:val="-4"/>
        </w:rPr>
        <w:t xml:space="preserve"> gali atsirasti dėl įvairių skirtingų priežasčių</w:t>
      </w:r>
      <w:r w:rsidRPr="004B350F">
        <w:rPr>
          <w:color w:val="auto"/>
        </w:rPr>
        <w:t>:</w:t>
      </w:r>
    </w:p>
    <w:p w14:paraId="2A19913D" w14:textId="77777777" w:rsidR="009652EE" w:rsidRPr="004B350F" w:rsidRDefault="009652EE" w:rsidP="00E62BFC">
      <w:pPr>
        <w:numPr>
          <w:ilvl w:val="0"/>
          <w:numId w:val="1"/>
        </w:numPr>
        <w:spacing w:before="60" w:line="288" w:lineRule="auto"/>
        <w:ind w:left="397" w:hanging="397"/>
        <w:jc w:val="both"/>
        <w:rPr>
          <w:rFonts w:ascii="Fira Sans Light" w:hAnsi="Fira Sans Light" w:cs="Segoe UI"/>
          <w:color w:val="000000"/>
        </w:rPr>
      </w:pPr>
      <w:r w:rsidRPr="004B350F">
        <w:rPr>
          <w:rFonts w:ascii="Fira Sans Light" w:hAnsi="Fira Sans Light" w:cs="Segoe UI"/>
          <w:color w:val="000000"/>
        </w:rPr>
        <w:t>žmogiškoji klaida (atsitiktinis atvejis);</w:t>
      </w:r>
    </w:p>
    <w:p w14:paraId="31E58F47" w14:textId="77777777" w:rsidR="009652EE" w:rsidRPr="004B350F" w:rsidRDefault="009652EE" w:rsidP="00E62BFC">
      <w:pPr>
        <w:numPr>
          <w:ilvl w:val="0"/>
          <w:numId w:val="1"/>
        </w:numPr>
        <w:spacing w:before="60" w:line="288" w:lineRule="auto"/>
        <w:ind w:left="397" w:hanging="397"/>
        <w:jc w:val="both"/>
        <w:rPr>
          <w:rFonts w:ascii="Fira Sans Light" w:hAnsi="Fira Sans Light" w:cs="Segoe UI"/>
          <w:color w:val="000000"/>
        </w:rPr>
      </w:pPr>
      <w:r w:rsidRPr="004B350F">
        <w:rPr>
          <w:rFonts w:ascii="Fira Sans Light" w:hAnsi="Fira Sans Light" w:cs="Segoe UI"/>
          <w:color w:val="000000"/>
        </w:rPr>
        <w:t>apgaulės ar korupcijos apraiškos (tyčia);</w:t>
      </w:r>
    </w:p>
    <w:p w14:paraId="4EB66086" w14:textId="77777777" w:rsidR="009652EE" w:rsidRPr="004B350F" w:rsidRDefault="009652EE" w:rsidP="00E62BFC">
      <w:pPr>
        <w:numPr>
          <w:ilvl w:val="0"/>
          <w:numId w:val="1"/>
        </w:numPr>
        <w:spacing w:before="60" w:line="288" w:lineRule="auto"/>
        <w:ind w:left="397" w:hanging="397"/>
        <w:jc w:val="both"/>
        <w:rPr>
          <w:rFonts w:ascii="Fira Sans Light" w:hAnsi="Fira Sans Light" w:cs="Segoe UI"/>
          <w:color w:val="000000"/>
        </w:rPr>
      </w:pPr>
      <w:r w:rsidRPr="004B350F">
        <w:rPr>
          <w:rFonts w:ascii="Fira Sans Light" w:hAnsi="Fira Sans Light" w:cs="Segoe UI"/>
          <w:color w:val="000000"/>
        </w:rPr>
        <w:t>dėl vadovybės skiriamo nepakankamo dėmesio veiklos sričiai;</w:t>
      </w:r>
    </w:p>
    <w:p w14:paraId="45A1C454" w14:textId="77777777" w:rsidR="009652EE" w:rsidRPr="004B350F" w:rsidRDefault="009652EE" w:rsidP="00E62BFC">
      <w:pPr>
        <w:numPr>
          <w:ilvl w:val="0"/>
          <w:numId w:val="1"/>
        </w:numPr>
        <w:spacing w:before="60" w:line="288" w:lineRule="auto"/>
        <w:ind w:left="397" w:hanging="397"/>
        <w:jc w:val="both"/>
        <w:rPr>
          <w:rFonts w:ascii="Fira Sans Light" w:hAnsi="Fira Sans Light" w:cs="Segoe UI"/>
          <w:color w:val="000000"/>
        </w:rPr>
      </w:pPr>
      <w:r w:rsidRPr="004B350F">
        <w:rPr>
          <w:rFonts w:ascii="Fira Sans Light" w:hAnsi="Fira Sans Light" w:cs="Segoe UI"/>
          <w:color w:val="000000"/>
        </w:rPr>
        <w:t>dėl taikomo reglamentavimo sudėtingumo, nepakankamumo, neaiškumo;</w:t>
      </w:r>
    </w:p>
    <w:p w14:paraId="69F5A793" w14:textId="77777777" w:rsidR="009652EE" w:rsidRPr="004B350F" w:rsidRDefault="009652EE" w:rsidP="00E62BFC">
      <w:pPr>
        <w:numPr>
          <w:ilvl w:val="0"/>
          <w:numId w:val="1"/>
        </w:numPr>
        <w:spacing w:before="60" w:line="288" w:lineRule="auto"/>
        <w:ind w:left="397" w:hanging="397"/>
        <w:jc w:val="both"/>
        <w:rPr>
          <w:rFonts w:ascii="Fira Sans Light" w:hAnsi="Fira Sans Light" w:cs="Segoe UI"/>
          <w:color w:val="000000"/>
        </w:rPr>
      </w:pPr>
      <w:r w:rsidRPr="004B350F">
        <w:rPr>
          <w:rFonts w:ascii="Fira Sans Light" w:hAnsi="Fira Sans Light" w:cs="Segoe UI"/>
          <w:color w:val="000000"/>
        </w:rPr>
        <w:t>dėl nepakankamų žinių ar netinkamo reglamentavimo taikymo;</w:t>
      </w:r>
    </w:p>
    <w:p w14:paraId="102AA32C" w14:textId="77777777" w:rsidR="009652EE" w:rsidRPr="004B350F" w:rsidRDefault="009652EE" w:rsidP="00E62BFC">
      <w:pPr>
        <w:numPr>
          <w:ilvl w:val="0"/>
          <w:numId w:val="1"/>
        </w:numPr>
        <w:spacing w:before="60" w:line="288" w:lineRule="auto"/>
        <w:ind w:left="397" w:hanging="397"/>
        <w:jc w:val="both"/>
        <w:rPr>
          <w:rFonts w:ascii="Fira Sans Light" w:hAnsi="Fira Sans Light" w:cs="Segoe UI"/>
          <w:color w:val="000000"/>
        </w:rPr>
      </w:pPr>
      <w:r w:rsidRPr="004B350F">
        <w:rPr>
          <w:rFonts w:ascii="Fira Sans Light" w:hAnsi="Fira Sans Light" w:cs="Segoe UI"/>
          <w:color w:val="000000"/>
        </w:rPr>
        <w:t>dėl silpnos priežiūros, stebėsenos ir netinkamai audituojamo subjekto parinktų taikyti vidaus kontrolės priemonių;</w:t>
      </w:r>
    </w:p>
    <w:p w14:paraId="4EC2909F" w14:textId="77777777" w:rsidR="009652EE" w:rsidRPr="004B350F" w:rsidRDefault="009652EE" w:rsidP="00E62BFC">
      <w:pPr>
        <w:numPr>
          <w:ilvl w:val="0"/>
          <w:numId w:val="1"/>
        </w:numPr>
        <w:spacing w:before="60" w:line="288" w:lineRule="auto"/>
        <w:ind w:left="397" w:hanging="397"/>
        <w:jc w:val="both"/>
        <w:rPr>
          <w:rFonts w:ascii="Fira Sans Light" w:hAnsi="Fira Sans Light" w:cs="Segoe UI"/>
          <w:color w:val="000000"/>
        </w:rPr>
      </w:pPr>
      <w:r w:rsidRPr="004B350F">
        <w:rPr>
          <w:rFonts w:ascii="Fira Sans Light" w:hAnsi="Fira Sans Light" w:cs="Segoe UI"/>
          <w:color w:val="000000"/>
        </w:rPr>
        <w:t>dėl išteklių (žmogiškųjų, finansinių ar kt.) trūkumo;</w:t>
      </w:r>
    </w:p>
    <w:p w14:paraId="19330219" w14:textId="77777777" w:rsidR="009652EE" w:rsidRPr="004B350F" w:rsidRDefault="009652EE" w:rsidP="00E62BFC">
      <w:pPr>
        <w:numPr>
          <w:ilvl w:val="0"/>
          <w:numId w:val="1"/>
        </w:numPr>
        <w:spacing w:before="60" w:line="288" w:lineRule="auto"/>
        <w:ind w:left="397" w:hanging="397"/>
        <w:jc w:val="both"/>
        <w:rPr>
          <w:rFonts w:ascii="Fira Sans Light" w:hAnsi="Fira Sans Light" w:cs="Segoe UI"/>
          <w:color w:val="000000"/>
        </w:rPr>
      </w:pPr>
      <w:r w:rsidRPr="004B350F">
        <w:rPr>
          <w:rFonts w:ascii="Fira Sans Light" w:hAnsi="Fira Sans Light"/>
        </w:rPr>
        <w:t>dėl kitų priežasčių</w:t>
      </w:r>
      <w:r w:rsidRPr="004B350F">
        <w:rPr>
          <w:rFonts w:ascii="Fira Sans Light" w:hAnsi="Fira Sans Light" w:cs="Segoe UI"/>
          <w:color w:val="000000"/>
        </w:rPr>
        <w:t>.</w:t>
      </w:r>
    </w:p>
    <w:p w14:paraId="55C35FCA" w14:textId="6788DF13" w:rsidR="00E20BEB" w:rsidRPr="004B350F" w:rsidRDefault="00242321" w:rsidP="00B57458">
      <w:pPr>
        <w:pStyle w:val="Numeruotapastraipa"/>
        <w:ind w:left="-40" w:hanging="357"/>
      </w:pPr>
      <w:r w:rsidRPr="004B350F">
        <w:rPr>
          <w:spacing w:val="-4"/>
        </w:rPr>
        <w:t>Remdamasis pastebėjimais</w:t>
      </w:r>
      <w:r w:rsidR="003E0880" w:rsidRPr="004B350F">
        <w:rPr>
          <w:spacing w:val="-4"/>
        </w:rPr>
        <w:t xml:space="preserve"> </w:t>
      </w:r>
      <w:r w:rsidR="00697A3E" w:rsidRPr="004B350F">
        <w:rPr>
          <w:spacing w:val="-4"/>
        </w:rPr>
        <w:t>auditorius</w:t>
      </w:r>
      <w:r w:rsidR="00A82C21" w:rsidRPr="004B350F">
        <w:rPr>
          <w:spacing w:val="-4"/>
        </w:rPr>
        <w:t xml:space="preserve"> </w:t>
      </w:r>
      <w:r w:rsidR="00697A3E" w:rsidRPr="004B350F">
        <w:rPr>
          <w:spacing w:val="-4"/>
        </w:rPr>
        <w:t>formuluoja</w:t>
      </w:r>
      <w:r w:rsidR="00FE6743" w:rsidRPr="004B350F">
        <w:rPr>
          <w:spacing w:val="-4"/>
        </w:rPr>
        <w:t xml:space="preserve"> </w:t>
      </w:r>
      <w:r w:rsidR="00697A3E" w:rsidRPr="004B350F">
        <w:rPr>
          <w:spacing w:val="-4"/>
        </w:rPr>
        <w:t xml:space="preserve">išvadas </w:t>
      </w:r>
      <w:r w:rsidR="00416C70" w:rsidRPr="004B350F">
        <w:rPr>
          <w:spacing w:val="-4"/>
        </w:rPr>
        <w:t xml:space="preserve">ir </w:t>
      </w:r>
      <w:r w:rsidR="00697A3E" w:rsidRPr="004B350F">
        <w:rPr>
          <w:spacing w:val="-4"/>
        </w:rPr>
        <w:t>rekomendacij</w:t>
      </w:r>
      <w:r w:rsidR="0089432C" w:rsidRPr="004B350F">
        <w:rPr>
          <w:spacing w:val="-4"/>
        </w:rPr>
        <w:t>as</w:t>
      </w:r>
      <w:r w:rsidR="00964BF9" w:rsidRPr="004B350F">
        <w:rPr>
          <w:spacing w:val="-4"/>
        </w:rPr>
        <w:t>.</w:t>
      </w:r>
      <w:r w:rsidR="00BA5969" w:rsidRPr="004B350F">
        <w:rPr>
          <w:spacing w:val="-4"/>
        </w:rPr>
        <w:t xml:space="preserve"> </w:t>
      </w:r>
    </w:p>
    <w:p w14:paraId="588094C4" w14:textId="08E2CF85" w:rsidR="0059541A" w:rsidRPr="004B350F" w:rsidRDefault="004122F4" w:rsidP="00B57458">
      <w:pPr>
        <w:pStyle w:val="Numeruotapastraipa"/>
        <w:ind w:left="-40" w:hanging="357"/>
      </w:pPr>
      <w:r w:rsidRPr="004B350F">
        <w:rPr>
          <w:bCs/>
        </w:rPr>
        <w:lastRenderedPageBreak/>
        <w:t xml:space="preserve">Išvada – tai audito pastebėjimų pagrindu suformuluotas auditoriaus </w:t>
      </w:r>
      <w:r w:rsidR="00FD06A3" w:rsidRPr="004B350F">
        <w:rPr>
          <w:bCs/>
        </w:rPr>
        <w:t xml:space="preserve">vertinamasis </w:t>
      </w:r>
      <w:r w:rsidRPr="004B350F">
        <w:rPr>
          <w:bCs/>
        </w:rPr>
        <w:t>teiginys</w:t>
      </w:r>
      <w:r w:rsidRPr="004B350F">
        <w:t>, atsakantis į audito klausim</w:t>
      </w:r>
      <w:r w:rsidR="004F325B" w:rsidRPr="004B350F">
        <w:t>ą</w:t>
      </w:r>
      <w:r w:rsidRPr="004B350F">
        <w:t xml:space="preserve"> pagal </w:t>
      </w:r>
      <w:r w:rsidR="00B62C52" w:rsidRPr="004B350F">
        <w:t>jam</w:t>
      </w:r>
      <w:r w:rsidR="00FD06A3" w:rsidRPr="004B350F">
        <w:t xml:space="preserve"> </w:t>
      </w:r>
      <w:r w:rsidRPr="004B350F">
        <w:t>pasirinktus audito kriterijus</w:t>
      </w:r>
      <w:r w:rsidR="00D30DEA" w:rsidRPr="004B350F">
        <w:t xml:space="preserve">. </w:t>
      </w:r>
      <w:r w:rsidR="002770AA" w:rsidRPr="004B350F">
        <w:t>I</w:t>
      </w:r>
      <w:r w:rsidR="00D30DEA" w:rsidRPr="004B350F">
        <w:t>švados paprastai formuluojamos</w:t>
      </w:r>
      <w:r w:rsidR="002770AA" w:rsidRPr="004B350F">
        <w:t xml:space="preserve"> audito rezultatų suvestinėje ir pateikiamos</w:t>
      </w:r>
      <w:r w:rsidR="00D30DEA" w:rsidRPr="004B350F">
        <w:t xml:space="preserve"> audito ataskaitoje</w:t>
      </w:r>
      <w:r w:rsidR="00EB0EF2" w:rsidRPr="004B350F">
        <w:t>.</w:t>
      </w:r>
      <w:r w:rsidR="00845B61" w:rsidRPr="004B350F">
        <w:t xml:space="preserve"> </w:t>
      </w:r>
    </w:p>
    <w:p w14:paraId="71807BE1" w14:textId="2A08C7F1" w:rsidR="007A5AF7" w:rsidRPr="004B350F" w:rsidRDefault="00EB0EF2" w:rsidP="00B57458">
      <w:pPr>
        <w:pStyle w:val="Numeruotapastraipa"/>
        <w:ind w:left="-40" w:hanging="357"/>
      </w:pPr>
      <w:r w:rsidRPr="004B350F">
        <w:t>D</w:t>
      </w:r>
      <w:r w:rsidR="00845B61" w:rsidRPr="004B350F">
        <w:t xml:space="preserve">arbo dokumente </w:t>
      </w:r>
      <w:r w:rsidR="00AF5A4B" w:rsidRPr="004B350F">
        <w:t>taip pat gali būti formul</w:t>
      </w:r>
      <w:r w:rsidR="004F0356" w:rsidRPr="004B350F">
        <w:t xml:space="preserve">uojamos </w:t>
      </w:r>
      <w:r w:rsidR="00845B61" w:rsidRPr="004B350F">
        <w:t>išvad</w:t>
      </w:r>
      <w:r w:rsidR="00B13578" w:rsidRPr="004B350F">
        <w:t>os</w:t>
      </w:r>
      <w:r w:rsidR="00C51FA0" w:rsidRPr="004B350F">
        <w:t xml:space="preserve"> </w:t>
      </w:r>
      <w:r w:rsidR="008A548C" w:rsidRPr="004B350F">
        <w:t>– tais atvejais</w:t>
      </w:r>
      <w:r w:rsidR="008E46CF" w:rsidRPr="004B350F">
        <w:t xml:space="preserve">, kai </w:t>
      </w:r>
      <w:r w:rsidR="006A0413" w:rsidRPr="004B350F">
        <w:t>tame darbo dokumente vertinami visi audito klausimui suformuluoti audito kriterijai</w:t>
      </w:r>
      <w:r w:rsidR="00513A7A" w:rsidRPr="004B350F">
        <w:t>. Kitu atveju</w:t>
      </w:r>
      <w:r w:rsidR="003D6987" w:rsidRPr="004B350F">
        <w:t xml:space="preserve">, jeigu darbo dokumente vertinamas </w:t>
      </w:r>
      <w:r w:rsidR="00474632" w:rsidRPr="004B350F">
        <w:t xml:space="preserve">tik </w:t>
      </w:r>
      <w:r w:rsidR="003D6987" w:rsidRPr="004B350F">
        <w:t>vienas ar dalis audito klausimui suformuluotų kriterijų,</w:t>
      </w:r>
      <w:r w:rsidR="008D3F32" w:rsidRPr="004B350F">
        <w:t xml:space="preserve"> </w:t>
      </w:r>
      <w:r w:rsidR="0014234E" w:rsidRPr="004B350F">
        <w:t xml:space="preserve">pateikiami pastebėjimai pagal tame dokumente </w:t>
      </w:r>
      <w:r w:rsidR="00EF3459" w:rsidRPr="004B350F">
        <w:t>nagrinėtus</w:t>
      </w:r>
      <w:r w:rsidR="0014234E" w:rsidRPr="004B350F">
        <w:t xml:space="preserve"> kriterijus</w:t>
      </w:r>
      <w:r w:rsidR="00A74FF5" w:rsidRPr="004B350F">
        <w:t xml:space="preserve"> (</w:t>
      </w:r>
      <w:r w:rsidR="004108AC" w:rsidRPr="004B350F">
        <w:t xml:space="preserve">detali informacija kaip pildyti darbo dokumentų šablonus pateikta </w:t>
      </w:r>
      <w:r w:rsidR="004108AC" w:rsidRPr="004B350F">
        <w:rPr>
          <w:i/>
          <w:iCs/>
        </w:rPr>
        <w:t>Darbo dokumentų šablonų pildymo instrukcijoje</w:t>
      </w:r>
      <w:r w:rsidR="004108AC" w:rsidRPr="004B350F">
        <w:t>, kurią galima rasti intraneto</w:t>
      </w:r>
      <w:r w:rsidR="00732E84" w:rsidRPr="004B350F">
        <w:t xml:space="preserve"> </w:t>
      </w:r>
      <w:r w:rsidR="004F7366" w:rsidRPr="004B350F">
        <w:t xml:space="preserve">Audito </w:t>
      </w:r>
      <w:r w:rsidR="004108AC" w:rsidRPr="004B350F">
        <w:t>skyrelyje</w:t>
      </w:r>
      <w:r w:rsidR="00A74FF5" w:rsidRPr="004B350F">
        <w:t>)</w:t>
      </w:r>
      <w:r w:rsidR="004544D7" w:rsidRPr="004B350F">
        <w:t>.</w:t>
      </w:r>
    </w:p>
    <w:p w14:paraId="3C68D7EC" w14:textId="3CEE7058" w:rsidR="003B5393" w:rsidRPr="004B350F" w:rsidRDefault="003B5393" w:rsidP="00B57458">
      <w:pPr>
        <w:pStyle w:val="Numeruotapastraipa"/>
        <w:ind w:left="-40" w:hanging="357"/>
        <w:rPr>
          <w:bCs/>
        </w:rPr>
      </w:pPr>
      <w:r w:rsidRPr="004B350F">
        <w:t>Rekomendacija – tai valstybinio audito rezultatų pagrindu suformuluotas siūlymas, skirtas valstybinio audito metu nustatytoms problemoms išspręsti, siekiant audituojamo (-ų) subjekto (-ų) veiklos gerinimo ir naudos visuomenei didinimo.</w:t>
      </w:r>
      <w:r w:rsidR="00FE6743" w:rsidRPr="004B350F">
        <w:rPr>
          <w:sz w:val="16"/>
          <w:szCs w:val="16"/>
        </w:rPr>
        <w:t xml:space="preserve"> </w:t>
      </w:r>
      <w:r w:rsidR="006837F5" w:rsidRPr="004B350F">
        <w:t>Pateikiamos rekomendacijos turi būti susietos su pastebėjimais ir išvadomis ir turi būti formuluojamos kaip pokytis, kurio siekiama sprendžiant įvardytą problemą</w:t>
      </w:r>
      <w:r w:rsidR="00166743" w:rsidRPr="004B350F">
        <w:t xml:space="preserve"> (išsamiau apie rekomendacijų formula</w:t>
      </w:r>
      <w:r w:rsidR="00A820C3" w:rsidRPr="004B350F">
        <w:t xml:space="preserve">vimą </w:t>
      </w:r>
      <w:r w:rsidR="00B62C52" w:rsidRPr="004B350F">
        <w:t xml:space="preserve">– </w:t>
      </w:r>
      <w:r w:rsidR="00A820C3" w:rsidRPr="004B350F">
        <w:t xml:space="preserve">šio Vadovo </w:t>
      </w:r>
      <w:r w:rsidR="002F721E" w:rsidRPr="004B350F">
        <w:t>3.4.1 skirsnyje „Audito ataskaitos rengimas“</w:t>
      </w:r>
      <w:r w:rsidR="00166743" w:rsidRPr="004B350F">
        <w:t>).</w:t>
      </w:r>
    </w:p>
    <w:p w14:paraId="58D70D0D" w14:textId="77777777" w:rsidR="00EB0C45" w:rsidRPr="000C04C4" w:rsidRDefault="00EB0C45" w:rsidP="00EB0C45">
      <w:pPr>
        <w:pStyle w:val="Numeruotapastraipa"/>
        <w:spacing w:after="200"/>
        <w:ind w:left="-40" w:hanging="357"/>
        <w:rPr>
          <w:color w:val="auto"/>
          <w:spacing w:val="-4"/>
        </w:rPr>
      </w:pPr>
      <w:bookmarkStart w:id="822" w:name="_Hlk93919159"/>
      <w:r w:rsidRPr="000C04C4">
        <w:rPr>
          <w:spacing w:val="-4"/>
        </w:rPr>
        <w:t xml:space="preserve">Pasekmės gali būti nustatytos kaip kažkas, kas jau įvyko (faktinės pasekmės), arba kaip galimos pasekmės ateityje, numatomos remiantis loginiu mąstymu. Pastebėjimų pobūdis ir po vertintos veiklos praėjęs laikas ir (ar) po to įvykę pokyčiai lemia, ar auditorius gali nurodyti faktines ar galimas pasekmes. </w:t>
      </w:r>
    </w:p>
    <w:p w14:paraId="4D1C86D6" w14:textId="403BD4E2" w:rsidR="00EB0C45" w:rsidRPr="000C04C4" w:rsidRDefault="00EB0C45" w:rsidP="00EB0C45">
      <w:pPr>
        <w:pStyle w:val="Numeruotapastraipa"/>
        <w:spacing w:after="200"/>
        <w:ind w:left="-40" w:hanging="357"/>
        <w:rPr>
          <w:color w:val="auto"/>
          <w:spacing w:val="-2"/>
        </w:rPr>
      </w:pPr>
      <w:r w:rsidRPr="000C04C4">
        <w:rPr>
          <w:spacing w:val="-2"/>
        </w:rPr>
        <w:t xml:space="preserve">Faktinės pasekmės </w:t>
      </w:r>
      <w:r w:rsidR="00B62C52" w:rsidRPr="000C04C4">
        <w:rPr>
          <w:spacing w:val="-2"/>
        </w:rPr>
        <w:t>–</w:t>
      </w:r>
      <w:r w:rsidRPr="000C04C4">
        <w:rPr>
          <w:spacing w:val="-2"/>
        </w:rPr>
        <w:t xml:space="preserve"> jau įvykusi praeityje arba susidariusi </w:t>
      </w:r>
      <w:r w:rsidR="00B62C52" w:rsidRPr="000C04C4">
        <w:rPr>
          <w:spacing w:val="-2"/>
        </w:rPr>
        <w:t xml:space="preserve">esama </w:t>
      </w:r>
      <w:r w:rsidRPr="000C04C4">
        <w:rPr>
          <w:spacing w:val="-2"/>
        </w:rPr>
        <w:t xml:space="preserve">padėtis, nulemta audito metu nustatytų veiklos trūkumų. Turint faktines pasekmes ir galint įrodyti, kad jos iš tiesų kilo dėl nustatytų veiklos trūkumų, galima paprasčiau pagrįsti, kodėl reikia imtis taisomųjų veiksmų. </w:t>
      </w:r>
    </w:p>
    <w:p w14:paraId="5A6D94C9" w14:textId="5262AF5A" w:rsidR="00EB0C45" w:rsidRPr="004B350F" w:rsidRDefault="00EB0C45" w:rsidP="00EB0C45">
      <w:pPr>
        <w:pStyle w:val="Numeruotapastraipa"/>
        <w:spacing w:after="200"/>
        <w:ind w:left="-40" w:hanging="357"/>
        <w:rPr>
          <w:color w:val="auto"/>
        </w:rPr>
      </w:pPr>
      <w:r w:rsidRPr="004B350F">
        <w:t xml:space="preserve">Galimos pasekmės paprastai apibūdinamos kaip logiškos pasekmės, kurios gali atsirasti, jeigu nustatyti veiklos trūkumai nebus ištaisyti. Galimos pasekmės neturi tvirto pagrindo, todėl auditorius turi jas naudoti atsargiai, ypač nesant susijusių įrodymų ar jeigu tokių pasekmių panašiose situacijose nebuvo pastebėta praeityje. </w:t>
      </w:r>
    </w:p>
    <w:p w14:paraId="38F1C314" w14:textId="77777777" w:rsidR="00EB0C45" w:rsidRPr="004B350F" w:rsidRDefault="00EB0C45" w:rsidP="000C04C4">
      <w:pPr>
        <w:pStyle w:val="Numeruotapastraipa"/>
        <w:spacing w:after="80"/>
        <w:ind w:left="-40" w:hanging="357"/>
        <w:rPr>
          <w:color w:val="auto"/>
        </w:rPr>
      </w:pPr>
      <w:r w:rsidRPr="004B350F">
        <w:rPr>
          <w:color w:val="auto"/>
        </w:rPr>
        <w:t>Pasekmės dėl veiklos problemų ar trūkumų gali būti, pavyzdžiui:</w:t>
      </w:r>
    </w:p>
    <w:p w14:paraId="2DD5AADC" w14:textId="2EEDF3F3" w:rsidR="00EB0C45" w:rsidRPr="004B350F" w:rsidRDefault="00EB0C45" w:rsidP="00EB0C45">
      <w:pPr>
        <w:numPr>
          <w:ilvl w:val="0"/>
          <w:numId w:val="1"/>
        </w:numPr>
        <w:spacing w:before="80" w:line="288" w:lineRule="auto"/>
        <w:ind w:left="397" w:hanging="397"/>
        <w:jc w:val="both"/>
        <w:rPr>
          <w:rFonts w:ascii="Fira Sans Light" w:hAnsi="Fira Sans Light" w:cs="Segoe UI"/>
          <w:color w:val="000000"/>
        </w:rPr>
      </w:pPr>
      <w:r w:rsidRPr="004B350F">
        <w:rPr>
          <w:rFonts w:ascii="Fira Sans Light" w:hAnsi="Fira Sans Light" w:cs="Segoe UI"/>
          <w:color w:val="000000"/>
        </w:rPr>
        <w:t xml:space="preserve">perteklinės </w:t>
      </w:r>
      <w:r w:rsidR="00B62C52" w:rsidRPr="004B350F">
        <w:rPr>
          <w:rFonts w:ascii="Fira Sans Light" w:hAnsi="Fira Sans Light" w:cs="Segoe UI"/>
          <w:color w:val="000000"/>
        </w:rPr>
        <w:t xml:space="preserve">ar </w:t>
      </w:r>
      <w:r w:rsidRPr="004B350F">
        <w:rPr>
          <w:rFonts w:ascii="Fira Sans Light" w:hAnsi="Fira Sans Light" w:cs="Segoe UI"/>
          <w:color w:val="000000"/>
        </w:rPr>
        <w:t>papildomos išlaidos, kurias patyrė organizacija;</w:t>
      </w:r>
    </w:p>
    <w:p w14:paraId="79089688" w14:textId="77777777" w:rsidR="00EB0C45" w:rsidRPr="004B350F" w:rsidRDefault="00EB0C45" w:rsidP="00EB0C45">
      <w:pPr>
        <w:numPr>
          <w:ilvl w:val="0"/>
          <w:numId w:val="1"/>
        </w:numPr>
        <w:spacing w:before="80" w:line="288" w:lineRule="auto"/>
        <w:ind w:left="397" w:hanging="397"/>
        <w:jc w:val="both"/>
        <w:rPr>
          <w:rFonts w:ascii="Fira Sans Light" w:hAnsi="Fira Sans Light" w:cs="Segoe UI"/>
          <w:color w:val="000000"/>
        </w:rPr>
      </w:pPr>
      <w:r w:rsidRPr="004B350F">
        <w:rPr>
          <w:rFonts w:ascii="Fira Sans Light" w:hAnsi="Fira Sans Light" w:cs="Segoe UI"/>
          <w:color w:val="000000"/>
        </w:rPr>
        <w:t>darbuotojų darbo valandų praradimas, prastovos;</w:t>
      </w:r>
    </w:p>
    <w:p w14:paraId="5983CCBA" w14:textId="77777777" w:rsidR="00EB0C45" w:rsidRPr="004B350F" w:rsidRDefault="00EB0C45" w:rsidP="00EB0C45">
      <w:pPr>
        <w:numPr>
          <w:ilvl w:val="0"/>
          <w:numId w:val="1"/>
        </w:numPr>
        <w:spacing w:before="80" w:line="288" w:lineRule="auto"/>
        <w:ind w:left="397" w:hanging="397"/>
        <w:jc w:val="both"/>
        <w:rPr>
          <w:rFonts w:ascii="Fira Sans Light" w:hAnsi="Fira Sans Light" w:cs="Segoe UI"/>
          <w:color w:val="000000"/>
        </w:rPr>
      </w:pPr>
      <w:r w:rsidRPr="004B350F">
        <w:rPr>
          <w:rFonts w:ascii="Fira Sans Light" w:hAnsi="Fira Sans Light" w:cs="Segoe UI"/>
          <w:color w:val="000000"/>
        </w:rPr>
        <w:t>žala, kylanti dėl teisės aktų reikalavimų nesilaikymo;</w:t>
      </w:r>
    </w:p>
    <w:p w14:paraId="3051D603" w14:textId="77777777" w:rsidR="00EB0C45" w:rsidRPr="004B350F" w:rsidRDefault="00EB0C45" w:rsidP="00EB0C45">
      <w:pPr>
        <w:numPr>
          <w:ilvl w:val="0"/>
          <w:numId w:val="1"/>
        </w:numPr>
        <w:spacing w:before="80" w:line="288" w:lineRule="auto"/>
        <w:ind w:left="397" w:hanging="397"/>
        <w:jc w:val="both"/>
        <w:rPr>
          <w:rFonts w:ascii="Fira Sans Light" w:hAnsi="Fira Sans Light" w:cs="Segoe UI"/>
          <w:color w:val="000000"/>
        </w:rPr>
      </w:pPr>
      <w:r w:rsidRPr="004B350F">
        <w:rPr>
          <w:rFonts w:ascii="Fira Sans Light" w:hAnsi="Fira Sans Light" w:cs="Segoe UI"/>
          <w:color w:val="000000"/>
        </w:rPr>
        <w:t>žala aplinkai, visuomenės nariams ir kt.;</w:t>
      </w:r>
    </w:p>
    <w:p w14:paraId="4E8BEDC8" w14:textId="77777777" w:rsidR="00EB0C45" w:rsidRPr="004B350F" w:rsidRDefault="00EB0C45" w:rsidP="00EB0C45">
      <w:pPr>
        <w:numPr>
          <w:ilvl w:val="0"/>
          <w:numId w:val="1"/>
        </w:numPr>
        <w:spacing w:before="80" w:line="288" w:lineRule="auto"/>
        <w:ind w:left="397" w:hanging="397"/>
        <w:jc w:val="both"/>
        <w:rPr>
          <w:rFonts w:ascii="Fira Sans Light" w:hAnsi="Fira Sans Light" w:cs="Segoe UI"/>
          <w:color w:val="000000"/>
        </w:rPr>
      </w:pPr>
      <w:r w:rsidRPr="004B350F">
        <w:rPr>
          <w:rFonts w:ascii="Fira Sans Light" w:hAnsi="Fira Sans Light" w:cs="Segoe UI"/>
          <w:color w:val="000000"/>
        </w:rPr>
        <w:t>klientų pasitenkinimo paslaugomis sumažėjimas;</w:t>
      </w:r>
    </w:p>
    <w:p w14:paraId="692DF070" w14:textId="77777777" w:rsidR="00EB0C45" w:rsidRPr="004B350F" w:rsidRDefault="00EB0C45" w:rsidP="00EB0C45">
      <w:pPr>
        <w:numPr>
          <w:ilvl w:val="0"/>
          <w:numId w:val="1"/>
        </w:numPr>
        <w:spacing w:before="80" w:line="288" w:lineRule="auto"/>
        <w:ind w:left="397" w:hanging="397"/>
        <w:jc w:val="both"/>
        <w:rPr>
          <w:rFonts w:ascii="Fira Sans Light" w:hAnsi="Fira Sans Light" w:cs="Segoe UI"/>
          <w:color w:val="000000"/>
        </w:rPr>
      </w:pPr>
      <w:r w:rsidRPr="004B350F">
        <w:rPr>
          <w:rFonts w:ascii="Fira Sans Light" w:hAnsi="Fira Sans Light" w:cs="Segoe UI"/>
          <w:color w:val="000000"/>
        </w:rPr>
        <w:t>rizika nepasiekti tam tikrų užsibrėžtų organizacijos tikslų, veiklos rezultatų;</w:t>
      </w:r>
    </w:p>
    <w:p w14:paraId="4A620D73" w14:textId="7DB7FFBF" w:rsidR="00EB0C45" w:rsidRPr="004B350F" w:rsidRDefault="00EB0C45" w:rsidP="00EB0C45">
      <w:pPr>
        <w:numPr>
          <w:ilvl w:val="0"/>
          <w:numId w:val="1"/>
        </w:numPr>
        <w:spacing w:before="80" w:line="288" w:lineRule="auto"/>
        <w:ind w:left="397" w:hanging="397"/>
        <w:jc w:val="both"/>
        <w:rPr>
          <w:rFonts w:ascii="Fira Sans Light" w:hAnsi="Fira Sans Light" w:cs="Segoe UI"/>
          <w:color w:val="000000"/>
        </w:rPr>
      </w:pPr>
      <w:r w:rsidRPr="004B350F">
        <w:rPr>
          <w:rFonts w:ascii="Fira Sans Light" w:hAnsi="Fira Sans Light" w:cs="Segoe UI"/>
          <w:color w:val="000000"/>
        </w:rPr>
        <w:t>kitos pasekmės.</w:t>
      </w:r>
    </w:p>
    <w:p w14:paraId="66EA9B98" w14:textId="0EE6E168" w:rsidR="00D30006" w:rsidRPr="004B350F" w:rsidRDefault="000F55A5" w:rsidP="000C04C4">
      <w:pPr>
        <w:pStyle w:val="Numeruotapastraipa"/>
        <w:spacing w:after="80"/>
        <w:ind w:left="-40" w:hanging="357"/>
        <w:rPr>
          <w:color w:val="auto"/>
        </w:rPr>
      </w:pPr>
      <w:r w:rsidRPr="004B350F">
        <w:rPr>
          <w:color w:val="auto"/>
        </w:rPr>
        <w:t xml:space="preserve">Auditorius, atlikdamas audito procedūras, turi </w:t>
      </w:r>
      <w:r w:rsidR="00E54B9B" w:rsidRPr="004B350F">
        <w:rPr>
          <w:color w:val="auto"/>
        </w:rPr>
        <w:t xml:space="preserve">nuosekliai </w:t>
      </w:r>
      <w:r w:rsidRPr="004B350F">
        <w:rPr>
          <w:color w:val="auto"/>
        </w:rPr>
        <w:t>dokumentuoti</w:t>
      </w:r>
      <w:r w:rsidR="007D1277" w:rsidRPr="004B350F">
        <w:rPr>
          <w:color w:val="auto"/>
        </w:rPr>
        <w:t xml:space="preserve"> rezultatus</w:t>
      </w:r>
      <w:r w:rsidRPr="004B350F">
        <w:rPr>
          <w:color w:val="auto"/>
        </w:rPr>
        <w:t>. Išsamiau</w:t>
      </w:r>
      <w:r w:rsidR="007D1277" w:rsidRPr="004B350F">
        <w:rPr>
          <w:color w:val="auto"/>
        </w:rPr>
        <w:t xml:space="preserve"> </w:t>
      </w:r>
      <w:r w:rsidR="009E765E" w:rsidRPr="004B350F">
        <w:rPr>
          <w:color w:val="auto"/>
        </w:rPr>
        <w:t xml:space="preserve">šio </w:t>
      </w:r>
      <w:r w:rsidR="007D1277" w:rsidRPr="004B350F">
        <w:rPr>
          <w:color w:val="auto"/>
        </w:rPr>
        <w:t>V</w:t>
      </w:r>
      <w:r w:rsidR="009E765E" w:rsidRPr="004B350F">
        <w:rPr>
          <w:color w:val="auto"/>
        </w:rPr>
        <w:t>adovo</w:t>
      </w:r>
      <w:r w:rsidR="007D1277" w:rsidRPr="004B350F">
        <w:rPr>
          <w:color w:val="auto"/>
        </w:rPr>
        <w:t xml:space="preserve"> </w:t>
      </w:r>
      <w:r w:rsidR="009E765E" w:rsidRPr="004B350F">
        <w:rPr>
          <w:color w:val="auto"/>
        </w:rPr>
        <w:t>2.</w:t>
      </w:r>
      <w:r w:rsidR="002553F7" w:rsidRPr="004B350F">
        <w:rPr>
          <w:color w:val="auto"/>
        </w:rPr>
        <w:t>5</w:t>
      </w:r>
      <w:r w:rsidR="007D1277" w:rsidRPr="004B350F">
        <w:rPr>
          <w:color w:val="auto"/>
        </w:rPr>
        <w:t xml:space="preserve"> poskyryje</w:t>
      </w:r>
      <w:r w:rsidRPr="004B350F">
        <w:rPr>
          <w:color w:val="auto"/>
        </w:rPr>
        <w:t xml:space="preserve"> „Dokumentavimas“.</w:t>
      </w:r>
    </w:p>
    <w:p w14:paraId="27C00A20" w14:textId="6E5445B3" w:rsidR="00DF3882" w:rsidRPr="004B350F" w:rsidRDefault="00DF3882" w:rsidP="003942DA">
      <w:pPr>
        <w:pStyle w:val="111Antrat"/>
        <w:spacing w:before="360" w:after="360"/>
        <w:rPr>
          <w:lang w:val="lt-LT"/>
        </w:rPr>
      </w:pPr>
      <w:bookmarkStart w:id="823" w:name="_Toc188438159"/>
      <w:bookmarkStart w:id="824" w:name="_Toc188516954"/>
      <w:bookmarkStart w:id="825" w:name="_Toc188517829"/>
      <w:bookmarkStart w:id="826" w:name="_Toc188517897"/>
      <w:bookmarkStart w:id="827" w:name="_Toc188517959"/>
      <w:r w:rsidRPr="004B350F">
        <w:rPr>
          <w:lang w:val="lt-LT"/>
        </w:rPr>
        <w:lastRenderedPageBreak/>
        <w:t>Bendravimas su audituojamu (-</w:t>
      </w:r>
      <w:proofErr w:type="spellStart"/>
      <w:r w:rsidRPr="004B350F">
        <w:rPr>
          <w:lang w:val="lt-LT"/>
        </w:rPr>
        <w:t>ais</w:t>
      </w:r>
      <w:proofErr w:type="spellEnd"/>
      <w:r w:rsidR="000317F4" w:rsidRPr="004B350F">
        <w:rPr>
          <w:lang w:val="lt-LT"/>
        </w:rPr>
        <w:t>)</w:t>
      </w:r>
      <w:r w:rsidRPr="004B350F">
        <w:rPr>
          <w:lang w:val="lt-LT"/>
        </w:rPr>
        <w:t xml:space="preserve"> subjektu (-</w:t>
      </w:r>
      <w:proofErr w:type="spellStart"/>
      <w:r w:rsidRPr="004B350F">
        <w:rPr>
          <w:lang w:val="lt-LT"/>
        </w:rPr>
        <w:t>ais</w:t>
      </w:r>
      <w:proofErr w:type="spellEnd"/>
      <w:r w:rsidRPr="004B350F">
        <w:rPr>
          <w:lang w:val="lt-LT"/>
        </w:rPr>
        <w:t>)</w:t>
      </w:r>
      <w:bookmarkEnd w:id="823"/>
      <w:bookmarkEnd w:id="824"/>
      <w:bookmarkEnd w:id="825"/>
      <w:bookmarkEnd w:id="826"/>
      <w:bookmarkEnd w:id="827"/>
    </w:p>
    <w:p w14:paraId="39CB0463" w14:textId="5AC218D5" w:rsidR="00FC3BCE" w:rsidRPr="004B350F" w:rsidRDefault="00DF3882" w:rsidP="000C04C4">
      <w:pPr>
        <w:pStyle w:val="Numeruotapastraipa"/>
        <w:spacing w:after="80"/>
        <w:ind w:left="-40" w:hanging="357"/>
      </w:pPr>
      <w:r w:rsidRPr="004B350F">
        <w:t xml:space="preserve">Viso </w:t>
      </w:r>
      <w:r w:rsidR="00CC1DC4" w:rsidRPr="004B350F">
        <w:t>audito atlikimo</w:t>
      </w:r>
      <w:r w:rsidRPr="004B350F">
        <w:t xml:space="preserve"> metu audito įrodymai turi būti aptariami su audituojamu subjektu</w:t>
      </w:r>
      <w:r w:rsidR="00CC1DC4" w:rsidRPr="004B350F">
        <w:t xml:space="preserve"> - atsakingais asmenimis ir pagal poreikį su vadovybe</w:t>
      </w:r>
      <w:r w:rsidR="000C04C4">
        <w:t>.</w:t>
      </w:r>
      <w:r w:rsidRPr="004B350F">
        <w:t xml:space="preserve"> </w:t>
      </w:r>
      <w:r w:rsidR="000C04C4">
        <w:t>A</w:t>
      </w:r>
      <w:r w:rsidRPr="004B350F">
        <w:t>udituojamo subjekto nuomon</w:t>
      </w:r>
      <w:r w:rsidR="001E4087" w:rsidRPr="004B350F">
        <w:t>ė</w:t>
      </w:r>
      <w:r w:rsidRPr="004B350F">
        <w:t xml:space="preserve"> pateikia</w:t>
      </w:r>
      <w:r w:rsidR="001E4087" w:rsidRPr="004B350F">
        <w:t>ma</w:t>
      </w:r>
      <w:r w:rsidRPr="004B350F">
        <w:t xml:space="preserve"> darbo dokumentuose. Iki audito ataskaitos projekto pateikimo audituojamam subjektui neturi likti neaptartų įrodymų</w:t>
      </w:r>
      <w:r w:rsidR="00E52DB1" w:rsidRPr="004B350F">
        <w:t>.</w:t>
      </w:r>
      <w:r w:rsidRPr="004B350F">
        <w:t xml:space="preserve"> Audito įrodymų aptarimas sumažina nesutarimų tarp auditoriaus ir audituojamo subjekto riziką ir gali pagreitinti audito ataskaitos pateikimą. Kilus nesutarimų, auditorius neprivalo atsisakyti ginčytinų įrodymų arba savo vertinimų, </w:t>
      </w:r>
      <w:r w:rsidR="00B62C52" w:rsidRPr="004B350F">
        <w:t xml:space="preserve">bet </w:t>
      </w:r>
      <w:r w:rsidRPr="004B350F">
        <w:t xml:space="preserve">nesutarimo faktas turi būti dokumentuotas. </w:t>
      </w:r>
      <w:r w:rsidR="00057EC9" w:rsidRPr="004B350F">
        <w:t>Tokiais atvejais rekomenduojama konsultuotis su valstybės kontrolieriaus pavaduotoju,</w:t>
      </w:r>
      <w:r w:rsidR="0049221E" w:rsidRPr="004B350F">
        <w:t xml:space="preserve"> kuriam tiesiogiai pavaldus auditą atliekantis departamentas,</w:t>
      </w:r>
      <w:r w:rsidR="00057EC9" w:rsidRPr="004B350F">
        <w:t xml:space="preserve"> Teisėtumo užtikrinimo departamento darbuotojais ar metodologais. </w:t>
      </w:r>
      <w:r w:rsidRPr="004B350F">
        <w:t>Auditorius turi gauti iš audituojamo subjekto atstovų dokumentus, kuriais jie pagrindžia savo nuomonę.</w:t>
      </w:r>
    </w:p>
    <w:p w14:paraId="67F58B47" w14:textId="77777777" w:rsidR="0026494F" w:rsidRPr="004B350F" w:rsidRDefault="0026494F" w:rsidP="000C04C4">
      <w:pPr>
        <w:pStyle w:val="Numeruotapastraipa"/>
        <w:spacing w:after="80"/>
        <w:ind w:left="-40" w:hanging="357"/>
      </w:pPr>
      <w:r w:rsidRPr="004B350F">
        <w:t>Esant reikšmingų nesutarimų dėl audito pastebėjimų ir išvadų, būtina gauti audituojamo subjekto darbuotojų ir (ar) pagal poreikį vadovybės raštišką nuomonę ir argumentus konkrečiu ginčytinu klausimu. Tokiais atvejais auditorius turi įvertinti, ar audituojamo subjekto nuomonę tikslinga pateikti ir audito ataskaitoje.</w:t>
      </w:r>
    </w:p>
    <w:p w14:paraId="51ED13DC" w14:textId="1DB88724" w:rsidR="0026494F" w:rsidRPr="004B350F" w:rsidRDefault="0026494F" w:rsidP="00F643DC">
      <w:pPr>
        <w:pStyle w:val="Numeruotapastraipa"/>
        <w:spacing w:after="80"/>
        <w:ind w:left="-40" w:hanging="357"/>
      </w:pPr>
      <w:r w:rsidRPr="004B350F">
        <w:t xml:space="preserve">Jeigu auditorius įtaria, kad </w:t>
      </w:r>
      <w:r w:rsidR="00F643DC">
        <w:t xml:space="preserve">audituojamo subjekto </w:t>
      </w:r>
      <w:r w:rsidRPr="004B350F">
        <w:t xml:space="preserve">vadovybės nariai yra susiję su nustatytais teisės aktų pažeidimais, apie tai privalo </w:t>
      </w:r>
      <w:r w:rsidR="00CD7FDB" w:rsidRPr="004B350F">
        <w:t xml:space="preserve">oficialiu </w:t>
      </w:r>
      <w:r w:rsidRPr="004B350F">
        <w:t>raštu pranešti aukštesnio lygio įstaigos vadovui ir, jei būtina, teisėsaugos institucijoms. Valstybinio audito metu nustačius faktų, aplinkybių ir (ar) pažeidimų, kuriuos turėtų nagrinėti atitinkamos teisėsaugos institucijos, ir nusprendus valstybinio audito dokumentus perduoti pagal kompetenciją atitinkamai teisėsaugos institucijai, tai atliekama konsultuojantis su</w:t>
      </w:r>
      <w:r w:rsidR="00B209F8" w:rsidRPr="004B350F">
        <w:t xml:space="preserve"> Teisėtumo užtikrinimo departamento</w:t>
      </w:r>
      <w:r w:rsidRPr="004B350F">
        <w:t xml:space="preserve"> teisininkais.</w:t>
      </w:r>
    </w:p>
    <w:p w14:paraId="4D7C1949" w14:textId="575FC2D2" w:rsidR="0026494F" w:rsidRPr="00F643DC" w:rsidRDefault="0026494F" w:rsidP="00F643DC">
      <w:pPr>
        <w:pStyle w:val="Numeruotapastraipa"/>
        <w:spacing w:after="80"/>
        <w:ind w:left="-40" w:hanging="357"/>
        <w:rPr>
          <w:spacing w:val="-2"/>
        </w:rPr>
      </w:pPr>
      <w:bookmarkStart w:id="828" w:name="_Hlk163661053"/>
      <w:r w:rsidRPr="00F643DC">
        <w:rPr>
          <w:spacing w:val="-2"/>
        </w:rPr>
        <w:t xml:space="preserve">Jeigu </w:t>
      </w:r>
      <w:r w:rsidR="008C786D" w:rsidRPr="00F643DC">
        <w:rPr>
          <w:spacing w:val="-2"/>
        </w:rPr>
        <w:t xml:space="preserve">pagrindinio tyrimo metu </w:t>
      </w:r>
      <w:r w:rsidRPr="00F643DC">
        <w:rPr>
          <w:spacing w:val="-2"/>
        </w:rPr>
        <w:t xml:space="preserve">auditorius nustato </w:t>
      </w:r>
      <w:r w:rsidR="008C786D" w:rsidRPr="00F643DC">
        <w:rPr>
          <w:spacing w:val="-2"/>
        </w:rPr>
        <w:t>papildomų</w:t>
      </w:r>
      <w:r w:rsidR="008E6F98" w:rsidRPr="00F643DC">
        <w:rPr>
          <w:spacing w:val="-2"/>
        </w:rPr>
        <w:t xml:space="preserve"> </w:t>
      </w:r>
      <w:r w:rsidR="00CD085D" w:rsidRPr="00F643DC">
        <w:rPr>
          <w:spacing w:val="-2"/>
        </w:rPr>
        <w:t xml:space="preserve">veiklos trūkumų ir (ar) </w:t>
      </w:r>
      <w:r w:rsidR="008E6F98" w:rsidRPr="00F643DC">
        <w:rPr>
          <w:spacing w:val="-2"/>
        </w:rPr>
        <w:t>problemų</w:t>
      </w:r>
      <w:r w:rsidRPr="00F643DC">
        <w:rPr>
          <w:spacing w:val="-2"/>
        </w:rPr>
        <w:t xml:space="preserve">, jis turi įvertinti </w:t>
      </w:r>
      <w:r w:rsidR="001A455C" w:rsidRPr="00F643DC">
        <w:rPr>
          <w:spacing w:val="-2"/>
        </w:rPr>
        <w:t xml:space="preserve">jų </w:t>
      </w:r>
      <w:r w:rsidRPr="00F643DC">
        <w:rPr>
          <w:spacing w:val="-2"/>
        </w:rPr>
        <w:t>reikšmingumą. Jeigu jos reikšmingos ir glaudžiai susijusios su audito objektu ir tikslu, auditorius atsižvelg</w:t>
      </w:r>
      <w:r w:rsidR="00FE3C04" w:rsidRPr="00F643DC">
        <w:rPr>
          <w:spacing w:val="-2"/>
        </w:rPr>
        <w:t>damas</w:t>
      </w:r>
      <w:r w:rsidRPr="00F643DC">
        <w:rPr>
          <w:spacing w:val="-2"/>
        </w:rPr>
        <w:t xml:space="preserve"> į tai turi įtraukti naujus audito</w:t>
      </w:r>
      <w:r w:rsidR="00770B27" w:rsidRPr="00F643DC">
        <w:rPr>
          <w:spacing w:val="-2"/>
        </w:rPr>
        <w:t xml:space="preserve"> klausimus,</w:t>
      </w:r>
      <w:r w:rsidRPr="00F643DC">
        <w:rPr>
          <w:spacing w:val="-2"/>
        </w:rPr>
        <w:t xml:space="preserve"> kriterijus į audito planą ar koreguoti esamus ir</w:t>
      </w:r>
      <w:r w:rsidR="004B0151" w:rsidRPr="00F643DC">
        <w:rPr>
          <w:spacing w:val="-2"/>
        </w:rPr>
        <w:t xml:space="preserve"> </w:t>
      </w:r>
      <w:r w:rsidRPr="00F643DC">
        <w:rPr>
          <w:spacing w:val="-2"/>
        </w:rPr>
        <w:t>informuoti</w:t>
      </w:r>
      <w:r w:rsidR="009C4173" w:rsidRPr="00F643DC">
        <w:rPr>
          <w:spacing w:val="-2"/>
        </w:rPr>
        <w:t xml:space="preserve"> (oficialiu raštu ar el. paštu)</w:t>
      </w:r>
      <w:r w:rsidRPr="00F643DC">
        <w:rPr>
          <w:spacing w:val="-2"/>
        </w:rPr>
        <w:t xml:space="preserve"> apie tai audituojamą subjektą. Jeigu auditorius priima profesinį sprendimą, kad </w:t>
      </w:r>
      <w:r w:rsidR="00B34F14" w:rsidRPr="00F643DC">
        <w:rPr>
          <w:spacing w:val="-2"/>
        </w:rPr>
        <w:t xml:space="preserve">papildomai nustatyti </w:t>
      </w:r>
      <w:r w:rsidRPr="00F643DC">
        <w:rPr>
          <w:spacing w:val="-2"/>
        </w:rPr>
        <w:t xml:space="preserve">veiklos trūkumai ir (ar) problemos nėra reikšmingi ir (ar) </w:t>
      </w:r>
      <w:r w:rsidR="00FE3C04" w:rsidRPr="00F643DC">
        <w:rPr>
          <w:spacing w:val="-2"/>
        </w:rPr>
        <w:t xml:space="preserve">nėra </w:t>
      </w:r>
      <w:r w:rsidRPr="00F643DC">
        <w:rPr>
          <w:spacing w:val="-2"/>
        </w:rPr>
        <w:t xml:space="preserve">glaudžiai susiję su audito objektu ir tikslu, naujų </w:t>
      </w:r>
      <w:r w:rsidR="002425CD" w:rsidRPr="00F643DC">
        <w:rPr>
          <w:spacing w:val="-2"/>
        </w:rPr>
        <w:t>klausimų,</w:t>
      </w:r>
      <w:r w:rsidRPr="00F643DC">
        <w:rPr>
          <w:spacing w:val="-2"/>
        </w:rPr>
        <w:t xml:space="preserve"> kriterijų į planą gali netraukti</w:t>
      </w:r>
      <w:bookmarkEnd w:id="828"/>
      <w:r w:rsidR="00DE3792" w:rsidRPr="00F643DC">
        <w:rPr>
          <w:spacing w:val="-2"/>
        </w:rPr>
        <w:t>, bet</w:t>
      </w:r>
      <w:r w:rsidRPr="00F643DC">
        <w:rPr>
          <w:spacing w:val="-2"/>
        </w:rPr>
        <w:t xml:space="preserve"> apie nustatytus veikos trūkumus ir (ar) problemas turi</w:t>
      </w:r>
      <w:r w:rsidR="00420DB0" w:rsidRPr="00F643DC">
        <w:rPr>
          <w:spacing w:val="-2"/>
        </w:rPr>
        <w:t xml:space="preserve"> </w:t>
      </w:r>
      <w:r w:rsidRPr="00F643DC">
        <w:rPr>
          <w:spacing w:val="-2"/>
        </w:rPr>
        <w:t xml:space="preserve">informuoti audituojamą subjektą. Tokiais atvejais rekomenduojama audituojamo subjekto atsakingus asmenis informuoti </w:t>
      </w:r>
      <w:r w:rsidR="0087193B" w:rsidRPr="00F643DC">
        <w:rPr>
          <w:spacing w:val="-2"/>
        </w:rPr>
        <w:t xml:space="preserve">oficialiu </w:t>
      </w:r>
      <w:r w:rsidRPr="00F643DC">
        <w:rPr>
          <w:spacing w:val="-2"/>
        </w:rPr>
        <w:t>raštu</w:t>
      </w:r>
      <w:r w:rsidR="0087193B" w:rsidRPr="00F643DC">
        <w:rPr>
          <w:spacing w:val="-2"/>
        </w:rPr>
        <w:t xml:space="preserve"> ar el. paštu</w:t>
      </w:r>
      <w:r w:rsidR="008614DE" w:rsidRPr="00F643DC">
        <w:rPr>
          <w:spacing w:val="-2"/>
        </w:rPr>
        <w:t xml:space="preserve"> (p</w:t>
      </w:r>
      <w:r w:rsidR="00315BE6" w:rsidRPr="00F643DC">
        <w:rPr>
          <w:spacing w:val="-2"/>
        </w:rPr>
        <w:t>r</w:t>
      </w:r>
      <w:r w:rsidR="008614DE" w:rsidRPr="00F643DC">
        <w:rPr>
          <w:spacing w:val="-2"/>
        </w:rPr>
        <w:t>iklausomai nuo nustatyto trūkumo</w:t>
      </w:r>
      <w:r w:rsidR="00315BE6" w:rsidRPr="00F643DC">
        <w:rPr>
          <w:spacing w:val="-2"/>
        </w:rPr>
        <w:t xml:space="preserve"> ir (ar) problemos reikšmingumo</w:t>
      </w:r>
      <w:r w:rsidR="008614DE" w:rsidRPr="00F643DC">
        <w:rPr>
          <w:spacing w:val="-2"/>
        </w:rPr>
        <w:t>)</w:t>
      </w:r>
      <w:r w:rsidR="00315BE6" w:rsidRPr="00F643DC">
        <w:rPr>
          <w:spacing w:val="-2"/>
        </w:rPr>
        <w:t>,</w:t>
      </w:r>
      <w:r w:rsidRPr="00F643DC">
        <w:rPr>
          <w:spacing w:val="-2"/>
        </w:rPr>
        <w:t xml:space="preserve"> tačiau</w:t>
      </w:r>
      <w:r w:rsidR="00FE3C04" w:rsidRPr="00F643DC">
        <w:rPr>
          <w:spacing w:val="-2"/>
        </w:rPr>
        <w:t>,</w:t>
      </w:r>
      <w:r w:rsidRPr="00F643DC">
        <w:rPr>
          <w:spacing w:val="-2"/>
        </w:rPr>
        <w:t xml:space="preserve"> prieš </w:t>
      </w:r>
      <w:r w:rsidR="00D4372A" w:rsidRPr="00F643DC">
        <w:rPr>
          <w:spacing w:val="-2"/>
        </w:rPr>
        <w:t>informuojant</w:t>
      </w:r>
      <w:r w:rsidR="00FE3C04" w:rsidRPr="00F643DC">
        <w:rPr>
          <w:spacing w:val="-2"/>
        </w:rPr>
        <w:t>,</w:t>
      </w:r>
      <w:r w:rsidRPr="00F643DC">
        <w:rPr>
          <w:spacing w:val="-2"/>
        </w:rPr>
        <w:t xml:space="preserve"> nustatytus</w:t>
      </w:r>
      <w:r w:rsidR="00FE6743" w:rsidRPr="00F643DC">
        <w:rPr>
          <w:spacing w:val="-2"/>
        </w:rPr>
        <w:t xml:space="preserve"> </w:t>
      </w:r>
      <w:r w:rsidRPr="00F643DC">
        <w:rPr>
          <w:spacing w:val="-2"/>
        </w:rPr>
        <w:t xml:space="preserve">veiklos trūkumus </w:t>
      </w:r>
      <w:r w:rsidR="00FE3C04" w:rsidRPr="00F643DC">
        <w:rPr>
          <w:spacing w:val="-2"/>
        </w:rPr>
        <w:t>ir (</w:t>
      </w:r>
      <w:r w:rsidRPr="00F643DC">
        <w:rPr>
          <w:spacing w:val="-2"/>
        </w:rPr>
        <w:t>ar</w:t>
      </w:r>
      <w:r w:rsidR="00FE3C04" w:rsidRPr="00F643DC">
        <w:rPr>
          <w:spacing w:val="-2"/>
        </w:rPr>
        <w:t>)</w:t>
      </w:r>
      <w:r w:rsidRPr="00F643DC">
        <w:rPr>
          <w:spacing w:val="-2"/>
        </w:rPr>
        <w:t xml:space="preserve"> problemas su subjekto atsakingais asmenimis naudinga aptarti žodžiu. Tai leis lengviau ir tiksliau parengti raštą.</w:t>
      </w:r>
      <w:r w:rsidR="00EC4520" w:rsidRPr="00F643DC">
        <w:rPr>
          <w:spacing w:val="-2"/>
        </w:rPr>
        <w:t xml:space="preserve"> </w:t>
      </w:r>
      <w:r w:rsidR="00984B90" w:rsidRPr="00F643DC">
        <w:rPr>
          <w:spacing w:val="-2"/>
        </w:rPr>
        <w:t>Auditorius gali priimti profesinį sprendimą nereikšmingus trūkum</w:t>
      </w:r>
      <w:r w:rsidR="00E52DB1" w:rsidRPr="00F643DC">
        <w:rPr>
          <w:spacing w:val="-2"/>
        </w:rPr>
        <w:t>u</w:t>
      </w:r>
      <w:r w:rsidR="00984B90" w:rsidRPr="00F643DC">
        <w:rPr>
          <w:spacing w:val="-2"/>
        </w:rPr>
        <w:t xml:space="preserve">s pranešti </w:t>
      </w:r>
      <w:r w:rsidR="00D4372A" w:rsidRPr="00F643DC">
        <w:rPr>
          <w:spacing w:val="-2"/>
        </w:rPr>
        <w:t>subjektui žodžiu</w:t>
      </w:r>
      <w:r w:rsidRPr="00F643DC">
        <w:rPr>
          <w:spacing w:val="-2"/>
        </w:rPr>
        <w:t xml:space="preserve">, bet darbo dokumentuose turi būti fiksuojami visi su </w:t>
      </w:r>
      <w:r w:rsidR="00DE3792" w:rsidRPr="00F643DC">
        <w:rPr>
          <w:spacing w:val="-2"/>
        </w:rPr>
        <w:t>jo</w:t>
      </w:r>
      <w:r w:rsidRPr="00F643DC">
        <w:rPr>
          <w:spacing w:val="-2"/>
        </w:rPr>
        <w:t xml:space="preserve"> atsakingais asmenimis svarstyti klausimai.</w:t>
      </w:r>
    </w:p>
    <w:p w14:paraId="02FED640" w14:textId="094BEA56" w:rsidR="00057EC9" w:rsidRPr="004B350F" w:rsidRDefault="002F6EEA" w:rsidP="003942DA">
      <w:pPr>
        <w:pStyle w:val="111Antrat"/>
        <w:spacing w:before="360" w:after="360"/>
        <w:rPr>
          <w:lang w:val="lt-LT"/>
        </w:rPr>
      </w:pPr>
      <w:bookmarkStart w:id="829" w:name="_Toc188438160"/>
      <w:bookmarkStart w:id="830" w:name="_Toc188516955"/>
      <w:bookmarkStart w:id="831" w:name="_Toc188517830"/>
      <w:bookmarkStart w:id="832" w:name="_Toc188517898"/>
      <w:bookmarkStart w:id="833" w:name="_Toc188517960"/>
      <w:r w:rsidRPr="004B350F">
        <w:rPr>
          <w:lang w:val="lt-LT"/>
        </w:rPr>
        <w:t>Audito r</w:t>
      </w:r>
      <w:r w:rsidR="001828FE" w:rsidRPr="004B350F">
        <w:rPr>
          <w:lang w:val="lt-LT"/>
        </w:rPr>
        <w:t xml:space="preserve">ezultatų suvestinės </w:t>
      </w:r>
      <w:r w:rsidR="002C4E46" w:rsidRPr="004B350F">
        <w:rPr>
          <w:lang w:val="lt-LT"/>
        </w:rPr>
        <w:t>pa</w:t>
      </w:r>
      <w:r w:rsidR="001828FE" w:rsidRPr="004B350F">
        <w:rPr>
          <w:lang w:val="lt-LT"/>
        </w:rPr>
        <w:t>rengimas</w:t>
      </w:r>
      <w:bookmarkEnd w:id="829"/>
      <w:bookmarkEnd w:id="830"/>
      <w:bookmarkEnd w:id="831"/>
      <w:bookmarkEnd w:id="832"/>
      <w:bookmarkEnd w:id="833"/>
    </w:p>
    <w:p w14:paraId="0A63DB0B" w14:textId="3DB4967E" w:rsidR="00486BDE" w:rsidRPr="00F643DC" w:rsidRDefault="007E6DB1" w:rsidP="004E2A5E">
      <w:pPr>
        <w:pStyle w:val="Numeruotapastraipa"/>
        <w:ind w:left="-40" w:hanging="357"/>
        <w:rPr>
          <w:spacing w:val="-4"/>
        </w:rPr>
      </w:pPr>
      <w:bookmarkStart w:id="834" w:name="_Toc247612843"/>
      <w:r w:rsidRPr="00F643DC">
        <w:rPr>
          <w:spacing w:val="-4"/>
        </w:rPr>
        <w:t xml:space="preserve">Audito rezultatų suvestinės tikslas – įsitikinti, kad surinkti pakankami ir tinkami audito įrodymai, leidžiantys atsakyti į audito klausimus pagal nustatytus kriterijus, pateikti svarbių pastebėjimų, </w:t>
      </w:r>
      <w:r w:rsidRPr="00F643DC">
        <w:rPr>
          <w:spacing w:val="-4"/>
        </w:rPr>
        <w:lastRenderedPageBreak/>
        <w:t xml:space="preserve">išvadų ir rekomendacijų bei informaciją apie laukiamą poveikį ir pokyčių vertinimo rodiklius. </w:t>
      </w:r>
      <w:r w:rsidR="00F326EC" w:rsidRPr="00F643DC">
        <w:rPr>
          <w:spacing w:val="-4"/>
        </w:rPr>
        <w:t>Audito rezultatų suvestinė turi būti parengta</w:t>
      </w:r>
      <w:r w:rsidR="00F326EC" w:rsidRPr="00F643DC" w:rsidDel="000C59E1">
        <w:rPr>
          <w:spacing w:val="-4"/>
        </w:rPr>
        <w:t xml:space="preserve"> </w:t>
      </w:r>
      <w:r w:rsidR="00F326EC" w:rsidRPr="00F643DC">
        <w:rPr>
          <w:spacing w:val="-4"/>
        </w:rPr>
        <w:t>iki audito ataskaitos projekto pateikimo peržiūrėti valstybės kontrolieriaus pavaduotojui, kuriam tiesiogiai pavaldus auditą atliekantis departamentas.</w:t>
      </w:r>
      <w:r w:rsidR="00190E72" w:rsidRPr="00F643DC">
        <w:rPr>
          <w:spacing w:val="-4"/>
        </w:rPr>
        <w:t xml:space="preserve"> </w:t>
      </w:r>
    </w:p>
    <w:p w14:paraId="25F7C1C3" w14:textId="1B3B44B0" w:rsidR="00697A3E" w:rsidRPr="004B350F" w:rsidRDefault="00697A3E" w:rsidP="004E2A5E">
      <w:pPr>
        <w:pStyle w:val="Numeruotapastraipa"/>
        <w:ind w:left="-40" w:hanging="357"/>
      </w:pPr>
      <w:r w:rsidRPr="004B350F">
        <w:t>Audito rezultatų suvestinėje turi būti pateikta</w:t>
      </w:r>
      <w:r w:rsidR="00DA4700" w:rsidRPr="004B350F">
        <w:t xml:space="preserve"> (šabloną galima rasti intraneto skyrelyje „Šablonai</w:t>
      </w:r>
      <w:r w:rsidR="00190E72" w:rsidRPr="004B350F">
        <w:t>“</w:t>
      </w:r>
      <w:r w:rsidR="00DA4700" w:rsidRPr="004B350F">
        <w:t>)</w:t>
      </w:r>
      <w:r w:rsidRPr="004B350F">
        <w:t>:</w:t>
      </w:r>
    </w:p>
    <w:p w14:paraId="5F54FF59" w14:textId="1ADD4759" w:rsidR="00E6340F" w:rsidRPr="004B350F" w:rsidRDefault="00E6340F" w:rsidP="00E6340F">
      <w:pPr>
        <w:pStyle w:val="Punktas1"/>
        <w:spacing w:before="80"/>
      </w:pPr>
      <w:r w:rsidRPr="004B350F">
        <w:rPr>
          <w:i/>
        </w:rPr>
        <w:t>Santrumpos ir sąvokos</w:t>
      </w:r>
      <w:r w:rsidRPr="004B350F">
        <w:t>. Pateikiamos audito rezultatų suvestinėje vartojamos santrumpos ir sąvokų paaiškinimai (išnašose nurod</w:t>
      </w:r>
      <w:r w:rsidR="00DE3792" w:rsidRPr="004B350F">
        <w:t>omi</w:t>
      </w:r>
      <w:r w:rsidRPr="004B350F">
        <w:t xml:space="preserve"> sąvokų paaiškinimo šaltini</w:t>
      </w:r>
      <w:r w:rsidR="00DE3792" w:rsidRPr="004B350F">
        <w:t>ai</w:t>
      </w:r>
      <w:r w:rsidRPr="004B350F">
        <w:t>).</w:t>
      </w:r>
    </w:p>
    <w:p w14:paraId="50F1E68F" w14:textId="6FF99CED" w:rsidR="002D511E" w:rsidRPr="004B350F" w:rsidRDefault="002D511E" w:rsidP="002D511E">
      <w:pPr>
        <w:pStyle w:val="Punktas1"/>
        <w:spacing w:before="80"/>
      </w:pPr>
      <w:r w:rsidRPr="004B350F">
        <w:rPr>
          <w:i/>
        </w:rPr>
        <w:t>Pagrindinė informacija apie auditą</w:t>
      </w:r>
      <w:r w:rsidRPr="004B350F">
        <w:t>: audito ID, audito objektas, tikslas, audituojamas (-i) subjektas (-ai), audituojamas laikotarpis</w:t>
      </w:r>
      <w:r w:rsidR="00EB7185" w:rsidRPr="004B350F">
        <w:t xml:space="preserve">, </w:t>
      </w:r>
      <w:r w:rsidR="00ED64F6" w:rsidRPr="004B350F">
        <w:t>a</w:t>
      </w:r>
      <w:r w:rsidR="00EB7185" w:rsidRPr="004B350F">
        <w:t>pribojimai</w:t>
      </w:r>
      <w:r w:rsidRPr="004B350F">
        <w:t>.</w:t>
      </w:r>
    </w:p>
    <w:p w14:paraId="571B9689" w14:textId="57C4715E" w:rsidR="00C572D5" w:rsidRPr="004B350F" w:rsidRDefault="009D65A5" w:rsidP="0049721C">
      <w:pPr>
        <w:pStyle w:val="Punktas1"/>
      </w:pPr>
      <w:r w:rsidRPr="004B350F">
        <w:rPr>
          <w:i/>
          <w:iCs/>
        </w:rPr>
        <w:t>Audito įrodymų vertinimas:</w:t>
      </w:r>
    </w:p>
    <w:p w14:paraId="2CD11588" w14:textId="4E1A0416" w:rsidR="00697A3E" w:rsidRPr="004B350F" w:rsidRDefault="00697A3E" w:rsidP="00CC0633">
      <w:pPr>
        <w:pStyle w:val="Punktas2"/>
      </w:pPr>
      <w:r w:rsidRPr="004B350F">
        <w:t>audito plane nurodyti audito klausimai;</w:t>
      </w:r>
    </w:p>
    <w:p w14:paraId="6C33C504" w14:textId="77777777" w:rsidR="00697A3E" w:rsidRPr="004B350F" w:rsidRDefault="00697A3E" w:rsidP="00CC0633">
      <w:pPr>
        <w:pStyle w:val="Punktas2"/>
      </w:pPr>
      <w:r w:rsidRPr="004B350F">
        <w:t xml:space="preserve">audito kriterijai; </w:t>
      </w:r>
    </w:p>
    <w:p w14:paraId="36789337" w14:textId="40E10047" w:rsidR="00786E4C" w:rsidRPr="004B350F" w:rsidRDefault="004F0647" w:rsidP="00CC0633">
      <w:pPr>
        <w:pStyle w:val="Punktas2"/>
      </w:pPr>
      <w:r w:rsidRPr="004B350F">
        <w:t xml:space="preserve">audito </w:t>
      </w:r>
      <w:r w:rsidR="00B72C10" w:rsidRPr="004B350F">
        <w:t>kriterijų nuokrypiai (</w:t>
      </w:r>
      <w:r w:rsidR="00DE3792" w:rsidRPr="004B350F">
        <w:t>taip pat nurodoma, jeigu jų nenustatyta</w:t>
      </w:r>
      <w:r w:rsidR="00B72C10" w:rsidRPr="004B350F">
        <w:t>)</w:t>
      </w:r>
      <w:r w:rsidR="000602C0" w:rsidRPr="004B350F">
        <w:t>,</w:t>
      </w:r>
      <w:r w:rsidRPr="004B350F">
        <w:t xml:space="preserve"> audito </w:t>
      </w:r>
      <w:r w:rsidR="00697A3E" w:rsidRPr="004B350F">
        <w:t>įrodym</w:t>
      </w:r>
      <w:r w:rsidR="00AC624E" w:rsidRPr="004B350F">
        <w:t>ų santrauka</w:t>
      </w:r>
      <w:r w:rsidR="007715CC">
        <w:t xml:space="preserve"> ir atliktos procedūros</w:t>
      </w:r>
      <w:r w:rsidR="00AC624E" w:rsidRPr="004B350F">
        <w:t>,</w:t>
      </w:r>
      <w:r w:rsidR="00697A3E" w:rsidRPr="004B350F">
        <w:t xml:space="preserve"> šaltiniai</w:t>
      </w:r>
      <w:r w:rsidR="004A6641" w:rsidRPr="004B350F">
        <w:t xml:space="preserve"> ir</w:t>
      </w:r>
      <w:r w:rsidR="00697A3E" w:rsidRPr="004B350F">
        <w:t xml:space="preserve"> metodai, kuriais buvo gauti įrodymai</w:t>
      </w:r>
      <w:r w:rsidR="00985B49" w:rsidRPr="004B350F">
        <w:t>,</w:t>
      </w:r>
      <w:r w:rsidR="007715CC">
        <w:t xml:space="preserve"> </w:t>
      </w:r>
      <w:r w:rsidR="004A6641" w:rsidRPr="004B350F">
        <w:t>nuorodos į atitinkamus darbo dokumentus</w:t>
      </w:r>
      <w:r w:rsidR="00697A3E" w:rsidRPr="004B350F">
        <w:t>;</w:t>
      </w:r>
    </w:p>
    <w:p w14:paraId="18E3C33C" w14:textId="584B43D7" w:rsidR="00697A3E" w:rsidRPr="004B350F" w:rsidRDefault="00697A3E" w:rsidP="00CC0633">
      <w:pPr>
        <w:pStyle w:val="Punktas2"/>
      </w:pPr>
      <w:r w:rsidRPr="004B350F">
        <w:t>atsakymai į visų lygmenų klausimus</w:t>
      </w:r>
      <w:r w:rsidR="00AC624E" w:rsidRPr="004B350F">
        <w:t>,</w:t>
      </w:r>
      <w:r w:rsidRPr="004B350F">
        <w:t xml:space="preserve"> preliminarios išvados</w:t>
      </w:r>
      <w:r w:rsidR="00A13DF2" w:rsidRPr="004B350F">
        <w:t xml:space="preserve"> </w:t>
      </w:r>
      <w:r w:rsidR="00D51A89" w:rsidRPr="004B350F">
        <w:t>ir pastebėjimai pagal kiekvieną kriterijų</w:t>
      </w:r>
      <w:r w:rsidR="00ED59C8" w:rsidRPr="004B350F">
        <w:t xml:space="preserve"> nurodant nustatytų problemų ir (ar) nuokrypių</w:t>
      </w:r>
      <w:r w:rsidR="00A13DF2" w:rsidRPr="004B350F">
        <w:t xml:space="preserve"> nuo audito kriterijų priežastis ir pasekmes.</w:t>
      </w:r>
      <w:r w:rsidR="00786E4C" w:rsidRPr="004B350F">
        <w:t xml:space="preserve"> </w:t>
      </w:r>
      <w:r w:rsidR="00984D06" w:rsidRPr="004B350F">
        <w:t>Tais atvejais, kai auditorius negali pagrįsti priežasčių, tai turi būti nurodyta prie konkretaus audito klausimo ar kriterijaus</w:t>
      </w:r>
      <w:r w:rsidR="002B43CC" w:rsidRPr="004B350F">
        <w:t>.</w:t>
      </w:r>
      <w:r w:rsidR="00984D06" w:rsidRPr="004B350F">
        <w:t xml:space="preserve"> </w:t>
      </w:r>
      <w:r w:rsidR="00786E4C" w:rsidRPr="004B350F">
        <w:t xml:space="preserve">Taip pat nurodoma, </w:t>
      </w:r>
      <w:r w:rsidR="00A13DF2" w:rsidRPr="004B350F">
        <w:t>ar pastebėjim</w:t>
      </w:r>
      <w:r w:rsidR="00AB23AC" w:rsidRPr="004B350F">
        <w:t>us</w:t>
      </w:r>
      <w:r w:rsidR="001244BF" w:rsidRPr="004B350F">
        <w:t xml:space="preserve"> ir išvadą (-</w:t>
      </w:r>
      <w:proofErr w:type="spellStart"/>
      <w:r w:rsidR="001244BF" w:rsidRPr="004B350F">
        <w:t>as</w:t>
      </w:r>
      <w:proofErr w:type="spellEnd"/>
      <w:r w:rsidR="001244BF" w:rsidRPr="004B350F">
        <w:t>) planuojama pateikti audito ataskaitoje ar rašte</w:t>
      </w:r>
      <w:r w:rsidR="00786E4C" w:rsidRPr="004B350F">
        <w:t>;</w:t>
      </w:r>
    </w:p>
    <w:p w14:paraId="7ED01BA7" w14:textId="42B7745D" w:rsidR="00E46A8E" w:rsidRPr="004B350F" w:rsidRDefault="00E46A8E" w:rsidP="00CC0633">
      <w:pPr>
        <w:pStyle w:val="Punktas2"/>
      </w:pPr>
      <w:r w:rsidRPr="004B350F">
        <w:t>preliminarios rekomendacijos.</w:t>
      </w:r>
      <w:r w:rsidR="00CF58AC" w:rsidRPr="004B350F">
        <w:t xml:space="preserve"> Taip pat nurodoma, ar rekomendaciją (-</w:t>
      </w:r>
      <w:proofErr w:type="spellStart"/>
      <w:r w:rsidR="00CF58AC" w:rsidRPr="004B350F">
        <w:t>as</w:t>
      </w:r>
      <w:proofErr w:type="spellEnd"/>
      <w:r w:rsidR="00CF58AC" w:rsidRPr="004B350F">
        <w:t>) planuojama pateikti ataskaitoje ar rašte.</w:t>
      </w:r>
    </w:p>
    <w:p w14:paraId="320CB376" w14:textId="3D94533D" w:rsidR="008045AE" w:rsidRPr="004B350F" w:rsidRDefault="008045AE" w:rsidP="00054DD3">
      <w:pPr>
        <w:pStyle w:val="Punktas1"/>
        <w:numPr>
          <w:ilvl w:val="0"/>
          <w:numId w:val="22"/>
        </w:numPr>
        <w:ind w:left="17" w:hanging="357"/>
      </w:pPr>
      <w:r w:rsidRPr="004B350F">
        <w:rPr>
          <w:i/>
          <w:iCs/>
        </w:rPr>
        <w:t>Apibendrintas vertinimas</w:t>
      </w:r>
      <w:r w:rsidRPr="004B350F">
        <w:t xml:space="preserve"> </w:t>
      </w:r>
      <w:r w:rsidR="00DE3792" w:rsidRPr="004B350F">
        <w:t>–</w:t>
      </w:r>
      <w:r w:rsidRPr="004B350F">
        <w:t xml:space="preserve"> atsakymas į audito tikslą įvardijant, ar vertinta veikla buvo ekonomiška, efektyvi ir (ar) rezultatyvi.</w:t>
      </w:r>
    </w:p>
    <w:p w14:paraId="74C5A1F8" w14:textId="766ADE6B" w:rsidR="00697A3E" w:rsidRPr="004B350F" w:rsidRDefault="003824C8" w:rsidP="00054DD3">
      <w:pPr>
        <w:pStyle w:val="Punktas1"/>
        <w:numPr>
          <w:ilvl w:val="0"/>
          <w:numId w:val="22"/>
        </w:numPr>
        <w:ind w:left="17" w:hanging="357"/>
      </w:pPr>
      <w:r w:rsidRPr="0081004D">
        <w:rPr>
          <w:i/>
          <w:iCs/>
          <w:spacing w:val="-4"/>
        </w:rPr>
        <w:t>L</w:t>
      </w:r>
      <w:r w:rsidR="00697A3E" w:rsidRPr="0081004D">
        <w:rPr>
          <w:i/>
          <w:iCs/>
          <w:spacing w:val="-4"/>
        </w:rPr>
        <w:t>aukiamas audito poveikis</w:t>
      </w:r>
      <w:r w:rsidRPr="0081004D">
        <w:rPr>
          <w:i/>
          <w:iCs/>
          <w:spacing w:val="-4"/>
        </w:rPr>
        <w:t>:</w:t>
      </w:r>
      <w:r w:rsidR="002A37AB" w:rsidRPr="0081004D">
        <w:rPr>
          <w:i/>
          <w:iCs/>
          <w:spacing w:val="-4"/>
        </w:rPr>
        <w:t xml:space="preserve"> </w:t>
      </w:r>
      <w:r w:rsidR="002A37AB" w:rsidRPr="0081004D">
        <w:rPr>
          <w:spacing w:val="-4"/>
        </w:rPr>
        <w:t xml:space="preserve">turi būti </w:t>
      </w:r>
      <w:r w:rsidR="00CF58AC" w:rsidRPr="0081004D">
        <w:rPr>
          <w:spacing w:val="-4"/>
        </w:rPr>
        <w:t>nurodytas</w:t>
      </w:r>
      <w:r w:rsidR="002A37AB" w:rsidRPr="0081004D">
        <w:rPr>
          <w:spacing w:val="-4"/>
        </w:rPr>
        <w:t xml:space="preserve"> </w:t>
      </w:r>
      <w:r w:rsidR="005926B7" w:rsidRPr="0081004D">
        <w:rPr>
          <w:spacing w:val="-4"/>
        </w:rPr>
        <w:t>planuojamas</w:t>
      </w:r>
      <w:r w:rsidR="002A37AB" w:rsidRPr="0081004D">
        <w:rPr>
          <w:spacing w:val="-4"/>
        </w:rPr>
        <w:t xml:space="preserve"> audito poveikis</w:t>
      </w:r>
      <w:r w:rsidR="006D540D" w:rsidRPr="0081004D">
        <w:rPr>
          <w:spacing w:val="-4"/>
        </w:rPr>
        <w:t>;</w:t>
      </w:r>
      <w:r w:rsidR="008F6F99" w:rsidRPr="0081004D">
        <w:rPr>
          <w:spacing w:val="-4"/>
        </w:rPr>
        <w:t xml:space="preserve"> </w:t>
      </w:r>
      <w:r w:rsidR="006D540D" w:rsidRPr="0081004D">
        <w:t xml:space="preserve">kiekvienai preliminariai </w:t>
      </w:r>
      <w:r w:rsidR="008F6F99" w:rsidRPr="0081004D">
        <w:t>rekomendacij</w:t>
      </w:r>
      <w:r w:rsidR="006D540D" w:rsidRPr="0081004D">
        <w:t>ai nurodomi:</w:t>
      </w:r>
      <w:r w:rsidR="00697A3E" w:rsidRPr="0081004D">
        <w:t xml:space="preserve"> pokyčiai, </w:t>
      </w:r>
      <w:r w:rsidR="001178C7" w:rsidRPr="0081004D">
        <w:t>jų</w:t>
      </w:r>
      <w:r w:rsidR="00697A3E" w:rsidRPr="0081004D">
        <w:t xml:space="preserve"> tipas, vertinimo </w:t>
      </w:r>
      <w:r w:rsidR="00697A3E" w:rsidRPr="0081004D">
        <w:rPr>
          <w:spacing w:val="-4"/>
        </w:rPr>
        <w:t>rodikliai ir matavimo vienetai, pateiktos pokyčiams vertinti pasirinktų rodiklių pradinės</w:t>
      </w:r>
      <w:r w:rsidR="001178C7" w:rsidRPr="0081004D">
        <w:rPr>
          <w:spacing w:val="-4"/>
        </w:rPr>
        <w:t>,</w:t>
      </w:r>
      <w:r w:rsidR="00697A3E" w:rsidRPr="0081004D">
        <w:rPr>
          <w:spacing w:val="-4"/>
        </w:rPr>
        <w:t xml:space="preserve"> siekiamos</w:t>
      </w:r>
      <w:r w:rsidR="001178C7" w:rsidRPr="0081004D">
        <w:rPr>
          <w:spacing w:val="-4"/>
        </w:rPr>
        <w:t xml:space="preserve"> ir periodinės</w:t>
      </w:r>
      <w:r w:rsidR="00697A3E" w:rsidRPr="0081004D">
        <w:rPr>
          <w:spacing w:val="-4"/>
        </w:rPr>
        <w:t xml:space="preserve"> reikšmės, jų fiksavimo datos, duomenų šaltiniai</w:t>
      </w:r>
      <w:r w:rsidR="006C15CC" w:rsidRPr="0081004D">
        <w:rPr>
          <w:spacing w:val="-4"/>
        </w:rPr>
        <w:t xml:space="preserve"> ir</w:t>
      </w:r>
      <w:r w:rsidR="00697A3E" w:rsidRPr="0081004D">
        <w:rPr>
          <w:spacing w:val="-4"/>
        </w:rPr>
        <w:t xml:space="preserve"> rodiklio </w:t>
      </w:r>
      <w:r w:rsidR="006C15CC" w:rsidRPr="0081004D">
        <w:rPr>
          <w:spacing w:val="-4"/>
        </w:rPr>
        <w:t xml:space="preserve">detalus skaičiavimo </w:t>
      </w:r>
      <w:r w:rsidR="00DE3792" w:rsidRPr="0081004D">
        <w:rPr>
          <w:spacing w:val="-4"/>
        </w:rPr>
        <w:t xml:space="preserve">ar </w:t>
      </w:r>
      <w:r w:rsidR="006C15CC" w:rsidRPr="0081004D">
        <w:rPr>
          <w:spacing w:val="-4"/>
        </w:rPr>
        <w:t>vertinimo aprašymas</w:t>
      </w:r>
      <w:r w:rsidR="00697A3E" w:rsidRPr="0081004D">
        <w:rPr>
          <w:spacing w:val="-4"/>
        </w:rPr>
        <w:t xml:space="preserve">. Išsamiau </w:t>
      </w:r>
      <w:r w:rsidR="002A37AB" w:rsidRPr="0081004D">
        <w:rPr>
          <w:spacing w:val="-4"/>
        </w:rPr>
        <w:t>apie</w:t>
      </w:r>
      <w:r w:rsidR="00697A3E" w:rsidRPr="0081004D">
        <w:rPr>
          <w:spacing w:val="-4"/>
        </w:rPr>
        <w:t xml:space="preserve"> audito poveikio vertinim</w:t>
      </w:r>
      <w:r w:rsidR="00310A8C" w:rsidRPr="0081004D">
        <w:rPr>
          <w:spacing w:val="-4"/>
        </w:rPr>
        <w:t>ą</w:t>
      </w:r>
      <w:r w:rsidR="00697A3E" w:rsidRPr="0081004D">
        <w:rPr>
          <w:spacing w:val="-4"/>
        </w:rPr>
        <w:t xml:space="preserve"> </w:t>
      </w:r>
      <w:r w:rsidR="00DE3792" w:rsidRPr="0081004D">
        <w:rPr>
          <w:spacing w:val="-4"/>
        </w:rPr>
        <w:t xml:space="preserve">– </w:t>
      </w:r>
      <w:r w:rsidR="00697A3E" w:rsidRPr="0081004D">
        <w:rPr>
          <w:i/>
          <w:iCs/>
          <w:spacing w:val="-4"/>
        </w:rPr>
        <w:t>Valstybinio audito poveikio vertinimo metodik</w:t>
      </w:r>
      <w:r w:rsidR="00310A8C" w:rsidRPr="0081004D">
        <w:rPr>
          <w:i/>
          <w:iCs/>
          <w:spacing w:val="-4"/>
        </w:rPr>
        <w:t>oje</w:t>
      </w:r>
      <w:r w:rsidR="00697A3E" w:rsidRPr="004B350F">
        <w:t>.</w:t>
      </w:r>
    </w:p>
    <w:p w14:paraId="0CDDAA51" w14:textId="16E78B5C" w:rsidR="00C40D18" w:rsidRPr="0081004D" w:rsidRDefault="00C40D18" w:rsidP="00C40D18">
      <w:pPr>
        <w:pStyle w:val="Numeruotapastraipa"/>
        <w:ind w:left="-40" w:hanging="357"/>
        <w:rPr>
          <w:spacing w:val="-4"/>
        </w:rPr>
      </w:pPr>
      <w:r w:rsidRPr="0081004D">
        <w:rPr>
          <w:spacing w:val="-4"/>
        </w:rPr>
        <w:t>Audito rezultatų suvestinės pagrindu rengiama audito ataskaita. Parengus rezultatų suvestinę, parengiamas audito užbaigimo grafikas, kurio šabloną galima rasti intraneto skyrelyje „Šablonai“.</w:t>
      </w:r>
    </w:p>
    <w:p w14:paraId="18E2A8A6" w14:textId="79393A2B" w:rsidR="0035299B" w:rsidRPr="004B350F" w:rsidRDefault="0035299B" w:rsidP="003942DA">
      <w:pPr>
        <w:pStyle w:val="11Antrat"/>
      </w:pPr>
      <w:bookmarkStart w:id="835" w:name="_Toc188438161"/>
      <w:bookmarkStart w:id="836" w:name="_Toc188516901"/>
      <w:bookmarkStart w:id="837" w:name="_Toc188516956"/>
      <w:bookmarkStart w:id="838" w:name="_Toc188517667"/>
      <w:bookmarkStart w:id="839" w:name="_Toc188517771"/>
      <w:bookmarkStart w:id="840" w:name="_Toc188517831"/>
      <w:bookmarkStart w:id="841" w:name="_Toc188517899"/>
      <w:bookmarkStart w:id="842" w:name="_Toc188517961"/>
      <w:bookmarkStart w:id="843" w:name="_Toc65662444"/>
      <w:bookmarkStart w:id="844" w:name="_Toc95068497"/>
      <w:bookmarkStart w:id="845" w:name="_Toc95993828"/>
      <w:bookmarkStart w:id="846" w:name="_Toc120273558"/>
      <w:bookmarkStart w:id="847" w:name="_Toc120273629"/>
      <w:bookmarkStart w:id="848" w:name="_Toc120273833"/>
      <w:bookmarkStart w:id="849" w:name="_Toc120273900"/>
      <w:bookmarkStart w:id="850" w:name="_Toc120273946"/>
      <w:bookmarkStart w:id="851" w:name="_Toc120274419"/>
      <w:bookmarkStart w:id="852" w:name="_Toc120275215"/>
      <w:bookmarkEnd w:id="822"/>
      <w:bookmarkEnd w:id="834"/>
      <w:r w:rsidRPr="004B350F">
        <w:lastRenderedPageBreak/>
        <w:t>Audito</w:t>
      </w:r>
      <w:r w:rsidR="00DE2F2B" w:rsidRPr="004B350F">
        <w:t xml:space="preserve"> ataskaitos</w:t>
      </w:r>
      <w:r w:rsidRPr="004B350F">
        <w:t xml:space="preserve"> / išankstinio tyrimo ataskaitos parengimas</w:t>
      </w:r>
      <w:bookmarkEnd w:id="835"/>
      <w:bookmarkEnd w:id="836"/>
      <w:bookmarkEnd w:id="837"/>
      <w:bookmarkEnd w:id="838"/>
      <w:bookmarkEnd w:id="839"/>
      <w:bookmarkEnd w:id="840"/>
      <w:bookmarkEnd w:id="841"/>
      <w:bookmarkEnd w:id="842"/>
    </w:p>
    <w:p w14:paraId="7AF3B34D" w14:textId="2B4C2618" w:rsidR="00697A3E" w:rsidRPr="0081004D" w:rsidRDefault="00697A3E" w:rsidP="003942DA">
      <w:pPr>
        <w:pStyle w:val="111Antrat"/>
        <w:spacing w:before="360" w:after="360"/>
        <w:rPr>
          <w:lang w:val="lt-LT"/>
        </w:rPr>
      </w:pPr>
      <w:bookmarkStart w:id="853" w:name="_Toc188438162"/>
      <w:bookmarkStart w:id="854" w:name="_Toc188516957"/>
      <w:bookmarkStart w:id="855" w:name="_Toc188517832"/>
      <w:bookmarkStart w:id="856" w:name="_Toc188517900"/>
      <w:bookmarkStart w:id="857" w:name="_Toc188517962"/>
      <w:r w:rsidRPr="0081004D">
        <w:rPr>
          <w:lang w:val="lt-LT"/>
        </w:rPr>
        <w:t xml:space="preserve">Audito ataskaitos </w:t>
      </w:r>
      <w:r w:rsidR="00EB52CF" w:rsidRPr="0081004D">
        <w:rPr>
          <w:lang w:val="lt-LT"/>
        </w:rPr>
        <w:t>pa</w:t>
      </w:r>
      <w:r w:rsidRPr="0081004D">
        <w:rPr>
          <w:lang w:val="lt-LT"/>
        </w:rPr>
        <w:t>rengimas</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3ACDDAB5" w14:textId="63F60EE0" w:rsidR="00285C77" w:rsidRPr="004B350F" w:rsidRDefault="00697A3E" w:rsidP="00696D46">
      <w:pPr>
        <w:pStyle w:val="Numeruotapastraipa"/>
        <w:spacing w:after="200"/>
        <w:ind w:left="-40" w:hanging="357"/>
      </w:pPr>
      <w:r w:rsidRPr="004B350F">
        <w:t xml:space="preserve">Audito ataskaitos tikslas – informuoti numatomus </w:t>
      </w:r>
      <w:r w:rsidR="00E44DF8" w:rsidRPr="004B350F">
        <w:t>naudotojus</w:t>
      </w:r>
      <w:r w:rsidRPr="004B350F">
        <w:t xml:space="preserve"> apie </w:t>
      </w:r>
      <w:r w:rsidR="00285C77" w:rsidRPr="004B350F">
        <w:t>atlikto</w:t>
      </w:r>
      <w:r w:rsidRPr="004B350F">
        <w:t xml:space="preserve"> audito rezultatus, auditorių padarytas išvadas</w:t>
      </w:r>
      <w:r w:rsidR="00285C77" w:rsidRPr="004B350F">
        <w:t>,</w:t>
      </w:r>
      <w:r w:rsidRPr="004B350F">
        <w:t xml:space="preserve"> pateiktas rekomendacijas</w:t>
      </w:r>
      <w:r w:rsidR="00285C77" w:rsidRPr="004B350F">
        <w:t>, laukiamą audito poveikį</w:t>
      </w:r>
      <w:r w:rsidRPr="004B350F">
        <w:t>.</w:t>
      </w:r>
    </w:p>
    <w:p w14:paraId="18332DD6" w14:textId="369D74F5" w:rsidR="000447EB" w:rsidRPr="00460C4B" w:rsidRDefault="00697A3E" w:rsidP="000447EB">
      <w:pPr>
        <w:pStyle w:val="Numeruotapastraipa"/>
        <w:ind w:left="-40" w:hanging="357"/>
      </w:pPr>
      <w:r w:rsidRPr="00460C4B">
        <w:t>Ataskaitoje pateikiami audito pastebėjimai, išvados ir rekomendacijos turi būti pagrįsti pakankamais ir tinkamais audito įrodymais. Audito ataskaitai parengti paprastai skiriama apie 30 proc. viso auditui skirto laiko.</w:t>
      </w:r>
    </w:p>
    <w:p w14:paraId="68B84049" w14:textId="6A4C04B9" w:rsidR="00B243ED" w:rsidRPr="004B350F" w:rsidRDefault="00C45FE8" w:rsidP="00EB52CF">
      <w:pPr>
        <w:pStyle w:val="1111Antraste"/>
        <w:spacing w:before="360" w:after="360"/>
        <w:rPr>
          <w:lang w:val="lt-LT"/>
        </w:rPr>
      </w:pPr>
      <w:bookmarkStart w:id="858" w:name="_Toc188516958"/>
      <w:bookmarkStart w:id="859" w:name="_Toc188517833"/>
      <w:bookmarkStart w:id="860" w:name="_Toc188517901"/>
      <w:bookmarkStart w:id="861" w:name="_Toc188517963"/>
      <w:bookmarkStart w:id="862" w:name="_Hlk153795656"/>
      <w:r w:rsidRPr="004B350F">
        <w:rPr>
          <w:lang w:val="lt-LT"/>
        </w:rPr>
        <w:t>Audito</w:t>
      </w:r>
      <w:r w:rsidR="00F54A8E" w:rsidRPr="004B350F">
        <w:rPr>
          <w:lang w:val="lt-LT"/>
        </w:rPr>
        <w:t xml:space="preserve"> a</w:t>
      </w:r>
      <w:r w:rsidR="00B243ED" w:rsidRPr="004B350F">
        <w:rPr>
          <w:lang w:val="lt-LT"/>
        </w:rPr>
        <w:t>taskaitos projekto rengimas</w:t>
      </w:r>
      <w:bookmarkEnd w:id="858"/>
      <w:bookmarkEnd w:id="859"/>
      <w:bookmarkEnd w:id="860"/>
      <w:bookmarkEnd w:id="861"/>
    </w:p>
    <w:bookmarkEnd w:id="862"/>
    <w:p w14:paraId="71E57DFC" w14:textId="71A5A3D4" w:rsidR="008302A2" w:rsidRPr="004B350F" w:rsidRDefault="008302A2" w:rsidP="009E106D">
      <w:pPr>
        <w:pStyle w:val="Numeruotapastraipa"/>
        <w:ind w:left="-40" w:hanging="357"/>
      </w:pPr>
      <w:r w:rsidRPr="004B350F">
        <w:t>A</w:t>
      </w:r>
      <w:r w:rsidRPr="004B350F">
        <w:rPr>
          <w:bCs/>
        </w:rPr>
        <w:t xml:space="preserve">udito ataskaitos projekto rengimą organizuoja audito grupės vadovas, kuris užtikrina, kad </w:t>
      </w:r>
      <w:r w:rsidR="003E17F2" w:rsidRPr="004B350F">
        <w:rPr>
          <w:bCs/>
        </w:rPr>
        <w:t>jis</w:t>
      </w:r>
      <w:r w:rsidRPr="004B350F">
        <w:rPr>
          <w:bCs/>
        </w:rPr>
        <w:t xml:space="preserve"> būtų parengtas audito plane numatytais terminais. </w:t>
      </w:r>
      <w:r w:rsidRPr="004B350F">
        <w:t>Rengiant</w:t>
      </w:r>
      <w:r w:rsidRPr="004B350F">
        <w:rPr>
          <w:bCs/>
        </w:rPr>
        <w:t xml:space="preserve"> projektą gali dalyvauti ir kiti audito grupės nariai. </w:t>
      </w:r>
      <w:r w:rsidRPr="004B350F">
        <w:t xml:space="preserve">Išsamiau </w:t>
      </w:r>
      <w:r w:rsidRPr="004B350F">
        <w:rPr>
          <w:bCs/>
        </w:rPr>
        <w:t>audito grupės atsakomybė ir veiksmai rengiant audito ataskaitos projektą</w:t>
      </w:r>
      <w:r w:rsidRPr="004B350F">
        <w:t xml:space="preserve"> </w:t>
      </w:r>
      <w:r w:rsidRPr="004B350F">
        <w:rPr>
          <w:bCs/>
        </w:rPr>
        <w:t xml:space="preserve">aprašyti </w:t>
      </w:r>
      <w:r w:rsidRPr="004B350F">
        <w:rPr>
          <w:bCs/>
          <w:i/>
        </w:rPr>
        <w:t>Valstybinių auditų kokybės užtikrinimo vadove.</w:t>
      </w:r>
    </w:p>
    <w:p w14:paraId="7C72B3DB" w14:textId="7A8AF0E7" w:rsidR="00DA7309" w:rsidRPr="004B350F" w:rsidRDefault="003F0634" w:rsidP="009E106D">
      <w:pPr>
        <w:pStyle w:val="Numeruotapastraipa"/>
        <w:ind w:left="-40" w:hanging="357"/>
      </w:pPr>
      <w:r w:rsidRPr="004B350F">
        <w:t xml:space="preserve">Parengus </w:t>
      </w:r>
      <w:r w:rsidRPr="004B350F">
        <w:rPr>
          <w:bCs/>
        </w:rPr>
        <w:t>ataskaitos</w:t>
      </w:r>
      <w:r w:rsidRPr="004B350F">
        <w:t xml:space="preserve"> projektą dar kartą peržiūrimas audito planas </w:t>
      </w:r>
      <w:r w:rsidR="003E17F2" w:rsidRPr="004B350F">
        <w:t xml:space="preserve">ir </w:t>
      </w:r>
      <w:r w:rsidRPr="004B350F">
        <w:t xml:space="preserve">audito rezultatų suvestinė, </w:t>
      </w:r>
      <w:r w:rsidR="00DA7309" w:rsidRPr="004B350F">
        <w:t xml:space="preserve">siekiant įsitikinti, kad visi audito ataskaitos projekte nurodyti dalykai buvo įvertinti ir surinkti tinkami bei pakankami įrodymai. </w:t>
      </w:r>
    </w:p>
    <w:p w14:paraId="31806AAA" w14:textId="39A71550" w:rsidR="00290820" w:rsidRDefault="003F0634" w:rsidP="000447EB">
      <w:pPr>
        <w:pStyle w:val="Numeruotapastraipa"/>
        <w:ind w:left="-40" w:hanging="357"/>
      </w:pPr>
      <w:r w:rsidRPr="004B350F">
        <w:t>Jei</w:t>
      </w:r>
      <w:r w:rsidR="0052637A" w:rsidRPr="004B350F">
        <w:t>gu</w:t>
      </w:r>
      <w:r w:rsidRPr="004B350F">
        <w:t xml:space="preserve"> rengiant audito ataskaitos projektą arba jį derinant su audituojamu subjektu buvo gauta naujos informacijos ar nustatyta naujų faktų, dėl kurių keitėsi audito rezultatai, auditoriaus vertinimai, išvados, rekomendacijos ar kt., šie pakeitimai turi būti dokumentuoti ir atitinkamai turi būti patikslinta audito rezultatų suvestinė. </w:t>
      </w:r>
      <w:r w:rsidR="001B6A33">
        <w:t>A</w:t>
      </w:r>
      <w:r w:rsidRPr="004B350F">
        <w:t>udito grupė</w:t>
      </w:r>
      <w:r w:rsidR="001B6A33">
        <w:t xml:space="preserve"> sprendžia</w:t>
      </w:r>
      <w:r w:rsidRPr="004B350F">
        <w:t xml:space="preserve">: </w:t>
      </w:r>
    </w:p>
    <w:p w14:paraId="1F58B21C" w14:textId="7DC34DFB" w:rsidR="00290820" w:rsidRDefault="003F0634" w:rsidP="00290820">
      <w:pPr>
        <w:pStyle w:val="Punktas1"/>
      </w:pPr>
      <w:r w:rsidRPr="004B350F">
        <w:t>ar tikslinti rezultatų suvestinę</w:t>
      </w:r>
      <w:r w:rsidR="001B6A33">
        <w:t xml:space="preserve">, t. y. ar </w:t>
      </w:r>
      <w:r w:rsidRPr="004B350F">
        <w:t>pateik</w:t>
      </w:r>
      <w:r w:rsidR="001B6A33">
        <w:t>ti</w:t>
      </w:r>
      <w:r w:rsidRPr="004B350F">
        <w:t xml:space="preserve"> nuorodas į darbo dokumentą, kuriame pateiktas atsižvelgimas į audituojamo subjekto pastabas (kai pastebėjimai iš esmės nekeičia audito rezultatų)</w:t>
      </w:r>
      <w:r w:rsidR="00290820">
        <w:t>;</w:t>
      </w:r>
      <w:r w:rsidRPr="004B350F">
        <w:t xml:space="preserve"> </w:t>
      </w:r>
    </w:p>
    <w:p w14:paraId="75A85AAA" w14:textId="77777777" w:rsidR="00290820" w:rsidRDefault="003F0634" w:rsidP="00290820">
      <w:pPr>
        <w:pStyle w:val="Punktas1"/>
      </w:pPr>
      <w:r w:rsidRPr="004B350F">
        <w:t xml:space="preserve">ar tikslinti susijusius darbo dokumentus. </w:t>
      </w:r>
    </w:p>
    <w:p w14:paraId="67972CFE" w14:textId="69EAF43B" w:rsidR="000447EB" w:rsidRPr="004B350F" w:rsidRDefault="003F0634" w:rsidP="00290820">
      <w:pPr>
        <w:pStyle w:val="Punktas1"/>
        <w:numPr>
          <w:ilvl w:val="0"/>
          <w:numId w:val="0"/>
        </w:numPr>
      </w:pPr>
      <w:r w:rsidRPr="004B350F">
        <w:t>Visais atvejais audito rezultatų suvestinėje turi būti pateikiama nuoroda į dokumentą, kuriame pateikta atnaujinta informacija.</w:t>
      </w:r>
    </w:p>
    <w:p w14:paraId="15A56361" w14:textId="77777777" w:rsidR="00697A3E" w:rsidRPr="003A7599" w:rsidRDefault="00697A3E" w:rsidP="00182C37">
      <w:pPr>
        <w:pStyle w:val="Nenumeruotaantraste"/>
        <w:spacing w:before="240" w:after="240"/>
        <w:rPr>
          <w:i/>
          <w:iCs/>
          <w:noProof w:val="0"/>
          <w:sz w:val="20"/>
        </w:rPr>
      </w:pPr>
      <w:bookmarkStart w:id="863" w:name="_Toc247612849"/>
      <w:bookmarkStart w:id="864" w:name="_Toc95993829"/>
      <w:bookmarkStart w:id="865" w:name="_Toc120273559"/>
      <w:bookmarkStart w:id="866" w:name="_Toc120273630"/>
      <w:bookmarkStart w:id="867" w:name="_Toc120273834"/>
      <w:bookmarkStart w:id="868" w:name="_Toc120273901"/>
      <w:bookmarkStart w:id="869" w:name="_Toc120273947"/>
      <w:bookmarkStart w:id="870" w:name="_Toc120274420"/>
      <w:bookmarkStart w:id="871" w:name="_Toc120275216"/>
      <w:bookmarkStart w:id="872" w:name="_Toc188517668"/>
      <w:bookmarkStart w:id="873" w:name="_Toc188517772"/>
      <w:r w:rsidRPr="003A7599">
        <w:rPr>
          <w:i/>
          <w:iCs/>
          <w:noProof w:val="0"/>
          <w:sz w:val="20"/>
        </w:rPr>
        <w:t>Audito ataskaitai keliami reikalavimai</w:t>
      </w:r>
      <w:bookmarkEnd w:id="863"/>
      <w:bookmarkEnd w:id="864"/>
      <w:bookmarkEnd w:id="865"/>
      <w:bookmarkEnd w:id="866"/>
      <w:bookmarkEnd w:id="867"/>
      <w:bookmarkEnd w:id="868"/>
      <w:bookmarkEnd w:id="869"/>
      <w:bookmarkEnd w:id="870"/>
      <w:bookmarkEnd w:id="871"/>
      <w:bookmarkEnd w:id="872"/>
      <w:bookmarkEnd w:id="873"/>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697A3E" w:rsidRPr="004B350F" w14:paraId="74B8C738" w14:textId="77777777" w:rsidTr="003A7599">
        <w:tc>
          <w:tcPr>
            <w:tcW w:w="8222" w:type="dxa"/>
            <w:tcBorders>
              <w:top w:val="single" w:sz="4" w:space="0" w:color="A6A6A6"/>
              <w:bottom w:val="nil"/>
            </w:tcBorders>
            <w:shd w:val="clear" w:color="auto" w:fill="C2D5E8"/>
          </w:tcPr>
          <w:p w14:paraId="04E23285" w14:textId="77777777" w:rsidR="00697A3E" w:rsidRPr="004B350F" w:rsidRDefault="00697A3E" w:rsidP="00EC0266">
            <w:pPr>
              <w:pStyle w:val="Tekstas"/>
              <w:keepNext/>
              <w:spacing w:before="120" w:after="120" w:line="240" w:lineRule="auto"/>
              <w:rPr>
                <w:b/>
                <w:color w:val="000000"/>
              </w:rPr>
            </w:pPr>
            <w:r w:rsidRPr="004B350F">
              <w:rPr>
                <w:b/>
                <w:color w:val="000000"/>
              </w:rPr>
              <w:t>3000-ojo TAAIS reikalavimas</w:t>
            </w:r>
          </w:p>
        </w:tc>
      </w:tr>
      <w:tr w:rsidR="00697A3E" w:rsidRPr="004B350F" w14:paraId="30249225" w14:textId="77777777" w:rsidTr="003A7599">
        <w:tc>
          <w:tcPr>
            <w:tcW w:w="8222" w:type="dxa"/>
            <w:tcBorders>
              <w:top w:val="nil"/>
            </w:tcBorders>
            <w:shd w:val="clear" w:color="auto" w:fill="auto"/>
          </w:tcPr>
          <w:p w14:paraId="6FBFA44E" w14:textId="77777777" w:rsidR="00697A3E" w:rsidRPr="004B350F" w:rsidRDefault="00697A3E" w:rsidP="00697A3E">
            <w:pPr>
              <w:pStyle w:val="Tekstas"/>
              <w:spacing w:before="120" w:after="120"/>
              <w:rPr>
                <w:color w:val="000000"/>
              </w:rPr>
            </w:pPr>
            <w:r w:rsidRPr="004B350F">
              <w:rPr>
                <w:color w:val="000000"/>
              </w:rPr>
              <w:t>Auditorius privalo laiku pateikti išsamias, įtikinamas, lengvai skaitomas ir subalansuotas ataskaitas.</w:t>
            </w:r>
          </w:p>
          <w:p w14:paraId="260F3302" w14:textId="77777777" w:rsidR="00697A3E" w:rsidRPr="004B350F" w:rsidRDefault="00697A3E" w:rsidP="00C7722E">
            <w:pPr>
              <w:pStyle w:val="Tekstas"/>
              <w:spacing w:before="120" w:after="40"/>
              <w:rPr>
                <w:color w:val="000000"/>
              </w:rPr>
            </w:pPr>
            <w:r w:rsidRPr="004B350F">
              <w:rPr>
                <w:i/>
                <w:color w:val="000000"/>
              </w:rPr>
              <w:t>(3000-ojo TAAIS 116 punktas)</w:t>
            </w:r>
          </w:p>
        </w:tc>
      </w:tr>
    </w:tbl>
    <w:p w14:paraId="060754AF" w14:textId="284B01AE" w:rsidR="00697A3E" w:rsidRPr="004B350F" w:rsidRDefault="00030F70" w:rsidP="00037890">
      <w:pPr>
        <w:pStyle w:val="Numeruotapastraipa"/>
        <w:spacing w:before="240"/>
        <w:ind w:left="-40" w:hanging="357"/>
      </w:pPr>
      <w:r w:rsidRPr="004B350F">
        <w:t xml:space="preserve">Siekiant užtikrinti, kad ataskaita būtų parengta kokybiškai ir būtų aktuali visiems jos </w:t>
      </w:r>
      <w:r w:rsidR="008B18FB" w:rsidRPr="004B350F">
        <w:t>naudotojams</w:t>
      </w:r>
      <w:r w:rsidRPr="004B350F">
        <w:t>, ji turėtų atitikti šiuos principus</w:t>
      </w:r>
      <w:r w:rsidR="00697A3E" w:rsidRPr="004B350F">
        <w:t xml:space="preserve">: </w:t>
      </w:r>
    </w:p>
    <w:p w14:paraId="3574B7E0" w14:textId="4B115423" w:rsidR="001E0C46" w:rsidRPr="004B350F" w:rsidRDefault="008D71BC" w:rsidP="001E0C46">
      <w:pPr>
        <w:pStyle w:val="Punktas1"/>
      </w:pPr>
      <w:r w:rsidRPr="004B350F">
        <w:rPr>
          <w:i/>
        </w:rPr>
        <w:lastRenderedPageBreak/>
        <w:t>išsamumo principas</w:t>
      </w:r>
      <w:r w:rsidRPr="004B350F">
        <w:t xml:space="preserve"> reikalauja, kad </w:t>
      </w:r>
      <w:r w:rsidR="00885AE1" w:rsidRPr="004B350F">
        <w:t>a</w:t>
      </w:r>
      <w:r w:rsidR="001E0C46" w:rsidRPr="004B350F">
        <w:t>udito ataskaita apimt</w:t>
      </w:r>
      <w:r w:rsidR="00885AE1" w:rsidRPr="004B350F">
        <w:t>ų</w:t>
      </w:r>
      <w:r w:rsidR="001E0C46" w:rsidRPr="004B350F">
        <w:t xml:space="preserve"> visą reikalingą su audito tikslu ir klausimais susijusią informaciją, argumentus ir būt</w:t>
      </w:r>
      <w:r w:rsidR="00885AE1" w:rsidRPr="004B350F">
        <w:t>ų</w:t>
      </w:r>
      <w:r w:rsidR="001E0C46" w:rsidRPr="004B350F">
        <w:t xml:space="preserve"> pakankamai detali, kad </w:t>
      </w:r>
      <w:r w:rsidR="00885AE1" w:rsidRPr="004B350F">
        <w:t>skaitytojas</w:t>
      </w:r>
      <w:r w:rsidR="001E0C46" w:rsidRPr="004B350F">
        <w:t xml:space="preserve"> lengva</w:t>
      </w:r>
      <w:r w:rsidR="00885AE1" w:rsidRPr="004B350F">
        <w:t>i</w:t>
      </w:r>
      <w:r w:rsidR="001E0C46" w:rsidRPr="004B350F">
        <w:t xml:space="preserve"> suprast</w:t>
      </w:r>
      <w:r w:rsidR="00885AE1" w:rsidRPr="004B350F">
        <w:t>ų</w:t>
      </w:r>
      <w:r w:rsidR="001E0C46" w:rsidRPr="004B350F">
        <w:t xml:space="preserve"> </w:t>
      </w:r>
      <w:r w:rsidR="003730BD" w:rsidRPr="004B350F">
        <w:t xml:space="preserve">audito </w:t>
      </w:r>
      <w:r w:rsidR="001E0C46" w:rsidRPr="004B350F">
        <w:t>objektą, pastebėjimus, išvadas ir rekomendacijas. Skaitytojas taip pat turi žinoti, ar audito objektui, tikslui, apimčiai, metodams ar duomenims taikomi kokie nors apribojimai, kad galėtų pagrįstai interpretuoti ataskaitoje pateiktus pastebėjimus, išvadas ir rekomendacijas ir nebūtų suklaidintas</w:t>
      </w:r>
      <w:r w:rsidR="00AB3ABB" w:rsidRPr="004B350F">
        <w:t>;</w:t>
      </w:r>
    </w:p>
    <w:p w14:paraId="62487CBD" w14:textId="2A2AB530" w:rsidR="00697A3E" w:rsidRPr="003817F4" w:rsidRDefault="00602063" w:rsidP="00BF286E">
      <w:pPr>
        <w:pStyle w:val="Punktas1"/>
        <w:rPr>
          <w:spacing w:val="-4"/>
        </w:rPr>
      </w:pPr>
      <w:r w:rsidRPr="003817F4">
        <w:rPr>
          <w:i/>
          <w:spacing w:val="-4"/>
        </w:rPr>
        <w:t xml:space="preserve">objektyvumo principas </w:t>
      </w:r>
      <w:r w:rsidRPr="003817F4">
        <w:rPr>
          <w:iCs/>
          <w:spacing w:val="-4"/>
        </w:rPr>
        <w:t>reikalauja, kad auditorius taikytų profesinį sprendimą ir skepticizmą, siekdamas užtikrinti, kad ataskaita būtų faktiškai teisinga ir kad rezultatai ir išvados būtų nešališki, nepriklausomi, subalansuoti ir tinkami pagal aplinkybes.</w:t>
      </w:r>
      <w:r w:rsidRPr="003817F4">
        <w:rPr>
          <w:i/>
          <w:spacing w:val="-4"/>
        </w:rPr>
        <w:t xml:space="preserve"> </w:t>
      </w:r>
      <w:r w:rsidR="00697A3E" w:rsidRPr="003817F4">
        <w:rPr>
          <w:spacing w:val="-4"/>
        </w:rPr>
        <w:t xml:space="preserve">Ją reikėtų rašyti neutraliu stiliumi, tinkamai atskleidžiant ne tik neigiamus, bet ir teigiamus veiklos aspektus (t. y. atspindėti tai, kas iš tikrųjų buvo nustatyta, o ne pernelyg pabrėžti veiklos trūkumus). Teigiamų aspektų pateikimas gali padėti pagerinti kitų organizacijų, kurios susipažino su ataskaita, veiklą. Ataskaitos teiginiai turi būti pagrįsti </w:t>
      </w:r>
      <w:r w:rsidR="00002EE1" w:rsidRPr="003817F4">
        <w:rPr>
          <w:spacing w:val="-4"/>
        </w:rPr>
        <w:t>išsamia situacijos analize</w:t>
      </w:r>
      <w:r w:rsidR="00697A3E" w:rsidRPr="003817F4">
        <w:rPr>
          <w:spacing w:val="-4"/>
        </w:rPr>
        <w:t>, audito objekto visumos suvokimu. Remdamasis pagrindiniais argumentais, skaitytojas galės geriau suprasti išvadas ir rekomendacijas</w:t>
      </w:r>
      <w:r w:rsidR="00AB3ABB" w:rsidRPr="004B350F">
        <w:rPr>
          <w:spacing w:val="-4"/>
        </w:rPr>
        <w:t>;</w:t>
      </w:r>
    </w:p>
    <w:p w14:paraId="3B5B787B" w14:textId="1D5F68E6" w:rsidR="00C368DC" w:rsidRPr="004B350F" w:rsidRDefault="00362BF3" w:rsidP="00C368DC">
      <w:pPr>
        <w:pStyle w:val="Punktas1"/>
      </w:pPr>
      <w:r w:rsidRPr="004B350F">
        <w:rPr>
          <w:i/>
          <w:iCs/>
        </w:rPr>
        <w:t xml:space="preserve">pateikimo laiku </w:t>
      </w:r>
      <w:r w:rsidR="003127B8" w:rsidRPr="004B350F">
        <w:rPr>
          <w:i/>
          <w:iCs/>
        </w:rPr>
        <w:t xml:space="preserve">ir svarbos </w:t>
      </w:r>
      <w:r w:rsidRPr="004B350F">
        <w:rPr>
          <w:i/>
          <w:iCs/>
        </w:rPr>
        <w:t>principas</w:t>
      </w:r>
      <w:r w:rsidRPr="004B350F">
        <w:t xml:space="preserve"> reiškia ataskaitos parengimą tinkamu metu, kad ji išliktų aktuali numatomam (-</w:t>
      </w:r>
      <w:proofErr w:type="spellStart"/>
      <w:r w:rsidRPr="004B350F">
        <w:t>iems</w:t>
      </w:r>
      <w:proofErr w:type="spellEnd"/>
      <w:r w:rsidRPr="004B350F">
        <w:t>) naudotojui (-</w:t>
      </w:r>
      <w:proofErr w:type="spellStart"/>
      <w:r w:rsidRPr="004B350F">
        <w:t>ams</w:t>
      </w:r>
      <w:proofErr w:type="spellEnd"/>
      <w:r w:rsidRPr="004B350F">
        <w:t xml:space="preserve">). </w:t>
      </w:r>
      <w:r w:rsidR="00C368DC" w:rsidRPr="004B350F">
        <w:rPr>
          <w:color w:val="auto"/>
        </w:rPr>
        <w:t xml:space="preserve">Ataskaitos turinys turi būti svarbus, sudominti skaitytojus ir turėti pridedamąją </w:t>
      </w:r>
      <w:r w:rsidR="00C368DC" w:rsidRPr="004B350F">
        <w:t>vertę. Ataskaita turi būti parengta tuo metu, kai jos labiausia reikia tam tikriems pokyčiams, kad jos nauda būtų kiek galima maksimali, kad joje pateikta informacija galėtų naudotis įstatymų leidžiamosios, vykdomosios valdžios atstovai ir kitos suinteresuotosios šalys</w:t>
      </w:r>
      <w:r w:rsidR="00AB3ABB" w:rsidRPr="004B350F">
        <w:t>;</w:t>
      </w:r>
    </w:p>
    <w:p w14:paraId="202C2A98" w14:textId="704805D6" w:rsidR="00B84EE3" w:rsidRPr="004B350F" w:rsidRDefault="009E4CB5" w:rsidP="00B84EE3">
      <w:pPr>
        <w:pStyle w:val="Punktas1"/>
      </w:pPr>
      <w:r w:rsidRPr="004B350F">
        <w:rPr>
          <w:i/>
        </w:rPr>
        <w:t>tikslumo ir konsultavimosi principas</w:t>
      </w:r>
      <w:r w:rsidRPr="004B350F">
        <w:t xml:space="preserve"> reiškia faktų tikslumo patikrinimą su audituojamu subjektu.</w:t>
      </w:r>
      <w:r w:rsidRPr="004B350F">
        <w:rPr>
          <w:color w:val="auto"/>
        </w:rPr>
        <w:t xml:space="preserve"> </w:t>
      </w:r>
      <w:r w:rsidR="00B84EE3" w:rsidRPr="004B350F">
        <w:t>Ataskaitoje pateikti įrodymai turi teisingai ir visapusiškai atitikti faktus. Tikslumu skaitytojai užtikrinami, kad ataskaitos duomenys yra patikimi</w:t>
      </w:r>
      <w:r w:rsidR="00AB3ABB" w:rsidRPr="004B350F">
        <w:t>;</w:t>
      </w:r>
    </w:p>
    <w:p w14:paraId="0C2CED5F" w14:textId="28E0BD86" w:rsidR="009E4CB5" w:rsidRPr="004B350F" w:rsidRDefault="00D32173" w:rsidP="004A239D">
      <w:pPr>
        <w:pStyle w:val="Punktas1"/>
      </w:pPr>
      <w:r w:rsidRPr="004B350F">
        <w:rPr>
          <w:i/>
        </w:rPr>
        <w:t xml:space="preserve">aiškumo principas </w:t>
      </w:r>
      <w:r w:rsidRPr="004B350F">
        <w:t>reiškia, kad a</w:t>
      </w:r>
      <w:r w:rsidR="00166171" w:rsidRPr="004B350F">
        <w:t>taskaita turi būti lengvai skaitoma ir suprantama. Aiški ataskaitos struktūra</w:t>
      </w:r>
      <w:r w:rsidRPr="004B350F">
        <w:t xml:space="preserve"> ir</w:t>
      </w:r>
      <w:r w:rsidR="00166171" w:rsidRPr="004B350F">
        <w:t xml:space="preserve"> antraštės leidžia perteikti sudėtingus klausimus </w:t>
      </w:r>
      <w:r w:rsidR="00AB3ABB" w:rsidRPr="004B350F">
        <w:t xml:space="preserve">ir </w:t>
      </w:r>
      <w:r w:rsidR="00166171" w:rsidRPr="004B350F">
        <w:t>interpretuoti rezultatus. Visa informacija pateikiama logiška seka. Turi būti paaiškintos vartojamos specialiosios sąvokos, terminai ir santrumpos, neturi būti vartojami dviprasmiški žodžiai. Paveikslų ir kitos vaizdinės informacijos naudojimas padeda aiškiau perteikti mintis</w:t>
      </w:r>
      <w:r w:rsidR="00AB3ABB" w:rsidRPr="004B350F">
        <w:t xml:space="preserve">; </w:t>
      </w:r>
    </w:p>
    <w:p w14:paraId="48C77006" w14:textId="50D383BD" w:rsidR="00697A3E" w:rsidRPr="004B350F" w:rsidRDefault="001A53C5" w:rsidP="00BF286E">
      <w:pPr>
        <w:pStyle w:val="Punktas1"/>
      </w:pPr>
      <w:r w:rsidRPr="004B350F">
        <w:rPr>
          <w:i/>
          <w:iCs/>
        </w:rPr>
        <w:t>glaustumo principas</w:t>
      </w:r>
      <w:r w:rsidRPr="004B350F">
        <w:t xml:space="preserve"> reiškia, kad a</w:t>
      </w:r>
      <w:r w:rsidR="00697A3E" w:rsidRPr="004B350F">
        <w:t>taskaitoje neturi būti su audito tikslu nesusijusių ar nereikšmingų faktų, nereikalingų detalių. Tačiau, atliekant sudėtingus auditus, reikia pateikti pakankamą informaciją, kad skaitytojai, neturintys specialiųjų žinių, galėtų suprasti jos turinį</w:t>
      </w:r>
      <w:r w:rsidR="00AB3ABB" w:rsidRPr="004B350F">
        <w:t>;</w:t>
      </w:r>
    </w:p>
    <w:p w14:paraId="351CF1BE" w14:textId="5D71BD21" w:rsidR="00451300" w:rsidRPr="004B350F" w:rsidRDefault="00AB3ABB" w:rsidP="00BF286E">
      <w:pPr>
        <w:pStyle w:val="Punktas1"/>
      </w:pPr>
      <w:r w:rsidRPr="004B350F">
        <w:rPr>
          <w:i/>
          <w:iCs/>
        </w:rPr>
        <w:t>į</w:t>
      </w:r>
      <w:r w:rsidR="00451300" w:rsidRPr="004B350F">
        <w:rPr>
          <w:i/>
          <w:iCs/>
        </w:rPr>
        <w:t xml:space="preserve">tikinimo principas </w:t>
      </w:r>
      <w:r w:rsidR="00451300" w:rsidRPr="004B350F">
        <w:t>reiškia, kad audito</w:t>
      </w:r>
      <w:r w:rsidR="00451300" w:rsidRPr="004B350F">
        <w:rPr>
          <w:i/>
          <w:iCs/>
        </w:rPr>
        <w:t xml:space="preserve"> </w:t>
      </w:r>
      <w:r w:rsidR="00451300" w:rsidRPr="004B350F">
        <w:rPr>
          <w:rStyle w:val="ui-provider"/>
        </w:rPr>
        <w:t>ataskaita turi būti logiškai išdėstyta ir</w:t>
      </w:r>
      <w:r w:rsidR="00451300" w:rsidRPr="004B350F">
        <w:t xml:space="preserve"> rodyti aiškų ryšį tarp audito tikslo, klausimų, kriterijų, pastebėjimų, išvadų ir rekomendacijų. </w:t>
      </w:r>
      <w:r w:rsidR="00451300" w:rsidRPr="004B350F">
        <w:rPr>
          <w:rStyle w:val="ui-provider"/>
        </w:rPr>
        <w:t>Turi būti įtikinamai pateikti ir audito pastebėjimai su visais svarbiais argumentais.</w:t>
      </w:r>
    </w:p>
    <w:p w14:paraId="1DD79638" w14:textId="66513B6B" w:rsidR="00697A3E" w:rsidRPr="003817F4" w:rsidRDefault="00B03F5E" w:rsidP="00182C37">
      <w:pPr>
        <w:pStyle w:val="Nenumeruotaantraste"/>
        <w:spacing w:before="240" w:after="240"/>
        <w:rPr>
          <w:i/>
          <w:iCs/>
          <w:noProof w:val="0"/>
          <w:sz w:val="20"/>
        </w:rPr>
      </w:pPr>
      <w:bookmarkStart w:id="874" w:name="_Toc247612850"/>
      <w:bookmarkStart w:id="875" w:name="_Toc95993830"/>
      <w:bookmarkStart w:id="876" w:name="_Toc120273560"/>
      <w:bookmarkStart w:id="877" w:name="_Toc120273631"/>
      <w:bookmarkStart w:id="878" w:name="_Toc120273835"/>
      <w:bookmarkStart w:id="879" w:name="_Toc120273902"/>
      <w:bookmarkStart w:id="880" w:name="_Toc120273948"/>
      <w:bookmarkStart w:id="881" w:name="_Toc120274421"/>
      <w:bookmarkStart w:id="882" w:name="_Toc120275217"/>
      <w:bookmarkStart w:id="883" w:name="_Toc188517669"/>
      <w:bookmarkStart w:id="884" w:name="_Toc188517773"/>
      <w:r w:rsidRPr="003817F4">
        <w:rPr>
          <w:i/>
          <w:iCs/>
          <w:noProof w:val="0"/>
          <w:sz w:val="20"/>
        </w:rPr>
        <w:lastRenderedPageBreak/>
        <w:t xml:space="preserve">Audito </w:t>
      </w:r>
      <w:r w:rsidR="00697A3E" w:rsidRPr="003817F4">
        <w:rPr>
          <w:i/>
          <w:iCs/>
          <w:noProof w:val="0"/>
          <w:sz w:val="20"/>
        </w:rPr>
        <w:t>ataskaitos struktūra</w:t>
      </w:r>
      <w:bookmarkEnd w:id="874"/>
      <w:bookmarkEnd w:id="875"/>
      <w:bookmarkEnd w:id="876"/>
      <w:bookmarkEnd w:id="877"/>
      <w:bookmarkEnd w:id="878"/>
      <w:bookmarkEnd w:id="879"/>
      <w:bookmarkEnd w:id="880"/>
      <w:bookmarkEnd w:id="881"/>
      <w:bookmarkEnd w:id="882"/>
      <w:bookmarkEnd w:id="883"/>
      <w:bookmarkEnd w:id="884"/>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697A3E" w:rsidRPr="004B350F" w14:paraId="19757A99" w14:textId="77777777" w:rsidTr="003E49C0">
        <w:trPr>
          <w:tblHeader/>
        </w:trPr>
        <w:tc>
          <w:tcPr>
            <w:tcW w:w="8222" w:type="dxa"/>
            <w:tcBorders>
              <w:top w:val="single" w:sz="4" w:space="0" w:color="A6A6A6"/>
              <w:bottom w:val="nil"/>
            </w:tcBorders>
            <w:shd w:val="clear" w:color="auto" w:fill="C2D5E8"/>
          </w:tcPr>
          <w:p w14:paraId="72AAB1D7" w14:textId="77777777" w:rsidR="00697A3E" w:rsidRPr="004B350F" w:rsidRDefault="00697A3E" w:rsidP="00EC0266">
            <w:pPr>
              <w:pStyle w:val="Tekstas"/>
              <w:keepNext/>
              <w:spacing w:before="120" w:after="120" w:line="240" w:lineRule="auto"/>
              <w:rPr>
                <w:b/>
                <w:color w:val="000000"/>
              </w:rPr>
            </w:pPr>
            <w:r w:rsidRPr="004B350F">
              <w:rPr>
                <w:b/>
                <w:color w:val="000000"/>
              </w:rPr>
              <w:t>3000-ojo TAAIS reikalavimai</w:t>
            </w:r>
          </w:p>
        </w:tc>
      </w:tr>
      <w:tr w:rsidR="00697A3E" w:rsidRPr="004B350F" w14:paraId="37709F81" w14:textId="77777777" w:rsidTr="003E49C0">
        <w:tc>
          <w:tcPr>
            <w:tcW w:w="8222" w:type="dxa"/>
            <w:tcBorders>
              <w:top w:val="nil"/>
            </w:tcBorders>
            <w:shd w:val="clear" w:color="auto" w:fill="auto"/>
          </w:tcPr>
          <w:p w14:paraId="4AECEBDD" w14:textId="77777777" w:rsidR="00697A3E" w:rsidRPr="004B350F" w:rsidRDefault="00697A3E" w:rsidP="00697A3E">
            <w:pPr>
              <w:pStyle w:val="Tekstas"/>
              <w:spacing w:before="120" w:after="120"/>
              <w:rPr>
                <w:color w:val="000000"/>
              </w:rPr>
            </w:pPr>
            <w:r w:rsidRPr="004B350F">
              <w:rPr>
                <w:color w:val="000000"/>
              </w:rPr>
              <w:t xml:space="preserve">Audito ataskaitoje auditorius privalo nurodyti audito kriterijus ir jų šaltinius. </w:t>
            </w:r>
          </w:p>
          <w:p w14:paraId="7E216488" w14:textId="77777777" w:rsidR="00697A3E" w:rsidRPr="004B350F" w:rsidRDefault="00697A3E" w:rsidP="00697A3E">
            <w:pPr>
              <w:pStyle w:val="Tekstas"/>
              <w:spacing w:before="120" w:after="120"/>
              <w:rPr>
                <w:color w:val="000000"/>
              </w:rPr>
            </w:pPr>
            <w:r w:rsidRPr="004B350F">
              <w:rPr>
                <w:i/>
                <w:color w:val="000000"/>
              </w:rPr>
              <w:t>(3000-ojo TAAIS 122 punktas)</w:t>
            </w:r>
          </w:p>
          <w:p w14:paraId="621AC125" w14:textId="77777777" w:rsidR="00697A3E" w:rsidRPr="004B350F" w:rsidRDefault="00697A3E" w:rsidP="00697A3E">
            <w:pPr>
              <w:pStyle w:val="Tekstas"/>
              <w:spacing w:before="0"/>
              <w:rPr>
                <w:color w:val="000000"/>
              </w:rPr>
            </w:pPr>
            <w:r w:rsidRPr="004B350F">
              <w:rPr>
                <w:color w:val="000000"/>
              </w:rPr>
              <w:t>Auditorius privalo užtikrinti, kad audito pastebėjimai būtų aiškiai susieti su audito tikslu ir klausimais, arba turi paaiškinti, kodėl to padaryti buvo neįmanoma.</w:t>
            </w:r>
            <w:r w:rsidR="00CA25EE" w:rsidRPr="004B350F">
              <w:rPr>
                <w:color w:val="000000"/>
              </w:rPr>
              <w:t xml:space="preserve"> </w:t>
            </w:r>
          </w:p>
        </w:tc>
      </w:tr>
      <w:tr w:rsidR="00697A3E" w:rsidRPr="004B350F" w14:paraId="6DA49D41" w14:textId="77777777" w:rsidTr="003E49C0">
        <w:tc>
          <w:tcPr>
            <w:tcW w:w="8222" w:type="dxa"/>
            <w:shd w:val="clear" w:color="auto" w:fill="auto"/>
          </w:tcPr>
          <w:p w14:paraId="76A3E363" w14:textId="77777777" w:rsidR="00697A3E" w:rsidRPr="004B350F" w:rsidRDefault="00697A3E" w:rsidP="00697A3E">
            <w:pPr>
              <w:pStyle w:val="Tekstas"/>
              <w:spacing w:before="120" w:after="120"/>
              <w:rPr>
                <w:i/>
                <w:color w:val="000000"/>
              </w:rPr>
            </w:pPr>
            <w:r w:rsidRPr="004B350F">
              <w:rPr>
                <w:i/>
                <w:color w:val="000000"/>
              </w:rPr>
              <w:t>(3000-ojo TAAIS 124 punktas)</w:t>
            </w:r>
          </w:p>
          <w:p w14:paraId="085750C4" w14:textId="77777777" w:rsidR="00697A3E" w:rsidRPr="004B350F" w:rsidRDefault="00697A3E" w:rsidP="00697A3E">
            <w:pPr>
              <w:pStyle w:val="Tekstas"/>
              <w:spacing w:before="0"/>
              <w:rPr>
                <w:color w:val="000000"/>
              </w:rPr>
            </w:pPr>
            <w:r w:rsidRPr="003817F4">
              <w:rPr>
                <w:color w:val="000000"/>
                <w:spacing w:val="-4"/>
              </w:rPr>
              <w:t>Jeigu reikia ir jeigu tai nurodyta AAI įgaliojimuose, auditorius privalo pateikti</w:t>
            </w:r>
            <w:r w:rsidR="00CA25EE" w:rsidRPr="003817F4">
              <w:rPr>
                <w:color w:val="000000"/>
                <w:spacing w:val="-4"/>
              </w:rPr>
              <w:t xml:space="preserve"> </w:t>
            </w:r>
            <w:r w:rsidRPr="003817F4">
              <w:rPr>
                <w:color w:val="000000"/>
                <w:spacing w:val="-4"/>
              </w:rPr>
              <w:t>konstruktyvias rekomendacijas, kurios padėtų šalinti audito metu nustatytus trūkumus ar problemas</w:t>
            </w:r>
            <w:r w:rsidRPr="004B350F">
              <w:rPr>
                <w:color w:val="000000"/>
              </w:rPr>
              <w:t>.</w:t>
            </w:r>
          </w:p>
          <w:p w14:paraId="18C2362A" w14:textId="77777777" w:rsidR="00697A3E" w:rsidRPr="004B350F" w:rsidRDefault="00697A3E" w:rsidP="00C7722E">
            <w:pPr>
              <w:pStyle w:val="Tekstas"/>
              <w:spacing w:before="120" w:after="40"/>
              <w:rPr>
                <w:i/>
                <w:color w:val="000000"/>
              </w:rPr>
            </w:pPr>
            <w:r w:rsidRPr="004B350F">
              <w:rPr>
                <w:i/>
                <w:color w:val="000000"/>
              </w:rPr>
              <w:t>(3000-ojo TAAIS 126 punktas)</w:t>
            </w:r>
          </w:p>
        </w:tc>
      </w:tr>
    </w:tbl>
    <w:p w14:paraId="5F31C910" w14:textId="5A762B92" w:rsidR="00697A3E" w:rsidRPr="004B350F" w:rsidRDefault="00697A3E" w:rsidP="003E49C0">
      <w:pPr>
        <w:pStyle w:val="Numeruotapastraipa"/>
        <w:spacing w:before="240"/>
        <w:ind w:left="-40" w:hanging="357"/>
      </w:pPr>
      <w:r w:rsidRPr="004B350F">
        <w:t xml:space="preserve">Audito ataskaitoje </w:t>
      </w:r>
      <w:r w:rsidR="000026AD" w:rsidRPr="004B350F">
        <w:t xml:space="preserve">(šabloną galima rasti kompiuterio </w:t>
      </w:r>
      <w:r w:rsidR="000026AD" w:rsidRPr="003817F4">
        <w:rPr>
          <w:i/>
          <w:iCs/>
        </w:rPr>
        <w:t>Microsoft Word</w:t>
      </w:r>
      <w:r w:rsidR="000026AD" w:rsidRPr="004B350F">
        <w:t xml:space="preserve"> šablonų skiltyje)</w:t>
      </w:r>
      <w:r w:rsidR="00E24E8F" w:rsidRPr="004B350F">
        <w:t xml:space="preserve"> turi būti:</w:t>
      </w:r>
    </w:p>
    <w:p w14:paraId="13FB4DCC" w14:textId="77777777" w:rsidR="00697A3E" w:rsidRPr="004B350F" w:rsidRDefault="00697A3E" w:rsidP="00BF286E">
      <w:pPr>
        <w:pStyle w:val="Punktas1"/>
      </w:pPr>
      <w:r w:rsidRPr="004B350F">
        <w:t>Antraštinis (titulinis) lapas</w:t>
      </w:r>
    </w:p>
    <w:p w14:paraId="2AE43C90" w14:textId="77777777" w:rsidR="00697A3E" w:rsidRPr="004B350F" w:rsidRDefault="00697A3E" w:rsidP="00BF286E">
      <w:pPr>
        <w:pStyle w:val="Punktas1"/>
      </w:pPr>
      <w:r w:rsidRPr="004B350F">
        <w:t>Turinys</w:t>
      </w:r>
    </w:p>
    <w:p w14:paraId="10F435A9" w14:textId="77777777" w:rsidR="00697A3E" w:rsidRPr="004B350F" w:rsidRDefault="00697A3E" w:rsidP="00BF286E">
      <w:pPr>
        <w:pStyle w:val="Punktas1"/>
      </w:pPr>
      <w:r w:rsidRPr="004B350F">
        <w:t>Pagrindiniai faktai</w:t>
      </w:r>
    </w:p>
    <w:p w14:paraId="03BB439A" w14:textId="77777777" w:rsidR="00697A3E" w:rsidRPr="004B350F" w:rsidRDefault="00697A3E" w:rsidP="00BF286E">
      <w:pPr>
        <w:pStyle w:val="Punktas1"/>
      </w:pPr>
      <w:r w:rsidRPr="004B350F">
        <w:t>Santrauka</w:t>
      </w:r>
    </w:p>
    <w:p w14:paraId="421D2F0E" w14:textId="77777777" w:rsidR="00697A3E" w:rsidRPr="004B350F" w:rsidRDefault="00697A3E" w:rsidP="00BF286E">
      <w:pPr>
        <w:pStyle w:val="Punktas1"/>
      </w:pPr>
      <w:r w:rsidRPr="004B350F">
        <w:t>Įžanga</w:t>
      </w:r>
    </w:p>
    <w:p w14:paraId="74A30A31" w14:textId="77777777" w:rsidR="00697A3E" w:rsidRPr="004B350F" w:rsidRDefault="00697A3E" w:rsidP="00BF286E">
      <w:pPr>
        <w:pStyle w:val="Punktas1"/>
      </w:pPr>
      <w:r w:rsidRPr="004B350F">
        <w:t>Audito rezultatai</w:t>
      </w:r>
    </w:p>
    <w:p w14:paraId="2DCAFF66" w14:textId="77777777" w:rsidR="00697A3E" w:rsidRPr="004B350F" w:rsidRDefault="00697A3E" w:rsidP="00BF286E">
      <w:pPr>
        <w:pStyle w:val="Punktas1"/>
      </w:pPr>
      <w:r w:rsidRPr="004B350F">
        <w:t>Rekomendacijų įgyvendinimo planas</w:t>
      </w:r>
    </w:p>
    <w:p w14:paraId="5FB4C0CC" w14:textId="77777777" w:rsidR="00697A3E" w:rsidRPr="004B350F" w:rsidRDefault="00697A3E" w:rsidP="00BF286E">
      <w:pPr>
        <w:pStyle w:val="Punktas1"/>
      </w:pPr>
      <w:r w:rsidRPr="004B350F">
        <w:t>Priedai:</w:t>
      </w:r>
    </w:p>
    <w:p w14:paraId="34553CA9" w14:textId="77777777" w:rsidR="00697A3E" w:rsidRPr="004B350F" w:rsidRDefault="00697A3E" w:rsidP="00CC0633">
      <w:pPr>
        <w:pStyle w:val="Punktas2"/>
      </w:pPr>
      <w:r w:rsidRPr="004B350F">
        <w:t>Santrumpos ir sąvokos</w:t>
      </w:r>
    </w:p>
    <w:p w14:paraId="4504DE1C" w14:textId="3D968C8E" w:rsidR="00697A3E" w:rsidRPr="003817F4" w:rsidRDefault="003817F4" w:rsidP="00CC0633">
      <w:pPr>
        <w:pStyle w:val="Punktas2"/>
      </w:pPr>
      <w:r w:rsidRPr="003817F4">
        <w:t>Audito kriterijai, atliktos procedūros ir taikyti metodai</w:t>
      </w:r>
    </w:p>
    <w:p w14:paraId="66C9B348" w14:textId="77777777" w:rsidR="00697A3E" w:rsidRPr="004B350F" w:rsidRDefault="00697A3E" w:rsidP="00CC0633">
      <w:pPr>
        <w:pStyle w:val="Punktas2"/>
      </w:pPr>
      <w:r w:rsidRPr="004B350F">
        <w:t>Pokyčių vertinimo rodiklių duomenys</w:t>
      </w:r>
      <w:r w:rsidRPr="004B350F">
        <w:rPr>
          <w:bCs/>
        </w:rPr>
        <w:t xml:space="preserve"> </w:t>
      </w:r>
    </w:p>
    <w:p w14:paraId="62EFCC90" w14:textId="77777777" w:rsidR="00697A3E" w:rsidRPr="004B350F" w:rsidRDefault="00697A3E" w:rsidP="00CC0633">
      <w:pPr>
        <w:pStyle w:val="Punktas2"/>
      </w:pPr>
      <w:r w:rsidRPr="004B350F">
        <w:t>Kiti priedai</w:t>
      </w:r>
    </w:p>
    <w:p w14:paraId="2487905F" w14:textId="0309ED43" w:rsidR="00697A3E" w:rsidRPr="004B350F" w:rsidRDefault="00697A3E" w:rsidP="003817F4">
      <w:pPr>
        <w:pStyle w:val="Numeruotapastraipa"/>
        <w:spacing w:before="240"/>
        <w:ind w:left="-40" w:hanging="357"/>
      </w:pPr>
      <w:r w:rsidRPr="004B350F">
        <w:rPr>
          <w:b/>
          <w:bCs/>
          <w:color w:val="auto"/>
        </w:rPr>
        <w:t>Pagrindiniai faktai</w:t>
      </w:r>
      <w:r w:rsidRPr="004B350F">
        <w:rPr>
          <w:color w:val="auto"/>
        </w:rPr>
        <w:t xml:space="preserve">. Šioje </w:t>
      </w:r>
      <w:r w:rsidRPr="004B350F">
        <w:t xml:space="preserve">dalyje pateikiama skaičiais išreikšta svarbiausia informacija apie audito objektą ir audito rezultatus, į kurią auditoriai nori atkreipti ataskaitos skaitytojų dėmesį. Informacija pateikiama skaičiais išreikštais rodikliais ir trumpu paaiškinimu. </w:t>
      </w:r>
      <w:r w:rsidR="003E3CFD" w:rsidRPr="004B350F">
        <w:t>Nedidelės</w:t>
      </w:r>
      <w:r w:rsidRPr="004B350F">
        <w:rPr>
          <w:bCs/>
        </w:rPr>
        <w:t xml:space="preserve"> apimties audito ataskaitose</w:t>
      </w:r>
      <w:r w:rsidR="004E735B" w:rsidRPr="004B350F">
        <w:rPr>
          <w:bCs/>
        </w:rPr>
        <w:t xml:space="preserve"> </w:t>
      </w:r>
      <w:r w:rsidR="004E735B" w:rsidRPr="004B350F">
        <w:t>(</w:t>
      </w:r>
      <w:r w:rsidR="00985E44">
        <w:t>neviršija</w:t>
      </w:r>
      <w:r w:rsidR="004E735B" w:rsidRPr="004B350F">
        <w:t xml:space="preserve"> 10 psl. be antraštinio lapo, turinio, pagrindinių faktų lapo ir priedų)</w:t>
      </w:r>
      <w:r w:rsidRPr="004B350F">
        <w:rPr>
          <w:bCs/>
        </w:rPr>
        <w:t xml:space="preserve"> pagrindinių faktų dalis </w:t>
      </w:r>
      <w:r w:rsidR="003E3CFD" w:rsidRPr="004B350F">
        <w:rPr>
          <w:bCs/>
        </w:rPr>
        <w:t>gali</w:t>
      </w:r>
      <w:r w:rsidR="00FE6743" w:rsidRPr="004B350F">
        <w:rPr>
          <w:bCs/>
        </w:rPr>
        <w:t xml:space="preserve"> </w:t>
      </w:r>
      <w:r w:rsidR="003E3CFD" w:rsidRPr="004B350F">
        <w:rPr>
          <w:bCs/>
        </w:rPr>
        <w:t xml:space="preserve">būti </w:t>
      </w:r>
      <w:r w:rsidRPr="004B350F">
        <w:rPr>
          <w:bCs/>
        </w:rPr>
        <w:t xml:space="preserve">nerengiama. </w:t>
      </w:r>
    </w:p>
    <w:p w14:paraId="7FBA611A" w14:textId="77777777" w:rsidR="00697A3E" w:rsidRPr="004B350F" w:rsidRDefault="00697A3E" w:rsidP="00470499">
      <w:pPr>
        <w:pStyle w:val="Numeruotapastraipa"/>
        <w:spacing w:before="240"/>
        <w:ind w:left="-40" w:hanging="357"/>
      </w:pPr>
      <w:r w:rsidRPr="004B350F">
        <w:rPr>
          <w:b/>
          <w:bCs/>
          <w:color w:val="auto"/>
        </w:rPr>
        <w:t>Santrauka</w:t>
      </w:r>
      <w:r w:rsidRPr="004B350F">
        <w:rPr>
          <w:bCs/>
          <w:color w:val="auto"/>
        </w:rPr>
        <w:t xml:space="preserve"> – viena </w:t>
      </w:r>
      <w:r w:rsidRPr="00470499">
        <w:t>svarbiausių</w:t>
      </w:r>
      <w:r w:rsidRPr="004B350F">
        <w:rPr>
          <w:bCs/>
        </w:rPr>
        <w:t xml:space="preserve"> ataskaitos dalių.</w:t>
      </w:r>
      <w:r w:rsidRPr="004B350F">
        <w:rPr>
          <w:bCs/>
          <w:i/>
        </w:rPr>
        <w:t xml:space="preserve"> </w:t>
      </w:r>
      <w:r w:rsidRPr="004B350F">
        <w:t xml:space="preserve">Ji turi sudominti skaitytojus. </w:t>
      </w:r>
      <w:r w:rsidRPr="004B350F">
        <w:rPr>
          <w:rStyle w:val="Grietas"/>
          <w:b w:val="0"/>
        </w:rPr>
        <w:t>Informacija turi būti pateikta taip, kad skaitytojas suprastų atlikto audito esmę ir rezultatus.</w:t>
      </w:r>
      <w:r w:rsidRPr="004B350F">
        <w:t xml:space="preserve"> </w:t>
      </w:r>
    </w:p>
    <w:p w14:paraId="2C2C256C" w14:textId="77777777" w:rsidR="00697A3E" w:rsidRPr="004B350F" w:rsidRDefault="00697A3E" w:rsidP="00180D48">
      <w:pPr>
        <w:pStyle w:val="Numeruotapastraipa"/>
        <w:ind w:left="-40" w:hanging="357"/>
      </w:pPr>
      <w:r w:rsidRPr="004B350F">
        <w:t>Santraukos struktūra (skirsniai):</w:t>
      </w:r>
    </w:p>
    <w:p w14:paraId="34A46731" w14:textId="77777777" w:rsidR="00697A3E" w:rsidRPr="004B350F" w:rsidRDefault="00697A3E" w:rsidP="00BF286E">
      <w:pPr>
        <w:pStyle w:val="Punktas1"/>
      </w:pPr>
      <w:r w:rsidRPr="004B350F">
        <w:lastRenderedPageBreak/>
        <w:t>Audito svarba</w:t>
      </w:r>
    </w:p>
    <w:p w14:paraId="22179D2B" w14:textId="77777777" w:rsidR="00697A3E" w:rsidRPr="004B350F" w:rsidRDefault="00697A3E" w:rsidP="00BF286E">
      <w:pPr>
        <w:pStyle w:val="Punktas1"/>
      </w:pPr>
      <w:r w:rsidRPr="004B350F">
        <w:t>Audito tikslas ir apimtis</w:t>
      </w:r>
    </w:p>
    <w:p w14:paraId="7EF53057" w14:textId="77777777" w:rsidR="00697A3E" w:rsidRPr="004B350F" w:rsidRDefault="00697A3E" w:rsidP="00BF286E">
      <w:pPr>
        <w:pStyle w:val="Punktas1"/>
      </w:pPr>
      <w:r w:rsidRPr="004B350F">
        <w:t>Pagrindiniai audito rezultatai</w:t>
      </w:r>
    </w:p>
    <w:p w14:paraId="1F4C82E0" w14:textId="77777777" w:rsidR="00697A3E" w:rsidRPr="004B350F" w:rsidRDefault="00697A3E" w:rsidP="00BF286E">
      <w:pPr>
        <w:pStyle w:val="Punktas1"/>
      </w:pPr>
      <w:r w:rsidRPr="004B350F">
        <w:t>Rekomendacijos</w:t>
      </w:r>
    </w:p>
    <w:p w14:paraId="55459C39" w14:textId="53128337" w:rsidR="00697A3E" w:rsidRPr="004B350F" w:rsidRDefault="0087060E" w:rsidP="003E49C0">
      <w:pPr>
        <w:pStyle w:val="Numeruotapastraipa"/>
        <w:widowControl w:val="0"/>
        <w:ind w:left="-40" w:hanging="357"/>
      </w:pPr>
      <w:r w:rsidRPr="00470499">
        <w:rPr>
          <w:spacing w:val="-4"/>
        </w:rPr>
        <w:t>Paprastai n</w:t>
      </w:r>
      <w:r w:rsidR="00697A3E" w:rsidRPr="00470499">
        <w:rPr>
          <w:spacing w:val="-4"/>
        </w:rPr>
        <w:t>edidelės apimties audito ataskaitose santrauka neteikiama. Tokiu atveju audito svarba, tikslas ir apimtis pateikiami įžangoje, o išvados ir rekomendacijos</w:t>
      </w:r>
      <w:r w:rsidRPr="00470499">
        <w:rPr>
          <w:spacing w:val="-4"/>
        </w:rPr>
        <w:t xml:space="preserve"> </w:t>
      </w:r>
      <w:r w:rsidR="00396BF5" w:rsidRPr="00470499">
        <w:rPr>
          <w:spacing w:val="-4"/>
        </w:rPr>
        <w:t>–</w:t>
      </w:r>
      <w:r w:rsidR="00697A3E" w:rsidRPr="00470499">
        <w:rPr>
          <w:spacing w:val="-4"/>
        </w:rPr>
        <w:t xml:space="preserve"> audito rezultatų dalies skyriuose</w:t>
      </w:r>
      <w:r w:rsidR="00697A3E" w:rsidRPr="004B350F">
        <w:t>.</w:t>
      </w:r>
    </w:p>
    <w:p w14:paraId="6A87102B" w14:textId="0840C96C" w:rsidR="00697A3E" w:rsidRPr="004B350F" w:rsidRDefault="00697A3E" w:rsidP="003E49C0">
      <w:pPr>
        <w:pStyle w:val="Numeruotapastraipa"/>
        <w:ind w:left="-40" w:hanging="357"/>
      </w:pPr>
      <w:r w:rsidRPr="004B350F">
        <w:t>Dalyje „Audito svarba“ skaitytojas trumpai supažindinamas su audito objektu</w:t>
      </w:r>
      <w:r w:rsidR="00B93E2C" w:rsidRPr="004B350F">
        <w:t xml:space="preserve"> ir esama situacija, nurodant problemą (-</w:t>
      </w:r>
      <w:proofErr w:type="spellStart"/>
      <w:r w:rsidR="00B93E2C" w:rsidRPr="004B350F">
        <w:t>as</w:t>
      </w:r>
      <w:proofErr w:type="spellEnd"/>
      <w:r w:rsidR="00B93E2C" w:rsidRPr="004B350F">
        <w:t>), kurią (-</w:t>
      </w:r>
      <w:proofErr w:type="spellStart"/>
      <w:r w:rsidR="00B93E2C" w:rsidRPr="004B350F">
        <w:t>ias</w:t>
      </w:r>
      <w:proofErr w:type="spellEnd"/>
      <w:r w:rsidR="00B93E2C" w:rsidRPr="004B350F">
        <w:t>) reikia spręsti arba kodėl pasirink</w:t>
      </w:r>
      <w:r w:rsidR="00396BF5" w:rsidRPr="004B350F">
        <w:t>ta</w:t>
      </w:r>
      <w:r w:rsidR="00B93E2C" w:rsidRPr="004B350F">
        <w:t xml:space="preserve"> atlikti auditą šia tema.</w:t>
      </w:r>
    </w:p>
    <w:p w14:paraId="5A843D2D" w14:textId="387BF20D" w:rsidR="00697A3E" w:rsidRPr="004B350F" w:rsidRDefault="00697A3E" w:rsidP="003E49C0">
      <w:pPr>
        <w:pStyle w:val="Numeruotapastraipa"/>
        <w:ind w:left="-40" w:hanging="357"/>
      </w:pPr>
      <w:r w:rsidRPr="004B350F">
        <w:t xml:space="preserve">Dalyje „Audito tikslas ir apimtis“ pateikiamas audito tikslas ir pagrindiniai audito klausimai, audituojamas (-i) subjektas (-ai), audituojamas laikotarpis. </w:t>
      </w:r>
      <w:r w:rsidR="00827657" w:rsidRPr="004B350F">
        <w:t xml:space="preserve">Prireikus </w:t>
      </w:r>
      <w:r w:rsidRPr="004B350F">
        <w:t xml:space="preserve">pateikiami audito objektui, tikslui, apimčiai, metodams ar duomenims taikomi kokie nors apribojimai. </w:t>
      </w:r>
      <w:r w:rsidR="00396BF5" w:rsidRPr="004B350F">
        <w:t>Jų</w:t>
      </w:r>
      <w:r w:rsidRPr="004B350F">
        <w:t xml:space="preserve"> gali atsirasti dėl auditoriaus pagrįsto sprendimo nevertinti tam tikrų dalykų, susijusių su audito objektu ir (ar) tikslu, arba dėl audituojamo (-ų) subjekto (-ų) veiksmų ar veiklos, kai nėra galimybės atlikti tam tikrų procedūrų ar gauti tam tikrų duomenų. Apribojimų nurodymas sumažina numatomų </w:t>
      </w:r>
      <w:r w:rsidR="00CE26F7" w:rsidRPr="004B350F">
        <w:t>naudotojų</w:t>
      </w:r>
      <w:r w:rsidRPr="004B350F">
        <w:t xml:space="preserve"> nepagrįstus lūkesčius. </w:t>
      </w:r>
      <w:bookmarkStart w:id="885" w:name="_Hlk74231285"/>
      <w:r w:rsidRPr="004B350F">
        <w:t>Šioje dalyje taip pat nurodoma, kad auditas atliktas pagal TAAIS.</w:t>
      </w:r>
    </w:p>
    <w:bookmarkEnd w:id="885"/>
    <w:p w14:paraId="1E2BD558" w14:textId="77310779" w:rsidR="00697A3E" w:rsidRPr="004B350F" w:rsidRDefault="00697A3E" w:rsidP="003E49C0">
      <w:pPr>
        <w:pStyle w:val="Numeruotapastraipa"/>
        <w:ind w:left="-40" w:hanging="357"/>
      </w:pPr>
      <w:r w:rsidRPr="004B350F">
        <w:t xml:space="preserve">Audito pastebėjimų, išvadų ir rekomendacijų formulavimas – vienas svarbiausių darbų veiklos audito procese, nes kokybiški pastebėjimai, išvados ir rekomendacijos yra pagrindas padidinti audituojamo subjekto veiklos ekonomiškumą, efektyvumą ir </w:t>
      </w:r>
      <w:r w:rsidR="0077722C" w:rsidRPr="004B350F">
        <w:t xml:space="preserve">(ar) </w:t>
      </w:r>
      <w:r w:rsidRPr="004B350F">
        <w:t xml:space="preserve">rezultatyvumą. Netinkamas jų formulavimas gali ne tik sumenkinti auditoriaus darbo rezultatus, bet ir sumažinti pasitikėjimą aukščiausiąja audito institucija. Formuluojant pagrindinius pastebėjimus ir rengiant išvadas bei rekomendacijas, reikia matyti bendrą vaizdą ir nebūti smulkmeniškam. </w:t>
      </w:r>
      <w:r w:rsidR="00BA0C8A" w:rsidRPr="004B350F">
        <w:t>Svarbu</w:t>
      </w:r>
      <w:r w:rsidRPr="004B350F">
        <w:t xml:space="preserve"> perteikti pagrindines audito ataskaitos mintis. Pagrindinių pastebėjimų, išvadų ir rekomendacijų patikimumas priklauso nuo audito rezultatų dalyje pateiktų įrodymų ir audito pastebėjimų.</w:t>
      </w:r>
    </w:p>
    <w:p w14:paraId="12A45D53" w14:textId="2EF8AB83" w:rsidR="00697A3E" w:rsidRPr="004B350F" w:rsidRDefault="00697A3E" w:rsidP="003E49C0">
      <w:pPr>
        <w:pStyle w:val="Numeruotapastraipa"/>
        <w:ind w:left="-40" w:hanging="357"/>
      </w:pPr>
      <w:r w:rsidRPr="004B350F">
        <w:t>Dalyje „Pagrindiniai audito rezultatai“ apibendrinami svarbiausi audito rezultatai ir pateikiamas apibendrintas vertinimas</w:t>
      </w:r>
      <w:r w:rsidR="009D4CBD" w:rsidRPr="004B350F">
        <w:t xml:space="preserve"> </w:t>
      </w:r>
      <w:r w:rsidR="00BA0C8A" w:rsidRPr="004B350F">
        <w:t>–</w:t>
      </w:r>
      <w:r w:rsidR="009D4CBD" w:rsidRPr="004B350F">
        <w:t xml:space="preserve"> atsakymas į audito tikslą</w:t>
      </w:r>
      <w:r w:rsidR="009D4CBD" w:rsidRPr="004B350F">
        <w:rPr>
          <w:lang w:bidi="lt-LT"/>
        </w:rPr>
        <w:t xml:space="preserve"> įvardijant, ar vertinta veikla buvo ekonomiška, efektyvi ir (ar) rezultatyvi</w:t>
      </w:r>
      <w:r w:rsidRPr="004B350F">
        <w:t>.</w:t>
      </w:r>
    </w:p>
    <w:p w14:paraId="469CF026" w14:textId="77777777" w:rsidR="00697A3E" w:rsidRPr="004B350F" w:rsidRDefault="00697A3E" w:rsidP="003E49C0">
      <w:pPr>
        <w:pStyle w:val="Numeruotapastraipa"/>
        <w:ind w:left="-40" w:hanging="357"/>
      </w:pPr>
      <w:r w:rsidRPr="004B350F">
        <w:t>Pagrindiniai audito rezultatai turi būti:</w:t>
      </w:r>
    </w:p>
    <w:p w14:paraId="0DB5C816" w14:textId="42144ED5" w:rsidR="00697A3E" w:rsidRPr="004B350F" w:rsidRDefault="00697A3E" w:rsidP="003E49C0">
      <w:pPr>
        <w:pStyle w:val="Punktas1"/>
      </w:pPr>
      <w:r w:rsidRPr="004B350F">
        <w:t>apibendrinantys ataskaitos dalies „Audito rezultatai“ poskyriuose ir (ar) skirsniuose pateiktus pastebėjimus ir išvadas, nurod</w:t>
      </w:r>
      <w:r w:rsidR="00BA0C8A" w:rsidRPr="004B350F">
        <w:t>omos</w:t>
      </w:r>
      <w:r w:rsidRPr="004B350F">
        <w:t xml:space="preserve"> </w:t>
      </w:r>
      <w:r w:rsidR="00BA0C8A" w:rsidRPr="004B350F">
        <w:t xml:space="preserve">priežastys </w:t>
      </w:r>
      <w:r w:rsidRPr="004B350F">
        <w:t xml:space="preserve">ir </w:t>
      </w:r>
      <w:r w:rsidR="00BA0C8A" w:rsidRPr="004B350F">
        <w:t>pasekmės</w:t>
      </w:r>
      <w:r w:rsidRPr="004B350F">
        <w:t>;</w:t>
      </w:r>
    </w:p>
    <w:p w14:paraId="11C9A526" w14:textId="30D633B7" w:rsidR="00697A3E" w:rsidRPr="004B350F" w:rsidRDefault="00697A3E" w:rsidP="003E49C0">
      <w:pPr>
        <w:pStyle w:val="Punktas1"/>
      </w:pPr>
      <w:r w:rsidRPr="004B350F">
        <w:t xml:space="preserve"> pateikti aiškiai, suprantamai ir konkrečiai. Rekomenduojama </w:t>
      </w:r>
      <w:r w:rsidR="00BA0C8A" w:rsidRPr="004B350F">
        <w:t xml:space="preserve">vartoti </w:t>
      </w:r>
      <w:r w:rsidRPr="004B350F">
        <w:t xml:space="preserve">ne abstrakčias frazes, tokias kaip „dauguma“ arba „kai kurie“, o skaičius, procentus ir proporcijas, nes </w:t>
      </w:r>
      <w:r w:rsidR="00BA0C8A" w:rsidRPr="004B350F">
        <w:t xml:space="preserve">jie </w:t>
      </w:r>
      <w:r w:rsidRPr="004B350F">
        <w:t>suteikia vertinimui konkretumo ir rodo, kad audito ataskaita grindžiama audito rezultatais.</w:t>
      </w:r>
    </w:p>
    <w:p w14:paraId="7FD15C45" w14:textId="3FAB6642" w:rsidR="00697A3E" w:rsidRPr="004B350F" w:rsidRDefault="00697A3E" w:rsidP="003E49C0">
      <w:pPr>
        <w:pStyle w:val="Numeruotapastraipa"/>
        <w:ind w:left="-40" w:hanging="357"/>
      </w:pPr>
      <w:bookmarkStart w:id="886" w:name="_Hlk76659105"/>
      <w:r w:rsidRPr="004B350F">
        <w:lastRenderedPageBreak/>
        <w:t>Audito metu įvykę pokyčiai, kuriuos tikslinga pateikti valstybinio audito ataskaitoje, pateikiami pagal poreikį santraukoje ir (ar) audito rezultatų dalyje.</w:t>
      </w:r>
    </w:p>
    <w:bookmarkEnd w:id="886"/>
    <w:p w14:paraId="1DCDCF7C" w14:textId="1CA897BA" w:rsidR="00697A3E" w:rsidRPr="004B350F" w:rsidRDefault="002A1873" w:rsidP="003E49C0">
      <w:pPr>
        <w:pStyle w:val="Numeruotapastraipa"/>
        <w:ind w:left="-40" w:hanging="357"/>
      </w:pPr>
      <w:r w:rsidRPr="004B350F">
        <w:rPr>
          <w:color w:val="auto"/>
        </w:rPr>
        <w:t xml:space="preserve">Rekomendacijos formuluojamos apibendrinus ir susisteminus nustatytas problemas. </w:t>
      </w:r>
      <w:r w:rsidR="00697A3E" w:rsidRPr="004B350F">
        <w:t xml:space="preserve">Rekomendacijos pagrindas – nustatytos problemos priežastis, t. y. </w:t>
      </w:r>
      <w:r w:rsidR="00625FCD" w:rsidRPr="004B350F">
        <w:t>dėl ko</w:t>
      </w:r>
      <w:r w:rsidR="00D013E3" w:rsidRPr="004B350F">
        <w:t xml:space="preserve"> </w:t>
      </w:r>
      <w:r w:rsidR="00697A3E" w:rsidRPr="004B350F">
        <w:t>trūkumas</w:t>
      </w:r>
      <w:r w:rsidR="005051F6" w:rsidRPr="004B350F">
        <w:t xml:space="preserve"> atsirado</w:t>
      </w:r>
      <w:r w:rsidR="00732599" w:rsidRPr="004B350F">
        <w:t xml:space="preserve"> ir</w:t>
      </w:r>
      <w:r w:rsidR="00697A3E" w:rsidRPr="004B350F">
        <w:t xml:space="preserve"> k</w:t>
      </w:r>
      <w:r w:rsidR="00BA0C8A" w:rsidRPr="004B350F">
        <w:t>as</w:t>
      </w:r>
      <w:r w:rsidR="00697A3E" w:rsidRPr="004B350F">
        <w:t xml:space="preserve"> turi būti pašalinta (ištaisyta). Siekdamas parašyti veiksmingas rekomendacijas, auditorius turi galvoti apie galimas rekomendacijas </w:t>
      </w:r>
      <w:r w:rsidR="00BA0C8A" w:rsidRPr="004B350F">
        <w:t xml:space="preserve">jau </w:t>
      </w:r>
      <w:r w:rsidR="00697A3E" w:rsidRPr="004B350F">
        <w:t>audito planavimo etape.</w:t>
      </w:r>
    </w:p>
    <w:p w14:paraId="3CDF3C36" w14:textId="2F8C9CB5" w:rsidR="00355290" w:rsidRPr="004B350F" w:rsidRDefault="00697A3E" w:rsidP="003E49C0">
      <w:pPr>
        <w:pStyle w:val="Numeruotapastraipa"/>
        <w:ind w:left="-40" w:hanging="357"/>
      </w:pPr>
      <w:r w:rsidRPr="004B350F">
        <w:t>Atsižvelgiant į rekomendacijų įgyvendinimu siekiamų pokyčių svarbą audituojamai sričiai, rekomendacijos yra grupuojamos į didelės, vidutinės ir mažesnės svarbos. Didelės ir vidutinės svarbos rekomendacijos pateikiamos audito ataskaitoje</w:t>
      </w:r>
      <w:r w:rsidR="00BA0C8A" w:rsidRPr="004B350F">
        <w:t>, o m</w:t>
      </w:r>
      <w:r w:rsidRPr="004B350F">
        <w:t>ažesnės svarbos rekomendacijos teikiamos tik rašte</w:t>
      </w:r>
      <w:r w:rsidR="003B0E5B" w:rsidRPr="004B350F">
        <w:t xml:space="preserve"> (oficialiame)</w:t>
      </w:r>
      <w:r w:rsidRPr="004B350F">
        <w:t xml:space="preserve"> audituojamam subjektui.</w:t>
      </w:r>
    </w:p>
    <w:p w14:paraId="4DEA91D8" w14:textId="488DCF4B" w:rsidR="000F155B" w:rsidRPr="004B350F" w:rsidRDefault="00697A3E" w:rsidP="003E49C0">
      <w:pPr>
        <w:pStyle w:val="Numeruotapastraipa"/>
        <w:ind w:left="-40" w:hanging="357"/>
      </w:pPr>
      <w:r w:rsidRPr="004B350F">
        <w:t xml:space="preserve">Esant poreikiui, didelės ir vidutinės svarbos rekomendacijos gali būti pateiktos rašte </w:t>
      </w:r>
      <w:r w:rsidR="00F61037" w:rsidRPr="004B350F">
        <w:t xml:space="preserve">(oficialiame) </w:t>
      </w:r>
      <w:r w:rsidRPr="004B350F">
        <w:t>audituojamam subjektui iki pateikiant jam audito ataskaitos projektą.</w:t>
      </w:r>
      <w:r w:rsidR="00FE6743" w:rsidRPr="004B350F">
        <w:t xml:space="preserve"> </w:t>
      </w:r>
      <w:r w:rsidR="005766DF" w:rsidRPr="004B350F">
        <w:t>N</w:t>
      </w:r>
      <w:r w:rsidRPr="004B350F">
        <w:t>ep</w:t>
      </w:r>
      <w:r w:rsidR="00BD3F8F" w:rsidRPr="004B350F">
        <w:t>aisant</w:t>
      </w:r>
      <w:r w:rsidRPr="004B350F">
        <w:t xml:space="preserve"> to, ar šios rekomendacijos buvo įgyvendintos ar ne iki audito ataskaitos projekto pateikimo audituojamam subjektui, jos turi būti pateiktos projekte</w:t>
      </w:r>
      <w:r w:rsidR="003E49C0">
        <w:t>.</w:t>
      </w:r>
      <w:r w:rsidRPr="004B350F">
        <w:t xml:space="preserve"> </w:t>
      </w:r>
      <w:r w:rsidR="003E49C0">
        <w:t>J</w:t>
      </w:r>
      <w:r w:rsidR="001D31D7" w:rsidRPr="004B350F">
        <w:t>eigu didelės ir vidutinės svarbos rekomendacijos:</w:t>
      </w:r>
    </w:p>
    <w:p w14:paraId="0A15D227" w14:textId="4AEF6B4E" w:rsidR="000F155B" w:rsidRPr="004B350F" w:rsidRDefault="00D57C6F" w:rsidP="000F155B">
      <w:pPr>
        <w:pStyle w:val="Punktas1"/>
      </w:pPr>
      <w:r w:rsidRPr="004B350F">
        <w:t>buvo įgyvendintos</w:t>
      </w:r>
      <w:r w:rsidR="00355290" w:rsidRPr="004B350F">
        <w:t xml:space="preserve"> iki a</w:t>
      </w:r>
      <w:r w:rsidR="00330879" w:rsidRPr="004B350F">
        <w:t>udito ataskaitos projekto parengimo</w:t>
      </w:r>
      <w:r w:rsidRPr="004B350F">
        <w:t>, jos pateikiamos</w:t>
      </w:r>
      <w:r w:rsidR="00E66E4D" w:rsidRPr="004B350F">
        <w:t xml:space="preserve"> ataskaitos</w:t>
      </w:r>
      <w:r w:rsidRPr="004B350F">
        <w:t xml:space="preserve"> </w:t>
      </w:r>
      <w:r w:rsidR="00CD3AE9">
        <w:t xml:space="preserve">audito </w:t>
      </w:r>
      <w:r w:rsidRPr="004B350F">
        <w:t>rezultatų dalyje</w:t>
      </w:r>
      <w:r w:rsidR="000F155B" w:rsidRPr="004B350F">
        <w:t>;</w:t>
      </w:r>
      <w:r w:rsidRPr="004B350F">
        <w:t xml:space="preserve"> </w:t>
      </w:r>
    </w:p>
    <w:p w14:paraId="3D9BD032" w14:textId="319E0E5A" w:rsidR="00D57C6F" w:rsidRPr="004B350F" w:rsidRDefault="00D57C6F" w:rsidP="000F155B">
      <w:pPr>
        <w:pStyle w:val="Punktas1"/>
      </w:pPr>
      <w:r w:rsidRPr="004B350F">
        <w:t>ne</w:t>
      </w:r>
      <w:r w:rsidR="00E66E4D" w:rsidRPr="004B350F">
        <w:t xml:space="preserve">buvo </w:t>
      </w:r>
      <w:r w:rsidRPr="004B350F">
        <w:t>įgyvendintos</w:t>
      </w:r>
      <w:r w:rsidR="003E49C0" w:rsidRPr="003E49C0">
        <w:t xml:space="preserve"> </w:t>
      </w:r>
      <w:r w:rsidR="003E49C0" w:rsidRPr="004B350F">
        <w:t>iki audito ataskaitos projekto parengimo, jos</w:t>
      </w:r>
      <w:r w:rsidRPr="004B350F">
        <w:t xml:space="preserve"> pateikiamos </w:t>
      </w:r>
      <w:r w:rsidR="00263375" w:rsidRPr="004B350F">
        <w:t>audito ataskaitos santra</w:t>
      </w:r>
      <w:r w:rsidR="00355290" w:rsidRPr="004B350F">
        <w:t>u</w:t>
      </w:r>
      <w:r w:rsidR="00263375" w:rsidRPr="004B350F">
        <w:t>koje rekomendacijų dalyje ir</w:t>
      </w:r>
      <w:r w:rsidRPr="004B350F">
        <w:t xml:space="preserve"> rekomendacijų įgyvendinimo plan</w:t>
      </w:r>
      <w:r w:rsidR="00263375" w:rsidRPr="004B350F">
        <w:t>e.</w:t>
      </w:r>
    </w:p>
    <w:p w14:paraId="7B9D8ACE" w14:textId="17995070" w:rsidR="00697A3E" w:rsidRPr="004B350F" w:rsidRDefault="00697A3E" w:rsidP="003E49C0">
      <w:pPr>
        <w:pStyle w:val="Numeruotapastraipa"/>
        <w:ind w:left="-40" w:hanging="357"/>
        <w:rPr>
          <w:iCs/>
        </w:rPr>
      </w:pPr>
      <w:r w:rsidRPr="004B350F">
        <w:t xml:space="preserve">Rekomendacijų priskyrimą svarbai reglamentuoja </w:t>
      </w:r>
      <w:r w:rsidRPr="004B350F">
        <w:rPr>
          <w:i/>
        </w:rPr>
        <w:t>Valstybinio audito poveikio vertinimo metodika</w:t>
      </w:r>
      <w:r w:rsidRPr="004B350F">
        <w:t>.</w:t>
      </w:r>
    </w:p>
    <w:p w14:paraId="65E2FAF8" w14:textId="77777777" w:rsidR="00697A3E" w:rsidRPr="004B350F" w:rsidRDefault="00697A3E" w:rsidP="00180D48">
      <w:pPr>
        <w:pStyle w:val="Numeruotapastraipa"/>
        <w:ind w:left="-40" w:hanging="357"/>
      </w:pPr>
      <w:r w:rsidRPr="004B350F">
        <w:t xml:space="preserve">Rekomendacijos turi būti: </w:t>
      </w:r>
    </w:p>
    <w:p w14:paraId="4FC2D8EE" w14:textId="77777777" w:rsidR="00697A3E" w:rsidRPr="004B350F" w:rsidRDefault="00697A3E" w:rsidP="00BF286E">
      <w:pPr>
        <w:pStyle w:val="Punktas1"/>
      </w:pPr>
      <w:r w:rsidRPr="004B350F">
        <w:t xml:space="preserve">Aiškios, suprantamos ir logiškos. </w:t>
      </w:r>
    </w:p>
    <w:p w14:paraId="0108FE54" w14:textId="77777777" w:rsidR="00697A3E" w:rsidRPr="004B350F" w:rsidRDefault="00697A3E" w:rsidP="00BF286E">
      <w:pPr>
        <w:pStyle w:val="Punktas1"/>
      </w:pPr>
      <w:r w:rsidRPr="004B350F">
        <w:t>Susijusios su audito tikslu, pagrindiniais audito pastebėjimais ir išvadomis.</w:t>
      </w:r>
    </w:p>
    <w:p w14:paraId="51118427" w14:textId="77777777" w:rsidR="00697A3E" w:rsidRPr="004B350F" w:rsidRDefault="00697A3E" w:rsidP="00BF286E">
      <w:pPr>
        <w:pStyle w:val="Punktas1"/>
      </w:pPr>
      <w:r w:rsidRPr="004B350F">
        <w:t xml:space="preserve">Skirtos konkrečiam adresatui. Jeigu veiklos trūkumo priežastis susijusi su audituojamo subjekto vidaus veikla ir jo priimamais sprendimais, rekomendacija teikiama audituojamam subjektui. Jeigu priežastis nesusijusi su audituojamo subjekto vidaus veikla, rekomendacija turi būti skirta pagal kompetenciją kitai institucijai. </w:t>
      </w:r>
    </w:p>
    <w:p w14:paraId="48F9D20B" w14:textId="77777777" w:rsidR="00697A3E" w:rsidRPr="004B350F" w:rsidRDefault="00697A3E" w:rsidP="00BF286E">
      <w:pPr>
        <w:pStyle w:val="Punktas1"/>
      </w:pPr>
      <w:r w:rsidRPr="004B350F">
        <w:t>Naudingos, t. y. skirtos tobulinti subjekto veiklą (pvz.: įgyvendinus rekomendacijas, sumažės išlaidos, bus pasiekta geresnių veiklos rezultatų su tais pačiais ištekliais, produktai (ar paslaugos) teiks daugiau naudos visuomenei, pagerės planavimas, valdymas, kontrolė ir pan.).</w:t>
      </w:r>
    </w:p>
    <w:p w14:paraId="389A83E3" w14:textId="50E1CCC1" w:rsidR="00E13370" w:rsidRPr="004B350F" w:rsidRDefault="00E13370" w:rsidP="00E13370">
      <w:pPr>
        <w:pStyle w:val="Punktas1"/>
      </w:pPr>
      <w:r w:rsidRPr="004B350F">
        <w:t>Formuluojamos kaip pokytis, kurio siekiama sprendžiant pastebėjime įvardytą problemą</w:t>
      </w:r>
      <w:r w:rsidRPr="004B350F">
        <w:rPr>
          <w:szCs w:val="24"/>
        </w:rPr>
        <w:t xml:space="preserve">. </w:t>
      </w:r>
    </w:p>
    <w:p w14:paraId="2A725966" w14:textId="515DE82C" w:rsidR="00E13370" w:rsidRPr="004B350F" w:rsidRDefault="00E13370" w:rsidP="00E13370">
      <w:pPr>
        <w:pStyle w:val="Punktas1"/>
      </w:pPr>
      <w:r w:rsidRPr="004B350F">
        <w:t>Skirtos pašalinti esmines problemų priežastis.</w:t>
      </w:r>
    </w:p>
    <w:p w14:paraId="32FBC7BD" w14:textId="54F20A15" w:rsidR="00697A3E" w:rsidRPr="004B350F" w:rsidRDefault="00697A3E" w:rsidP="00BF286E">
      <w:pPr>
        <w:pStyle w:val="Punktas1"/>
      </w:pPr>
      <w:r w:rsidRPr="004B350F">
        <w:t xml:space="preserve">Nurodančios, ką rekomenduojama keisti, paliekant subjektui pasirinkimo teisę, kaip tai padaryti. Jeigu auditoriai turi pakankamai pagrindimo, kaip geriausiai tai galima padaryti, gali būti nurodoma ir priemonė (-ės) </w:t>
      </w:r>
      <w:r w:rsidR="00000E0B" w:rsidRPr="004B350F">
        <w:t>ar</w:t>
      </w:r>
      <w:r w:rsidRPr="004B350F">
        <w:t xml:space="preserve"> būdas (-ai) rekomendacijai įgyvendinti.</w:t>
      </w:r>
    </w:p>
    <w:p w14:paraId="002A6C0A" w14:textId="77777777" w:rsidR="00697A3E" w:rsidRPr="004B350F" w:rsidRDefault="00697A3E" w:rsidP="00BF286E">
      <w:pPr>
        <w:pStyle w:val="Punktas1"/>
      </w:pPr>
      <w:r w:rsidRPr="004B350F">
        <w:lastRenderedPageBreak/>
        <w:t>Suformuluotos taip, kad būtų įgyvendinamos, o įgyvendinimą būtų galima fiksuoti.</w:t>
      </w:r>
    </w:p>
    <w:p w14:paraId="11D0971B" w14:textId="1765C6BC" w:rsidR="00697A3E" w:rsidRPr="004B350F" w:rsidRDefault="005870E0" w:rsidP="00180D48">
      <w:pPr>
        <w:pStyle w:val="Numeruotapastraipa"/>
        <w:spacing w:after="200"/>
        <w:ind w:left="-40" w:hanging="357"/>
      </w:pPr>
      <w:r w:rsidRPr="004B350F">
        <w:rPr>
          <w:color w:val="auto"/>
          <w:spacing w:val="-4"/>
        </w:rPr>
        <w:t>Siekiant rekomendacijų poveikio turi būti bendradarbiaujama su audituojamu subjektu</w:t>
      </w:r>
      <w:r w:rsidR="00BD3F8F" w:rsidRPr="004B350F">
        <w:rPr>
          <w:color w:val="auto"/>
          <w:spacing w:val="-4"/>
        </w:rPr>
        <w:t xml:space="preserve">. </w:t>
      </w:r>
      <w:r w:rsidR="004C5A31" w:rsidRPr="004B350F">
        <w:rPr>
          <w:spacing w:val="-4"/>
        </w:rPr>
        <w:t>S</w:t>
      </w:r>
      <w:r w:rsidR="00697A3E" w:rsidRPr="004B350F">
        <w:rPr>
          <w:spacing w:val="-4"/>
        </w:rPr>
        <w:t xml:space="preserve">varbu užtikrinti, kad </w:t>
      </w:r>
      <w:r w:rsidR="00BA0CDB" w:rsidRPr="004B350F">
        <w:rPr>
          <w:color w:val="auto"/>
          <w:spacing w:val="-4"/>
        </w:rPr>
        <w:t>rekomendacijų įgyvendinimo priemonės</w:t>
      </w:r>
      <w:r w:rsidR="00697A3E" w:rsidRPr="004B350F">
        <w:rPr>
          <w:spacing w:val="-4"/>
        </w:rPr>
        <w:t xml:space="preserve"> būtų nukreiptos į problemos</w:t>
      </w:r>
      <w:r w:rsidR="00BA0CDB" w:rsidRPr="004B350F">
        <w:rPr>
          <w:spacing w:val="-4"/>
        </w:rPr>
        <w:t xml:space="preserve"> ir jos priežasties</w:t>
      </w:r>
      <w:r w:rsidR="00697A3E" w:rsidRPr="004B350F">
        <w:rPr>
          <w:spacing w:val="-4"/>
        </w:rPr>
        <w:t xml:space="preserve"> pašalinimą, pokytį ir jo rodiklių pasiekimą.</w:t>
      </w:r>
      <w:r w:rsidR="00697A3E" w:rsidRPr="004B350F">
        <w:t xml:space="preserve"> </w:t>
      </w:r>
    </w:p>
    <w:p w14:paraId="0A41B077" w14:textId="2621E28A" w:rsidR="00697A3E" w:rsidRPr="004B350F" w:rsidRDefault="00697A3E" w:rsidP="00180D48">
      <w:pPr>
        <w:pStyle w:val="Numeruotapastraipa"/>
        <w:spacing w:after="200"/>
        <w:ind w:left="-40" w:hanging="357"/>
      </w:pPr>
      <w:r w:rsidRPr="004B350F">
        <w:rPr>
          <w:b/>
          <w:spacing w:val="-4"/>
        </w:rPr>
        <w:t>Įžanga</w:t>
      </w:r>
      <w:r w:rsidRPr="004B350F">
        <w:rPr>
          <w:b/>
          <w:bCs/>
          <w:iCs/>
          <w:color w:val="1F497D" w:themeColor="text2"/>
        </w:rPr>
        <w:t>.</w:t>
      </w:r>
      <w:r w:rsidRPr="004B350F">
        <w:rPr>
          <w:bCs/>
          <w:iCs/>
        </w:rPr>
        <w:t xml:space="preserve"> </w:t>
      </w:r>
      <w:r w:rsidRPr="004B350F">
        <w:rPr>
          <w:iCs/>
        </w:rPr>
        <w:t>Pagrindinė įžangos paskirtis – glaustas bendros informacijos apie audituojamą sritį pateikimas (svarbi informacija, susijusi su audito objektu, subjektu).</w:t>
      </w:r>
      <w:r w:rsidRPr="004B350F">
        <w:t xml:space="preserve"> Rekomenduojama (pagal galimybę) informaciją įžangoje teikti schematiškai.</w:t>
      </w:r>
      <w:r w:rsidRPr="004B350F">
        <w:rPr>
          <w:iCs/>
        </w:rPr>
        <w:t xml:space="preserve"> Įžanga neturi būti pernelyg ilga</w:t>
      </w:r>
      <w:r w:rsidR="00BB2905" w:rsidRPr="004B350F">
        <w:rPr>
          <w:iCs/>
        </w:rPr>
        <w:t xml:space="preserve"> (rekomenduojama jos apimtis iki 2 psl.)</w:t>
      </w:r>
      <w:r w:rsidRPr="004B350F">
        <w:rPr>
          <w:iCs/>
        </w:rPr>
        <w:t>. Jeigu, auditoriaus nuomone, skaitytojui reikia išsamesnių duomenų, jie gali būti pateikti prieduose.</w:t>
      </w:r>
    </w:p>
    <w:p w14:paraId="151B8DEA" w14:textId="7D73DDB4" w:rsidR="00697A3E" w:rsidRPr="00EF4ADF" w:rsidRDefault="00697A3E" w:rsidP="00180D48">
      <w:pPr>
        <w:pStyle w:val="Numeruotapastraipa"/>
        <w:spacing w:after="200"/>
        <w:ind w:left="-40" w:hanging="357"/>
        <w:rPr>
          <w:spacing w:val="-4"/>
        </w:rPr>
      </w:pPr>
      <w:r w:rsidRPr="00EF4ADF">
        <w:rPr>
          <w:b/>
          <w:color w:val="auto"/>
          <w:spacing w:val="-4"/>
        </w:rPr>
        <w:t>Audito rezultatai.</w:t>
      </w:r>
      <w:r w:rsidRPr="00EF4ADF">
        <w:rPr>
          <w:color w:val="auto"/>
          <w:spacing w:val="-4"/>
        </w:rPr>
        <w:t xml:space="preserve"> </w:t>
      </w:r>
      <w:r w:rsidR="004A6B41" w:rsidRPr="00EF4ADF">
        <w:rPr>
          <w:color w:val="auto"/>
          <w:spacing w:val="-4"/>
        </w:rPr>
        <w:t>Pateikiant audito rezultatus, t</w:t>
      </w:r>
      <w:r w:rsidRPr="00EF4ADF">
        <w:rPr>
          <w:color w:val="auto"/>
          <w:spacing w:val="-4"/>
        </w:rPr>
        <w:t xml:space="preserve">uri </w:t>
      </w:r>
      <w:r w:rsidRPr="00EF4ADF">
        <w:rPr>
          <w:color w:val="000000" w:themeColor="text1"/>
          <w:spacing w:val="-4"/>
        </w:rPr>
        <w:t>būti aiškus ir lengvai patikrinamas nustatyto audito objekto, tikslo, audito klausimų</w:t>
      </w:r>
      <w:r w:rsidR="001F5D86" w:rsidRPr="00EF4ADF">
        <w:rPr>
          <w:color w:val="000000" w:themeColor="text1"/>
          <w:spacing w:val="-4"/>
        </w:rPr>
        <w:t xml:space="preserve"> ir</w:t>
      </w:r>
      <w:r w:rsidRPr="00EF4ADF">
        <w:rPr>
          <w:color w:val="000000" w:themeColor="text1"/>
          <w:spacing w:val="-4"/>
        </w:rPr>
        <w:t xml:space="preserve"> </w:t>
      </w:r>
      <w:r w:rsidRPr="00EF4ADF">
        <w:rPr>
          <w:spacing w:val="-4"/>
        </w:rPr>
        <w:t xml:space="preserve">kriterijų, gautų įrodymų, audito pastebėjimų ir suformuluotų išvadų, rekomendacijų </w:t>
      </w:r>
      <w:r w:rsidR="001F5D86" w:rsidRPr="00EF4ADF">
        <w:rPr>
          <w:spacing w:val="-4"/>
        </w:rPr>
        <w:t xml:space="preserve">ir </w:t>
      </w:r>
      <w:r w:rsidRPr="00EF4ADF">
        <w:rPr>
          <w:spacing w:val="-4"/>
        </w:rPr>
        <w:t xml:space="preserve">laukiamo audito poveikio ryšys (žr. </w:t>
      </w:r>
      <w:r w:rsidR="00435AFE" w:rsidRPr="00EF4ADF">
        <w:rPr>
          <w:spacing w:val="-4"/>
        </w:rPr>
        <w:t>7</w:t>
      </w:r>
      <w:r w:rsidRPr="00EF4ADF">
        <w:rPr>
          <w:spacing w:val="-4"/>
        </w:rPr>
        <w:t xml:space="preserve"> pav.)</w:t>
      </w:r>
      <w:r w:rsidRPr="00EF4ADF">
        <w:rPr>
          <w:bCs/>
          <w:spacing w:val="-4"/>
        </w:rPr>
        <w:t>.</w:t>
      </w:r>
      <w:r w:rsidRPr="00EF4ADF">
        <w:rPr>
          <w:spacing w:val="-4"/>
        </w:rPr>
        <w:t xml:space="preserve"> </w:t>
      </w:r>
    </w:p>
    <w:p w14:paraId="5D2004D3" w14:textId="77777777" w:rsidR="00697A3E" w:rsidRPr="004B350F" w:rsidRDefault="00697A3E" w:rsidP="00180D48">
      <w:pPr>
        <w:pStyle w:val="Numeruotapastraipa"/>
        <w:ind w:left="-40" w:hanging="357"/>
      </w:pPr>
      <w:r w:rsidRPr="004B350F">
        <w:t>Kiekviename audito rezultatų dalies skyriuje pateikiama:</w:t>
      </w:r>
    </w:p>
    <w:p w14:paraId="3066030C" w14:textId="77777777" w:rsidR="00697A3E" w:rsidRPr="004B350F" w:rsidRDefault="00697A3E" w:rsidP="00BF286E">
      <w:pPr>
        <w:pStyle w:val="Punktas1"/>
      </w:pPr>
      <w:r w:rsidRPr="004B350F">
        <w:t>audito kriterijus (-ai) ir jo šaltinis (-</w:t>
      </w:r>
      <w:proofErr w:type="spellStart"/>
      <w:r w:rsidRPr="004B350F">
        <w:t>iai</w:t>
      </w:r>
      <w:proofErr w:type="spellEnd"/>
      <w:r w:rsidRPr="004B350F">
        <w:t>) (šaltiniai nurodomi kartu su kriterijumi tekste arba pateikiami išnašose);</w:t>
      </w:r>
    </w:p>
    <w:p w14:paraId="0E0BED21" w14:textId="56DD9C4C" w:rsidR="008F2AE8" w:rsidRPr="004B350F" w:rsidRDefault="00697A3E" w:rsidP="00BF286E">
      <w:pPr>
        <w:pStyle w:val="Punktas1"/>
      </w:pPr>
      <w:r w:rsidRPr="004B350F">
        <w:t>audito pastebėjimai</w:t>
      </w:r>
      <w:r w:rsidR="008F2AE8" w:rsidRPr="004B350F">
        <w:t xml:space="preserve"> </w:t>
      </w:r>
      <w:r w:rsidR="001F5D86" w:rsidRPr="004B350F">
        <w:t>–</w:t>
      </w:r>
      <w:r w:rsidRPr="004B350F">
        <w:t xml:space="preserve"> audito įrodymų palyginimas su audito kriterijais</w:t>
      </w:r>
      <w:r w:rsidR="008F2AE8" w:rsidRPr="004B350F">
        <w:t>;</w:t>
      </w:r>
      <w:r w:rsidRPr="004B350F">
        <w:t xml:space="preserve"> </w:t>
      </w:r>
    </w:p>
    <w:p w14:paraId="72277BD0" w14:textId="28628A08" w:rsidR="00D90312" w:rsidRPr="004B350F" w:rsidRDefault="00697A3E" w:rsidP="00BF286E">
      <w:pPr>
        <w:pStyle w:val="Punktas1"/>
      </w:pPr>
      <w:r w:rsidRPr="004B350F">
        <w:t>priežastys</w:t>
      </w:r>
      <w:r w:rsidR="00D90312" w:rsidRPr="004B350F">
        <w:t>, kurios lėmė</w:t>
      </w:r>
      <w:r w:rsidR="00705F40" w:rsidRPr="004B350F">
        <w:t xml:space="preserve"> </w:t>
      </w:r>
      <w:r w:rsidR="00A8210B" w:rsidRPr="004B350F">
        <w:t xml:space="preserve">problemų ir (ar) </w:t>
      </w:r>
      <w:r w:rsidR="00D90312" w:rsidRPr="004B350F">
        <w:t>nuokrypio nuo audito kriterijaus atsiradimą;</w:t>
      </w:r>
      <w:r w:rsidRPr="004B350F">
        <w:t xml:space="preserve"> </w:t>
      </w:r>
    </w:p>
    <w:p w14:paraId="2640C2E5" w14:textId="0B9D42F3" w:rsidR="00697A3E" w:rsidRPr="004B350F" w:rsidRDefault="00D90312" w:rsidP="00BF286E">
      <w:pPr>
        <w:pStyle w:val="Punktas1"/>
      </w:pPr>
      <w:r w:rsidRPr="004B350F">
        <w:t xml:space="preserve">esamos </w:t>
      </w:r>
      <w:r w:rsidR="00697A3E" w:rsidRPr="004B350F">
        <w:t>pasekmės</w:t>
      </w:r>
      <w:r w:rsidR="00654977" w:rsidRPr="004B350F">
        <w:t xml:space="preserve"> organizacijos </w:t>
      </w:r>
      <w:r w:rsidR="00E132FD" w:rsidRPr="004B350F">
        <w:t xml:space="preserve">ar kitai </w:t>
      </w:r>
      <w:r w:rsidR="00654977" w:rsidRPr="004B350F">
        <w:t>veiklai arba tikėtinos</w:t>
      </w:r>
      <w:r w:rsidR="00EF4ADF">
        <w:t xml:space="preserve"> pasekmės</w:t>
      </w:r>
      <w:r w:rsidR="00654977" w:rsidRPr="004B350F">
        <w:t>, jei audituojamo subjekto vadovybė nesiims tinkamų priemonių valdyti nustatytą problemą</w:t>
      </w:r>
      <w:r w:rsidR="00697A3E" w:rsidRPr="004B350F">
        <w:t>;</w:t>
      </w:r>
    </w:p>
    <w:p w14:paraId="1D819719" w14:textId="77777777" w:rsidR="00697A3E" w:rsidRPr="004B350F" w:rsidRDefault="00697A3E" w:rsidP="00BF286E">
      <w:pPr>
        <w:pStyle w:val="Punktas1"/>
      </w:pPr>
      <w:r w:rsidRPr="004B350F">
        <w:t xml:space="preserve">nustatyti teigiami dalykai ir geroji audituojamo (-ų) subjekto (-ų) praktika (pagal galimybę). </w:t>
      </w:r>
      <w:r w:rsidRPr="004B350F">
        <w:rPr>
          <w:bCs/>
        </w:rPr>
        <w:t>Geroji praktika</w:t>
      </w:r>
      <w:r w:rsidRPr="004B350F">
        <w:t xml:space="preserve"> suprantama kaip būdas, kuriuo reikalaujamas ar norimas veiklos lygis pasiekiamas ekonomiškiausiu, efektyviausiu, rezultatyviausiu būdu; </w:t>
      </w:r>
    </w:p>
    <w:p w14:paraId="0F8E4DA3" w14:textId="77777777" w:rsidR="00697A3E" w:rsidRPr="00EF4ADF" w:rsidRDefault="00697A3E" w:rsidP="00BF286E">
      <w:pPr>
        <w:pStyle w:val="Punktas1"/>
        <w:rPr>
          <w:spacing w:val="-6"/>
        </w:rPr>
      </w:pPr>
      <w:r w:rsidRPr="00EF4ADF">
        <w:rPr>
          <w:spacing w:val="-6"/>
        </w:rPr>
        <w:t>galimi nustatytų problemų sprendimo būdai (pagal galimybę ir nedubliuojant rekomendacijų);</w:t>
      </w:r>
    </w:p>
    <w:p w14:paraId="6145187D" w14:textId="77777777" w:rsidR="00697A3E" w:rsidRPr="004B350F" w:rsidRDefault="00697A3E" w:rsidP="00EF4ADF">
      <w:pPr>
        <w:pStyle w:val="Punktas1"/>
      </w:pPr>
      <w:bookmarkStart w:id="887" w:name="_Hlk75896270"/>
      <w:r w:rsidRPr="004B350F">
        <w:t xml:space="preserve">audito metu įvykę pokyčiai (pagal poreikį); </w:t>
      </w:r>
    </w:p>
    <w:bookmarkEnd w:id="887"/>
    <w:p w14:paraId="4E8C433A" w14:textId="10A24C96" w:rsidR="00362C8B" w:rsidRPr="004B350F" w:rsidRDefault="00697A3E" w:rsidP="00EF4ADF">
      <w:pPr>
        <w:pStyle w:val="Punktas1"/>
      </w:pPr>
      <w:r w:rsidRPr="004B350F">
        <w:t>audituojam</w:t>
      </w:r>
      <w:r w:rsidR="00654977" w:rsidRPr="004B350F">
        <w:t>o</w:t>
      </w:r>
      <w:r w:rsidRPr="004B350F">
        <w:t xml:space="preserve"> subjekt</w:t>
      </w:r>
      <w:r w:rsidR="00802F03" w:rsidRPr="004B350F">
        <w:t>o,</w:t>
      </w:r>
      <w:r w:rsidR="00C50240" w:rsidRPr="004B350F">
        <w:t xml:space="preserve"> </w:t>
      </w:r>
      <w:r w:rsidR="00802F03" w:rsidRPr="004B350F">
        <w:t>eksperto</w:t>
      </w:r>
      <w:r w:rsidRPr="004B350F">
        <w:t xml:space="preserve"> nuomonė (pagal poreikį).</w:t>
      </w:r>
      <w:r w:rsidR="00362C8B" w:rsidRPr="004B350F">
        <w:t xml:space="preserve"> Paprastai tai daroma, jei</w:t>
      </w:r>
      <w:r w:rsidR="00D1172D" w:rsidRPr="004B350F">
        <w:t>gu</w:t>
      </w:r>
      <w:r w:rsidR="00362C8B" w:rsidRPr="004B350F">
        <w:t xml:space="preserve"> audituojamas subjektas nesutinka su auditoriaus vertinimais dėl tam tikrų dalykų.</w:t>
      </w:r>
    </w:p>
    <w:p w14:paraId="74B5C798" w14:textId="1A1E1DE2" w:rsidR="00697A3E" w:rsidRPr="004B350F" w:rsidRDefault="00697A3E" w:rsidP="00F969FC">
      <w:pPr>
        <w:pStyle w:val="Numeruotapastraipa"/>
        <w:ind w:left="-40" w:hanging="357"/>
        <w:rPr>
          <w:bCs/>
        </w:rPr>
      </w:pPr>
      <w:r w:rsidRPr="00342FC5">
        <w:rPr>
          <w:spacing w:val="-4"/>
        </w:rPr>
        <w:t xml:space="preserve">Kiekvienu atveju audito grupė sprendžia, kaip pateikti informaciją </w:t>
      </w:r>
      <w:r w:rsidR="00342FC5">
        <w:rPr>
          <w:spacing w:val="-4"/>
        </w:rPr>
        <w:t>(pvz.</w:t>
      </w:r>
      <w:r w:rsidR="004F77DF">
        <w:rPr>
          <w:spacing w:val="-4"/>
        </w:rPr>
        <w:t>:</w:t>
      </w:r>
      <w:r w:rsidRPr="00342FC5">
        <w:rPr>
          <w:spacing w:val="-4"/>
        </w:rPr>
        <w:t xml:space="preserve"> audito kriterijai ir jų šaltiniai gali būti pateikti kaip įžanginė skyriaus dalis arba kiekviename poskyryje</w:t>
      </w:r>
      <w:r w:rsidR="00342FC5">
        <w:rPr>
          <w:spacing w:val="-4"/>
        </w:rPr>
        <w:t>)</w:t>
      </w:r>
      <w:r w:rsidR="00342FC5">
        <w:rPr>
          <w:bCs/>
          <w:spacing w:val="-4"/>
        </w:rPr>
        <w:t>.</w:t>
      </w:r>
      <w:r w:rsidRPr="00342FC5">
        <w:rPr>
          <w:bCs/>
          <w:spacing w:val="-4"/>
        </w:rPr>
        <w:t xml:space="preserve"> </w:t>
      </w:r>
    </w:p>
    <w:p w14:paraId="13A7094D" w14:textId="3DA2B589" w:rsidR="00697A3E" w:rsidRPr="004B350F" w:rsidRDefault="00697A3E" w:rsidP="00180D48">
      <w:pPr>
        <w:pStyle w:val="Numeruotapastraipa"/>
        <w:spacing w:after="200"/>
        <w:ind w:left="-40" w:hanging="357"/>
      </w:pPr>
      <w:r w:rsidRPr="004B350F">
        <w:rPr>
          <w:iCs/>
        </w:rPr>
        <w:t xml:space="preserve">Ataskaitos teiginys gali būti labiau įtikinamas ir suprantamas, jeigu jį patvirtina konkretus </w:t>
      </w:r>
      <w:r w:rsidRPr="004B350F">
        <w:rPr>
          <w:i/>
          <w:iCs/>
        </w:rPr>
        <w:t>pavyzdys</w:t>
      </w:r>
      <w:r w:rsidRPr="004B350F">
        <w:rPr>
          <w:iCs/>
        </w:rPr>
        <w:t>.</w:t>
      </w:r>
      <w:r w:rsidRPr="004B350F">
        <w:t xml:space="preserve"> Siekiant geriau suprasti vertinamą dalyką, rekomenduojama naudoti </w:t>
      </w:r>
      <w:r w:rsidRPr="004B350F">
        <w:rPr>
          <w:i/>
        </w:rPr>
        <w:t>iliustracijas</w:t>
      </w:r>
      <w:r w:rsidRPr="004B350F">
        <w:t xml:space="preserve"> – lenteles, paveikslėlius, nuotraukas ir pan. Iliustracijos turi būti suprantamos ataskaitos skaitytojui. Pavyzdžių ir iliustracijų skaičius ataskaitoje turi būti racionalus, rekomenduojama juos teikti tik esminiais klausimais. </w:t>
      </w:r>
    </w:p>
    <w:p w14:paraId="290254E0" w14:textId="79AC3CD5" w:rsidR="00E134FE" w:rsidRPr="004B350F" w:rsidRDefault="00E134FE" w:rsidP="00180D48">
      <w:pPr>
        <w:pStyle w:val="Numeruotapastraipa"/>
        <w:ind w:left="-40" w:hanging="357"/>
      </w:pPr>
      <w:r w:rsidRPr="004B350F">
        <w:t xml:space="preserve">Audito rezultatų dalyje, jei tinkama, nurodomi audito apimties apribojimai. </w:t>
      </w:r>
    </w:p>
    <w:p w14:paraId="041E37EF" w14:textId="3F7CE324" w:rsidR="00697A3E" w:rsidRPr="004B350F" w:rsidRDefault="00697A3E" w:rsidP="00BB2905">
      <w:pPr>
        <w:pStyle w:val="Numeruotapastraipa"/>
        <w:spacing w:after="200"/>
        <w:ind w:left="-40" w:hanging="357"/>
      </w:pPr>
      <w:r w:rsidRPr="004B350F">
        <w:rPr>
          <w:b/>
          <w:color w:val="auto"/>
        </w:rPr>
        <w:t xml:space="preserve">Rekomendacijų įgyvendinimo planas. </w:t>
      </w:r>
      <w:bookmarkStart w:id="888" w:name="_Hlk75896469"/>
      <w:r w:rsidR="004E1202">
        <w:t>Šiame</w:t>
      </w:r>
      <w:r w:rsidRPr="004B350F">
        <w:t xml:space="preserve"> plane turi būti pateikta:</w:t>
      </w:r>
      <w:r w:rsidRPr="004B350F">
        <w:rPr>
          <w:spacing w:val="-4"/>
        </w:rPr>
        <w:t xml:space="preserve"> </w:t>
      </w:r>
    </w:p>
    <w:p w14:paraId="1654830D" w14:textId="77777777" w:rsidR="00697A3E" w:rsidRPr="004B350F" w:rsidRDefault="00697A3E" w:rsidP="00BF286E">
      <w:pPr>
        <w:pStyle w:val="Punktas1"/>
      </w:pPr>
      <w:r w:rsidRPr="004B350F">
        <w:lastRenderedPageBreak/>
        <w:t>laukiamas audito poveikis;</w:t>
      </w:r>
    </w:p>
    <w:p w14:paraId="4334382E" w14:textId="1C0EFB71" w:rsidR="00697A3E" w:rsidRPr="004B350F" w:rsidRDefault="00697A3E" w:rsidP="00BF286E">
      <w:pPr>
        <w:pStyle w:val="Punktas1"/>
      </w:pPr>
      <w:r w:rsidRPr="004B350F">
        <w:t xml:space="preserve">pastebėjimai </w:t>
      </w:r>
      <w:r w:rsidR="000A3B97" w:rsidRPr="004B350F">
        <w:rPr>
          <w:color w:val="auto"/>
        </w:rPr>
        <w:t>pateikiant kiekvieno pagrindinio audito rezultato esmę</w:t>
      </w:r>
      <w:r w:rsidRPr="004B350F">
        <w:t>;</w:t>
      </w:r>
    </w:p>
    <w:p w14:paraId="455C07DD" w14:textId="42FF50C5" w:rsidR="00697A3E" w:rsidRPr="004B350F" w:rsidRDefault="00697A3E" w:rsidP="00BF286E">
      <w:pPr>
        <w:pStyle w:val="Punktas1"/>
      </w:pPr>
      <w:r w:rsidRPr="004B350F">
        <w:t>rekomendacijos (pokyčiai, kurių siekiama)</w:t>
      </w:r>
      <w:r w:rsidR="000A3B97" w:rsidRPr="004B350F">
        <w:t>,</w:t>
      </w:r>
      <w:r w:rsidRPr="004B350F">
        <w:t xml:space="preserve"> jų svarba</w:t>
      </w:r>
      <w:r w:rsidR="000A3B97" w:rsidRPr="004B350F">
        <w:t xml:space="preserve"> ir </w:t>
      </w:r>
      <w:r w:rsidR="000A3B97" w:rsidRPr="004B350F">
        <w:rPr>
          <w:color w:val="auto"/>
        </w:rPr>
        <w:t>įgyvendinimo terminai</w:t>
      </w:r>
      <w:r w:rsidR="008B5F70" w:rsidRPr="004B350F">
        <w:rPr>
          <w:color w:val="auto"/>
        </w:rPr>
        <w:t>;</w:t>
      </w:r>
    </w:p>
    <w:p w14:paraId="76A68A3D" w14:textId="6404E002" w:rsidR="00697A3E" w:rsidRPr="004B350F" w:rsidRDefault="00697A3E" w:rsidP="00BF286E">
      <w:pPr>
        <w:pStyle w:val="Punktas1"/>
      </w:pPr>
      <w:r w:rsidRPr="004B350F">
        <w:t>pokyčių vertinimo rodikliai ir jų reikšmės (pradinė ir siektina);</w:t>
      </w:r>
    </w:p>
    <w:p w14:paraId="6E124802" w14:textId="6BD08796" w:rsidR="00697A3E" w:rsidRPr="004B350F" w:rsidRDefault="00697A3E" w:rsidP="00BF286E">
      <w:pPr>
        <w:pStyle w:val="Punktas1"/>
      </w:pPr>
      <w:r w:rsidRPr="004B350F">
        <w:t>priemonės, reikalingos problemai išspręsti, ir jų</w:t>
      </w:r>
      <w:r w:rsidR="00F57504" w:rsidRPr="004B350F">
        <w:t xml:space="preserve"> įgyvendinimo</w:t>
      </w:r>
      <w:r w:rsidRPr="004B350F">
        <w:t xml:space="preserve"> terminai;</w:t>
      </w:r>
    </w:p>
    <w:p w14:paraId="493D7124" w14:textId="259FD4A9" w:rsidR="00E4700D" w:rsidRPr="004B350F" w:rsidRDefault="00697A3E" w:rsidP="00E4700D">
      <w:pPr>
        <w:pStyle w:val="Punktas1"/>
      </w:pPr>
      <w:r w:rsidRPr="004B350F">
        <w:t>subjektas, kuriam pateikta rekomendacija</w:t>
      </w:r>
      <w:r w:rsidR="008B5F70" w:rsidRPr="004B350F">
        <w:t>,</w:t>
      </w:r>
      <w:r w:rsidR="005B618E" w:rsidRPr="004B350F">
        <w:t xml:space="preserve"> </w:t>
      </w:r>
      <w:r w:rsidR="005B618E" w:rsidRPr="004B350F">
        <w:rPr>
          <w:color w:val="auto"/>
        </w:rPr>
        <w:t>ir subjektas, kuris įgyvendins rekomendacijų priemones</w:t>
      </w:r>
      <w:r w:rsidRPr="004B350F">
        <w:t>.</w:t>
      </w:r>
    </w:p>
    <w:p w14:paraId="608AA944" w14:textId="2E1C6098" w:rsidR="00E4700D" w:rsidRPr="004B350F" w:rsidRDefault="005B4DD3" w:rsidP="00AF5CBE">
      <w:pPr>
        <w:pStyle w:val="Numeruotapastraipa"/>
        <w:ind w:left="-40" w:hanging="357"/>
      </w:pPr>
      <w:r w:rsidRPr="004B350F">
        <w:t xml:space="preserve">Tais atvejais, kai dėl rekomendacijos priimtinumo ir jos </w:t>
      </w:r>
      <w:r w:rsidR="00245C5A" w:rsidRPr="004B350F">
        <w:t>įgyvendinimo</w:t>
      </w:r>
      <w:r w:rsidRPr="004B350F">
        <w:t xml:space="preserve"> su subjektu, kuriam skiriama rekomendacija, nepasiekiama bendro sutarimo, rekomendacijų įgyvendinimo plan</w:t>
      </w:r>
      <w:r w:rsidR="00195896" w:rsidRPr="004B350F">
        <w:t>o priemonės pateikimo eilutėje</w:t>
      </w:r>
      <w:r w:rsidR="00FE6743" w:rsidRPr="004B350F">
        <w:t xml:space="preserve"> </w:t>
      </w:r>
      <w:r w:rsidR="00195896" w:rsidRPr="004B350F">
        <w:t>nurodoma</w:t>
      </w:r>
      <w:r w:rsidRPr="004B350F">
        <w:t xml:space="preserve"> subjekto nuomonė dėl rekomendacijos </w:t>
      </w:r>
      <w:r w:rsidR="005B626C" w:rsidRPr="004B350F">
        <w:t>įgyvendinimo</w:t>
      </w:r>
      <w:r w:rsidRPr="004B350F">
        <w:t>.</w:t>
      </w:r>
    </w:p>
    <w:p w14:paraId="550071A3" w14:textId="0963AFDF" w:rsidR="00697A3E" w:rsidRPr="004B350F" w:rsidRDefault="0004218D" w:rsidP="00AF5CBE">
      <w:pPr>
        <w:pStyle w:val="Numeruotapastraipa"/>
        <w:ind w:left="-40" w:hanging="357"/>
      </w:pPr>
      <w:r w:rsidRPr="004B350F">
        <w:rPr>
          <w:spacing w:val="-4"/>
        </w:rPr>
        <w:t xml:space="preserve">Išsamiau apie </w:t>
      </w:r>
      <w:r w:rsidR="00697A3E" w:rsidRPr="004B350F">
        <w:rPr>
          <w:spacing w:val="-4"/>
        </w:rPr>
        <w:t xml:space="preserve">audito rekomendacijų įgyvendinimo plane </w:t>
      </w:r>
      <w:r w:rsidR="00195896" w:rsidRPr="004B350F">
        <w:rPr>
          <w:spacing w:val="-4"/>
        </w:rPr>
        <w:t>reikiamą</w:t>
      </w:r>
      <w:r w:rsidR="00697A3E" w:rsidRPr="004B350F">
        <w:rPr>
          <w:spacing w:val="-4"/>
        </w:rPr>
        <w:t xml:space="preserve"> nurodyti informacij</w:t>
      </w:r>
      <w:r w:rsidR="00AF5CBE" w:rsidRPr="004B350F">
        <w:rPr>
          <w:spacing w:val="-4"/>
        </w:rPr>
        <w:t>ą</w:t>
      </w:r>
      <w:r w:rsidR="00697A3E" w:rsidRPr="004B350F">
        <w:rPr>
          <w:spacing w:val="-4"/>
        </w:rPr>
        <w:t xml:space="preserve"> ir plano pildymo pavyzdžiai pateikiami </w:t>
      </w:r>
      <w:r w:rsidR="00697A3E" w:rsidRPr="004B350F">
        <w:rPr>
          <w:i/>
          <w:iCs/>
          <w:spacing w:val="-4"/>
        </w:rPr>
        <w:t>Valstybinio audito poveikio vertinimo metodikoje</w:t>
      </w:r>
      <w:r w:rsidR="00697A3E" w:rsidRPr="004B350F">
        <w:rPr>
          <w:spacing w:val="-4"/>
        </w:rPr>
        <w:t>.</w:t>
      </w:r>
    </w:p>
    <w:bookmarkEnd w:id="888"/>
    <w:p w14:paraId="0D1467D7" w14:textId="77777777" w:rsidR="00697A3E" w:rsidRPr="004B350F" w:rsidRDefault="00697A3E" w:rsidP="00673FDD">
      <w:pPr>
        <w:pStyle w:val="Numeruotapastraipa"/>
        <w:spacing w:after="200"/>
        <w:ind w:left="-40" w:hanging="357"/>
        <w:rPr>
          <w:b/>
        </w:rPr>
      </w:pPr>
      <w:r w:rsidRPr="004B350F">
        <w:rPr>
          <w:b/>
          <w:color w:val="auto"/>
        </w:rPr>
        <w:t>Priedai.</w:t>
      </w:r>
      <w:r w:rsidRPr="004B350F">
        <w:rPr>
          <w:b/>
        </w:rPr>
        <w:t xml:space="preserve"> </w:t>
      </w:r>
      <w:r w:rsidRPr="004B350F">
        <w:rPr>
          <w:bCs/>
        </w:rPr>
        <w:t>Jeigu ataskaitos tekste pateiktiems faktams ar argumentams pagrįsti reikia papildomos informacijos, ji gali būti pateikta prieduose.</w:t>
      </w:r>
      <w:r w:rsidRPr="004B350F">
        <w:t xml:space="preserve"> </w:t>
      </w:r>
      <w:r w:rsidRPr="004B350F">
        <w:rPr>
          <w:bCs/>
        </w:rPr>
        <w:t xml:space="preserve">Ataskaitos priedai </w:t>
      </w:r>
      <w:r w:rsidRPr="004B350F">
        <w:sym w:font="Symbol" w:char="F02D"/>
      </w:r>
      <w:r w:rsidRPr="004B350F">
        <w:rPr>
          <w:bCs/>
        </w:rPr>
        <w:t xml:space="preserve"> įvairaus turinio dokumentai, kurie turi aiškų ryšį su audito rezultatų dalimi ir ją papildo arba paaiškina.</w:t>
      </w:r>
      <w:r w:rsidRPr="004B350F">
        <w:t xml:space="preserve"> Priedai turi būti lengvai suprantami ataskaitos skaitytojui.</w:t>
      </w:r>
      <w:r w:rsidRPr="004B350F">
        <w:rPr>
          <w:b/>
        </w:rPr>
        <w:t xml:space="preserve"> </w:t>
      </w:r>
    </w:p>
    <w:p w14:paraId="134E8E98" w14:textId="24DFD4F6" w:rsidR="005A5869" w:rsidRPr="004B350F" w:rsidRDefault="005A5869" w:rsidP="005A5869">
      <w:pPr>
        <w:pStyle w:val="Numeruotapastraipa"/>
        <w:ind w:left="-40" w:hanging="357"/>
      </w:pPr>
      <w:bookmarkStart w:id="889" w:name="_Hlk75896738"/>
      <w:r w:rsidRPr="004B350F">
        <w:t>Pirmajame audito ataskaitos priede „Santrumpos ir sąvokos“</w:t>
      </w:r>
      <w:r w:rsidR="00FE6743" w:rsidRPr="004B350F">
        <w:t xml:space="preserve"> </w:t>
      </w:r>
      <w:r w:rsidRPr="004B350F">
        <w:t>pateikiamos ataskaitoje vartojamos santrumpos ir sąvokos. Jeigu santrumpų ar sąvokų nėra daug (</w:t>
      </w:r>
      <w:r w:rsidR="00E16968">
        <w:t>neviršija</w:t>
      </w:r>
      <w:r w:rsidRPr="004B350F">
        <w:t xml:space="preserve"> 10), jos teikiamos ne priede, o ataskaitos tekste (skliaustuose ar išnašose).</w:t>
      </w:r>
    </w:p>
    <w:p w14:paraId="11633F5A" w14:textId="74C20996" w:rsidR="002D0716" w:rsidRPr="004B350F" w:rsidRDefault="008B5F70" w:rsidP="005A5869">
      <w:pPr>
        <w:pStyle w:val="Numeruotapastraipa"/>
        <w:spacing w:after="200"/>
        <w:ind w:left="-40" w:hanging="357"/>
      </w:pPr>
      <w:r w:rsidRPr="004B350F">
        <w:rPr>
          <w:bCs/>
        </w:rPr>
        <w:t xml:space="preserve"> </w:t>
      </w:r>
      <w:r w:rsidR="00697A3E" w:rsidRPr="004B350F">
        <w:rPr>
          <w:bCs/>
        </w:rPr>
        <w:t xml:space="preserve">Antrajame priede </w:t>
      </w:r>
      <w:r w:rsidR="0019560C" w:rsidRPr="004B350F">
        <w:rPr>
          <w:bCs/>
          <w:color w:val="auto"/>
        </w:rPr>
        <w:t xml:space="preserve">„Audito </w:t>
      </w:r>
      <w:r w:rsidR="009F7D7F" w:rsidRPr="004B350F">
        <w:rPr>
          <w:bCs/>
          <w:color w:val="auto"/>
        </w:rPr>
        <w:t>kriterijai, atliktos procedūros ir taikyti metodai</w:t>
      </w:r>
      <w:r w:rsidRPr="004B350F">
        <w:rPr>
          <w:bCs/>
        </w:rPr>
        <w:t>“</w:t>
      </w:r>
      <w:r w:rsidR="00697A3E" w:rsidRPr="004B350F">
        <w:t xml:space="preserve"> </w:t>
      </w:r>
      <w:r w:rsidR="00697A3E" w:rsidRPr="004B350F">
        <w:rPr>
          <w:bCs/>
        </w:rPr>
        <w:t xml:space="preserve">nurodoma: </w:t>
      </w:r>
    </w:p>
    <w:p w14:paraId="16FC7732" w14:textId="52F6B49B" w:rsidR="009330FE" w:rsidRPr="004B350F" w:rsidRDefault="00697A3E" w:rsidP="00615150">
      <w:pPr>
        <w:pStyle w:val="Numeruotapastraipa"/>
        <w:numPr>
          <w:ilvl w:val="0"/>
          <w:numId w:val="22"/>
        </w:numPr>
        <w:spacing w:before="120" w:after="120"/>
        <w:ind w:left="357" w:hanging="357"/>
      </w:pPr>
      <w:r w:rsidRPr="004B350F">
        <w:rPr>
          <w:bCs/>
        </w:rPr>
        <w:t>audito ataskaitos skyrių ar poskyrių pavadinimai</w:t>
      </w:r>
      <w:r w:rsidR="0086487C" w:rsidRPr="004B350F">
        <w:rPr>
          <w:bCs/>
        </w:rPr>
        <w:t>;</w:t>
      </w:r>
    </w:p>
    <w:p w14:paraId="62E04C9D" w14:textId="5D7B748D" w:rsidR="00697A3E" w:rsidRPr="004B350F" w:rsidRDefault="009330FE" w:rsidP="00615150">
      <w:pPr>
        <w:pStyle w:val="Numeruotapastraipa"/>
        <w:numPr>
          <w:ilvl w:val="0"/>
          <w:numId w:val="22"/>
        </w:numPr>
        <w:spacing w:before="120" w:after="120"/>
        <w:ind w:left="357" w:hanging="357"/>
        <w:rPr>
          <w:bCs/>
        </w:rPr>
      </w:pPr>
      <w:r w:rsidRPr="004B350F">
        <w:t>taikyti audito kriterijai</w:t>
      </w:r>
      <w:r w:rsidR="00C725EC" w:rsidRPr="004B350F">
        <w:t>;</w:t>
      </w:r>
    </w:p>
    <w:p w14:paraId="51E81500" w14:textId="2531D6ED" w:rsidR="00697A3E" w:rsidRPr="004B350F" w:rsidRDefault="00356A4B" w:rsidP="00615150">
      <w:pPr>
        <w:pStyle w:val="Numeruotapastraipa"/>
        <w:numPr>
          <w:ilvl w:val="0"/>
          <w:numId w:val="22"/>
        </w:numPr>
        <w:spacing w:before="120" w:after="120"/>
        <w:ind w:left="357" w:hanging="357"/>
      </w:pPr>
      <w:r w:rsidRPr="004B350F">
        <w:t>atliktos audito procedūros</w:t>
      </w:r>
      <w:r w:rsidR="00BF551A" w:rsidRPr="004B350F">
        <w:t>,</w:t>
      </w:r>
      <w:r w:rsidRPr="004B350F">
        <w:t xml:space="preserve"> </w:t>
      </w:r>
      <w:r w:rsidR="0097132F" w:rsidRPr="004B350F">
        <w:t>informacijos</w:t>
      </w:r>
      <w:r w:rsidR="0077606B" w:rsidRPr="004B350F">
        <w:t xml:space="preserve"> ir duomenų</w:t>
      </w:r>
      <w:r w:rsidR="0097132F" w:rsidRPr="004B350F">
        <w:t xml:space="preserve"> </w:t>
      </w:r>
      <w:r w:rsidRPr="004B350F">
        <w:t xml:space="preserve">rinkimo </w:t>
      </w:r>
      <w:r w:rsidR="00BF551A" w:rsidRPr="004B350F">
        <w:t>bei</w:t>
      </w:r>
      <w:r w:rsidRPr="004B350F">
        <w:t xml:space="preserve"> vertinimo metodai, kurie buvo taikyti siekiant surinkti įrodymus ir pagrįsti jais skyriuje ar poskyryje teikiamus pastebėjimus ir kt.</w:t>
      </w:r>
      <w:bookmarkEnd w:id="889"/>
      <w:r w:rsidR="00813D0C" w:rsidRPr="004B350F">
        <w:t xml:space="preserve"> </w:t>
      </w:r>
      <w:r w:rsidR="00F94178" w:rsidRPr="004B350F">
        <w:t>Esant poreik</w:t>
      </w:r>
      <w:r w:rsidR="00544003" w:rsidRPr="004B350F">
        <w:t xml:space="preserve">iui, šioje skiltyje gali būti pateikiami auditorių atlikti </w:t>
      </w:r>
      <w:r w:rsidR="001C7A5F" w:rsidRPr="004B350F">
        <w:t xml:space="preserve">įvairūs </w:t>
      </w:r>
      <w:r w:rsidR="00544003" w:rsidRPr="004B350F">
        <w:t>skaičiavimai</w:t>
      </w:r>
      <w:r w:rsidR="001C7A5F" w:rsidRPr="004B350F">
        <w:t>, detali informacija apie atliktą atranką ir kt</w:t>
      </w:r>
      <w:r w:rsidR="00544003" w:rsidRPr="004B350F">
        <w:t xml:space="preserve">. </w:t>
      </w:r>
    </w:p>
    <w:p w14:paraId="067B8FED" w14:textId="36704C1B" w:rsidR="006D4429" w:rsidRPr="004B350F" w:rsidRDefault="006D4429" w:rsidP="006D4429">
      <w:pPr>
        <w:pStyle w:val="Numeruotapastraipa"/>
        <w:ind w:left="-40" w:hanging="357"/>
      </w:pPr>
      <w:r w:rsidRPr="004B350F">
        <w:rPr>
          <w:bCs/>
          <w:color w:val="auto"/>
        </w:rPr>
        <w:t xml:space="preserve">Trečiajame audito ataskaitos priede „Pokyčių vertinimo rodiklių duomenys“ nurodomi pokyčių vertinimo rodiklių duomenys. </w:t>
      </w:r>
      <w:r w:rsidRPr="004B350F">
        <w:t>Rengiant audito rekomendacijų įgyvendinimo planą, turi būti ne tik nustatyti ir su audituojamu subjektu suderinti pokyčių vertinimo rodikliai, jų siekiamos reikšmės ar pageidaujama pokyčio kryptis, bet ir turi būti sutarta, kas ir kada surinks ir pateiks pokyči</w:t>
      </w:r>
      <w:r w:rsidR="005B5CAD">
        <w:t>ų</w:t>
      </w:r>
      <w:r w:rsidRPr="004B350F">
        <w:t xml:space="preserve"> vertin</w:t>
      </w:r>
      <w:r w:rsidR="005B5CAD">
        <w:t>imui</w:t>
      </w:r>
      <w:r w:rsidRPr="004B350F">
        <w:t xml:space="preserve"> reikalingus duomenis (tai ypač svarbu, jei vertinimui reikalingi viešai neprieinami administraciniai duomenys, kuriais disponuoja audito subjektas ar kitos viešojo sektoriaus institucijos).</w:t>
      </w:r>
      <w:r w:rsidR="00FE6743" w:rsidRPr="004B350F">
        <w:t xml:space="preserve"> </w:t>
      </w:r>
      <w:r w:rsidRPr="00F60675">
        <w:rPr>
          <w:color w:val="auto"/>
        </w:rPr>
        <w:t>Išsamiau apie trečia</w:t>
      </w:r>
      <w:r w:rsidR="00F60675" w:rsidRPr="00F60675">
        <w:rPr>
          <w:color w:val="auto"/>
        </w:rPr>
        <w:t>ja</w:t>
      </w:r>
      <w:r w:rsidRPr="00F60675">
        <w:rPr>
          <w:color w:val="auto"/>
        </w:rPr>
        <w:t xml:space="preserve">me priede reikiamą nurodyti informaciją </w:t>
      </w:r>
      <w:r w:rsidR="00F60675" w:rsidRPr="00F60675">
        <w:rPr>
          <w:color w:val="auto"/>
        </w:rPr>
        <w:t>–</w:t>
      </w:r>
      <w:r w:rsidRPr="00F60675">
        <w:rPr>
          <w:color w:val="auto"/>
        </w:rPr>
        <w:t xml:space="preserve"> </w:t>
      </w:r>
      <w:r w:rsidRPr="00F60675">
        <w:rPr>
          <w:i/>
          <w:color w:val="auto"/>
        </w:rPr>
        <w:t>Valstybinio audito poveikio vertinimo metodikoje.</w:t>
      </w:r>
    </w:p>
    <w:p w14:paraId="56A002E9" w14:textId="39BFB84E" w:rsidR="0024593B" w:rsidRPr="004B350F" w:rsidRDefault="0024593B" w:rsidP="0024593B">
      <w:pPr>
        <w:pStyle w:val="Numeruotapastraipa"/>
        <w:ind w:left="-40" w:hanging="357"/>
      </w:pPr>
      <w:r w:rsidRPr="004B350F">
        <w:rPr>
          <w:rStyle w:val="ui-provider"/>
        </w:rPr>
        <w:lastRenderedPageBreak/>
        <w:t xml:space="preserve">Ataskaita turi būti parengta vadovaujantis </w:t>
      </w:r>
      <w:r w:rsidRPr="004B350F">
        <w:rPr>
          <w:rStyle w:val="ui-provider"/>
          <w:i/>
          <w:iCs/>
        </w:rPr>
        <w:t>Valstybės kontrolės dokumentų valdymo ir naudojimo reglamentu</w:t>
      </w:r>
      <w:r w:rsidRPr="004B350F">
        <w:rPr>
          <w:rStyle w:val="ui-provider"/>
        </w:rPr>
        <w:t xml:space="preserve">. </w:t>
      </w:r>
      <w:r w:rsidRPr="004B350F">
        <w:rPr>
          <w:bCs/>
        </w:rPr>
        <w:t xml:space="preserve">Valstybinio audito ataskaitos įforminimo reikalavimai, praktiniai rašymo patarimai ir pavyzdžiai nustatyti ir pateikti </w:t>
      </w:r>
      <w:r w:rsidRPr="004B350F">
        <w:rPr>
          <w:bCs/>
          <w:i/>
          <w:iCs/>
        </w:rPr>
        <w:t>Veiklos audito ataskaitų rašymo gairėse</w:t>
      </w:r>
      <w:r w:rsidR="009C7541" w:rsidRPr="004B350F">
        <w:rPr>
          <w:bCs/>
        </w:rPr>
        <w:t>.</w:t>
      </w:r>
    </w:p>
    <w:p w14:paraId="596A6BDB" w14:textId="1B152CDA" w:rsidR="00697A3E" w:rsidRPr="002A327B" w:rsidRDefault="00697A3E" w:rsidP="00EB52CF">
      <w:pPr>
        <w:pStyle w:val="1111Antraste"/>
        <w:spacing w:before="360" w:after="360"/>
        <w:rPr>
          <w:lang w:val="lt-LT"/>
        </w:rPr>
      </w:pPr>
      <w:bookmarkStart w:id="890" w:name="_Toc94548674"/>
      <w:bookmarkStart w:id="891" w:name="_Toc94548867"/>
      <w:bookmarkStart w:id="892" w:name="_Toc120269091"/>
      <w:bookmarkStart w:id="893" w:name="_Toc120273563"/>
      <w:bookmarkStart w:id="894" w:name="_Toc120273634"/>
      <w:bookmarkStart w:id="895" w:name="_Toc120273838"/>
      <w:bookmarkStart w:id="896" w:name="_Toc120273905"/>
      <w:bookmarkStart w:id="897" w:name="_Toc188516959"/>
      <w:bookmarkStart w:id="898" w:name="_Toc188517834"/>
      <w:bookmarkStart w:id="899" w:name="_Toc188517902"/>
      <w:bookmarkStart w:id="900" w:name="_Toc188517964"/>
      <w:r w:rsidRPr="002A327B">
        <w:rPr>
          <w:lang w:val="lt-LT"/>
        </w:rPr>
        <w:t xml:space="preserve">Audito ataskaitos projekto derinimas ir </w:t>
      </w:r>
      <w:r w:rsidR="001A51BF" w:rsidRPr="002A327B">
        <w:rPr>
          <w:lang w:val="lt-LT"/>
        </w:rPr>
        <w:t xml:space="preserve">galutinės </w:t>
      </w:r>
      <w:r w:rsidRPr="002A327B">
        <w:rPr>
          <w:lang w:val="lt-LT"/>
        </w:rPr>
        <w:t xml:space="preserve">ataskaitos </w:t>
      </w:r>
      <w:r w:rsidR="001A51BF" w:rsidRPr="002A327B">
        <w:rPr>
          <w:lang w:val="lt-LT"/>
        </w:rPr>
        <w:t>pateikimas</w:t>
      </w:r>
      <w:bookmarkEnd w:id="890"/>
      <w:bookmarkEnd w:id="891"/>
      <w:bookmarkEnd w:id="892"/>
      <w:bookmarkEnd w:id="893"/>
      <w:bookmarkEnd w:id="894"/>
      <w:bookmarkEnd w:id="895"/>
      <w:bookmarkEnd w:id="896"/>
      <w:bookmarkEnd w:id="897"/>
      <w:bookmarkEnd w:id="898"/>
      <w:bookmarkEnd w:id="899"/>
      <w:bookmarkEnd w:id="900"/>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697A3E" w:rsidRPr="004B350F" w14:paraId="5D06D833" w14:textId="77777777" w:rsidTr="00543E87">
        <w:tc>
          <w:tcPr>
            <w:tcW w:w="8222" w:type="dxa"/>
            <w:tcBorders>
              <w:top w:val="single" w:sz="4" w:space="0" w:color="A6A6A6"/>
              <w:bottom w:val="nil"/>
            </w:tcBorders>
            <w:shd w:val="clear" w:color="auto" w:fill="C2D5E8"/>
          </w:tcPr>
          <w:p w14:paraId="62B88D05" w14:textId="77777777" w:rsidR="00697A3E" w:rsidRPr="004B350F" w:rsidRDefault="00697A3E" w:rsidP="00EC0266">
            <w:pPr>
              <w:pStyle w:val="Tekstas"/>
              <w:keepNext/>
              <w:spacing w:before="120" w:after="120" w:line="240" w:lineRule="auto"/>
              <w:rPr>
                <w:b/>
                <w:color w:val="000000"/>
              </w:rPr>
            </w:pPr>
            <w:r w:rsidRPr="004B350F">
              <w:rPr>
                <w:b/>
                <w:color w:val="000000"/>
              </w:rPr>
              <w:t>3000-ojo TAAIS reikalavimai</w:t>
            </w:r>
          </w:p>
        </w:tc>
      </w:tr>
      <w:tr w:rsidR="00697A3E" w:rsidRPr="004B350F" w14:paraId="25262329" w14:textId="77777777" w:rsidTr="00543E87">
        <w:tc>
          <w:tcPr>
            <w:tcW w:w="8222" w:type="dxa"/>
            <w:tcBorders>
              <w:top w:val="nil"/>
            </w:tcBorders>
            <w:shd w:val="clear" w:color="auto" w:fill="auto"/>
          </w:tcPr>
          <w:p w14:paraId="6AA0FF21" w14:textId="77777777" w:rsidR="00697A3E" w:rsidRPr="004B350F" w:rsidRDefault="00697A3E" w:rsidP="00697A3E">
            <w:pPr>
              <w:pStyle w:val="Tekstas"/>
              <w:spacing w:before="120" w:after="120"/>
              <w:rPr>
                <w:color w:val="000000"/>
              </w:rPr>
            </w:pPr>
            <w:r w:rsidRPr="000E3FC0">
              <w:rPr>
                <w:color w:val="000000"/>
                <w:spacing w:val="-4"/>
              </w:rPr>
              <w:t>Auditorius privalo suteikti audituojamam subjektui galimybę pateikti pastabų dėl audito pastebėjimų, išvadų ir rekomendacijų prieš AAI paskelbiant savo audito ataskaitą</w:t>
            </w:r>
            <w:r w:rsidRPr="004B350F">
              <w:rPr>
                <w:color w:val="000000"/>
              </w:rPr>
              <w:t xml:space="preserve">. </w:t>
            </w:r>
          </w:p>
          <w:p w14:paraId="3D6896B1" w14:textId="77777777" w:rsidR="00697A3E" w:rsidRPr="004B350F" w:rsidRDefault="00697A3E" w:rsidP="00697A3E">
            <w:pPr>
              <w:pStyle w:val="Tekstas"/>
              <w:spacing w:before="120" w:after="120"/>
              <w:rPr>
                <w:color w:val="000000"/>
              </w:rPr>
            </w:pPr>
            <w:r w:rsidRPr="004B350F">
              <w:rPr>
                <w:i/>
                <w:color w:val="000000"/>
              </w:rPr>
              <w:t>(3000-ojo TAAIS 129 punktas)</w:t>
            </w:r>
          </w:p>
          <w:p w14:paraId="7069C7E2" w14:textId="77777777" w:rsidR="00697A3E" w:rsidRPr="004B350F" w:rsidRDefault="00697A3E" w:rsidP="00697A3E">
            <w:pPr>
              <w:pStyle w:val="Tekstas"/>
              <w:spacing w:before="0"/>
              <w:rPr>
                <w:color w:val="000000"/>
              </w:rPr>
            </w:pPr>
            <w:r w:rsidRPr="004B350F">
              <w:rPr>
                <w:color w:val="000000"/>
              </w:rPr>
              <w:t>Auditorius privalo dokumentuoti audituojamo subjekto komentarų vertinimą, įskaitant atliktų audito ataskaitos pakeitimų arba gautų pastabų atmetimo priežastis.</w:t>
            </w:r>
            <w:r w:rsidR="00CA25EE" w:rsidRPr="004B350F">
              <w:rPr>
                <w:color w:val="000000"/>
              </w:rPr>
              <w:t xml:space="preserve"> </w:t>
            </w:r>
          </w:p>
        </w:tc>
      </w:tr>
      <w:tr w:rsidR="00697A3E" w:rsidRPr="004B350F" w14:paraId="31F085F4" w14:textId="77777777" w:rsidTr="00543E87">
        <w:tc>
          <w:tcPr>
            <w:tcW w:w="8222" w:type="dxa"/>
            <w:shd w:val="clear" w:color="auto" w:fill="auto"/>
          </w:tcPr>
          <w:p w14:paraId="431FB1B0" w14:textId="77777777" w:rsidR="00697A3E" w:rsidRPr="004B350F" w:rsidRDefault="00697A3E" w:rsidP="00C7722E">
            <w:pPr>
              <w:pStyle w:val="Tekstas"/>
              <w:spacing w:before="120" w:after="40"/>
              <w:rPr>
                <w:i/>
                <w:color w:val="000000"/>
              </w:rPr>
            </w:pPr>
            <w:r w:rsidRPr="004B350F">
              <w:rPr>
                <w:i/>
                <w:color w:val="000000"/>
              </w:rPr>
              <w:t>(3000-ojo TAAIS 130 punktas)</w:t>
            </w:r>
          </w:p>
        </w:tc>
      </w:tr>
    </w:tbl>
    <w:p w14:paraId="2DB8A284" w14:textId="7CA15072" w:rsidR="0045248D" w:rsidRPr="000E3FC0" w:rsidRDefault="0045248D" w:rsidP="004110DC">
      <w:pPr>
        <w:pStyle w:val="Nenumeruotaantraste"/>
        <w:spacing w:before="240" w:after="240"/>
        <w:rPr>
          <w:i/>
          <w:iCs/>
          <w:noProof w:val="0"/>
          <w:sz w:val="20"/>
        </w:rPr>
      </w:pPr>
      <w:bookmarkStart w:id="901" w:name="_Hlk163654543"/>
      <w:bookmarkStart w:id="902" w:name="_Toc188517670"/>
      <w:bookmarkStart w:id="903" w:name="_Toc188517774"/>
      <w:r w:rsidRPr="000E3FC0">
        <w:rPr>
          <w:i/>
          <w:iCs/>
          <w:noProof w:val="0"/>
          <w:sz w:val="20"/>
        </w:rPr>
        <w:t>A</w:t>
      </w:r>
      <w:r w:rsidR="00B2494D" w:rsidRPr="000E3FC0">
        <w:rPr>
          <w:i/>
          <w:iCs/>
          <w:noProof w:val="0"/>
          <w:sz w:val="20"/>
        </w:rPr>
        <w:t>udito a</w:t>
      </w:r>
      <w:r w:rsidRPr="000E3FC0">
        <w:rPr>
          <w:i/>
          <w:iCs/>
          <w:noProof w:val="0"/>
          <w:sz w:val="20"/>
        </w:rPr>
        <w:t>taskaitos projekto derinimas</w:t>
      </w:r>
      <w:bookmarkEnd w:id="901"/>
      <w:bookmarkEnd w:id="902"/>
      <w:bookmarkEnd w:id="903"/>
    </w:p>
    <w:p w14:paraId="3D1E4F96" w14:textId="693E2D3A" w:rsidR="00A42BCC" w:rsidRPr="000E3FC0" w:rsidRDefault="00A42BCC" w:rsidP="00891526">
      <w:pPr>
        <w:pStyle w:val="Numeruotapastraipa"/>
        <w:spacing w:before="240"/>
        <w:ind w:left="-40" w:hanging="357"/>
        <w:rPr>
          <w:bCs/>
          <w:spacing w:val="-4"/>
        </w:rPr>
      </w:pPr>
      <w:r w:rsidRPr="000E3FC0">
        <w:rPr>
          <w:bCs/>
          <w:spacing w:val="-4"/>
        </w:rPr>
        <w:t>Siekiant paprastesnio galutinio ataskaitos projekto derinimo su audituojamu subjektu ir konstruktyvaus bei teigiamo dialogo, esant poreikiui rengiamos audito ataskaitos projekto dalys aptariamos su audituojamo subjekto atstovais, atsakingais už konkrečias auditorių analizuojamas sritis. Aptarimo būdus pasirenka audito grupės vadovas. Tai gali būti susitikimai, susirašinėjimai ir kt. Auditoriai turi stengtis sužinoti visus audituojamo subjekto argumentus, kad galutinio derinimo metu neatsirastų naujų ir</w:t>
      </w:r>
      <w:r w:rsidR="007751FA" w:rsidRPr="000E3FC0">
        <w:rPr>
          <w:bCs/>
          <w:spacing w:val="-4"/>
        </w:rPr>
        <w:t xml:space="preserve"> reikšmingų</w:t>
      </w:r>
      <w:r w:rsidRPr="000E3FC0">
        <w:rPr>
          <w:bCs/>
          <w:spacing w:val="-4"/>
        </w:rPr>
        <w:t xml:space="preserve"> argumentų</w:t>
      </w:r>
      <w:r w:rsidR="00553855" w:rsidRPr="000E3FC0">
        <w:rPr>
          <w:bCs/>
          <w:spacing w:val="-4"/>
        </w:rPr>
        <w:t>, dėl kurių keistųsi auditoriaus vertinimas</w:t>
      </w:r>
      <w:r w:rsidRPr="000E3FC0">
        <w:rPr>
          <w:bCs/>
          <w:spacing w:val="-4"/>
        </w:rPr>
        <w:t>. Pateiktiems argumentams ieškoma galimų kontrargumentų, įvertinami įvairūs požiūriai</w:t>
      </w:r>
      <w:r w:rsidR="00A4506D" w:rsidRPr="000E3FC0">
        <w:rPr>
          <w:bCs/>
          <w:spacing w:val="-4"/>
        </w:rPr>
        <w:t>. Svarbu audituojamo subjekto atstovus informuoti, kad nėra derinamas galutinis tekstas ir kad jis gali keistis priklausomai nuo kitų audito ataskaitoje teikiamų dalykų.</w:t>
      </w:r>
    </w:p>
    <w:p w14:paraId="734FB362" w14:textId="15C75F63" w:rsidR="00697A3E" w:rsidRPr="004B350F" w:rsidRDefault="00A4506D" w:rsidP="00180D48">
      <w:pPr>
        <w:pStyle w:val="Numeruotapastraipa"/>
        <w:spacing w:before="240"/>
        <w:ind w:left="-40" w:hanging="357"/>
        <w:rPr>
          <w:bCs/>
        </w:rPr>
      </w:pPr>
      <w:r w:rsidRPr="000E3FC0">
        <w:rPr>
          <w:bCs/>
          <w:spacing w:val="-2"/>
        </w:rPr>
        <w:t>Parengtas a</w:t>
      </w:r>
      <w:r w:rsidR="00697A3E" w:rsidRPr="000E3FC0">
        <w:rPr>
          <w:bCs/>
          <w:spacing w:val="-2"/>
        </w:rPr>
        <w:t xml:space="preserve">udito ataskaitos projektas turi būti suderintas su audituojamu subjektu ir kitomis institucijomis, kurių atžvilgiu buvo suformuluoti pastebėjimai, išvados ir (ar) kurioms buvo pateiktos rekomendacijos. </w:t>
      </w:r>
      <w:r w:rsidR="004B350F" w:rsidRPr="000E3FC0">
        <w:rPr>
          <w:bCs/>
          <w:spacing w:val="-2"/>
        </w:rPr>
        <w:t>P</w:t>
      </w:r>
      <w:r w:rsidR="00697A3E" w:rsidRPr="000E3FC0">
        <w:rPr>
          <w:bCs/>
          <w:spacing w:val="-2"/>
        </w:rPr>
        <w:t>rojektas turi būti pateiktas audituojamam (-</w:t>
      </w:r>
      <w:proofErr w:type="spellStart"/>
      <w:r w:rsidR="00697A3E" w:rsidRPr="000E3FC0">
        <w:rPr>
          <w:bCs/>
          <w:spacing w:val="-2"/>
        </w:rPr>
        <w:t>iems</w:t>
      </w:r>
      <w:proofErr w:type="spellEnd"/>
      <w:r w:rsidR="00697A3E" w:rsidRPr="000E3FC0">
        <w:rPr>
          <w:bCs/>
          <w:spacing w:val="-2"/>
        </w:rPr>
        <w:t>) subjektui (-</w:t>
      </w:r>
      <w:proofErr w:type="spellStart"/>
      <w:r w:rsidR="00697A3E" w:rsidRPr="000E3FC0">
        <w:rPr>
          <w:bCs/>
          <w:spacing w:val="-2"/>
        </w:rPr>
        <w:t>ams</w:t>
      </w:r>
      <w:proofErr w:type="spellEnd"/>
      <w:r w:rsidR="00697A3E" w:rsidRPr="000E3FC0">
        <w:rPr>
          <w:bCs/>
          <w:spacing w:val="-2"/>
        </w:rPr>
        <w:t>)</w:t>
      </w:r>
      <w:r w:rsidR="00697A3E" w:rsidRPr="004B350F">
        <w:rPr>
          <w:bCs/>
        </w:rPr>
        <w:t xml:space="preserve"> ir kitoms institucijoms susipažinti ne vėliau kaip 3–4 savaitės iki audito pabaigos.</w:t>
      </w:r>
    </w:p>
    <w:p w14:paraId="3643C785" w14:textId="629D9CDC" w:rsidR="00FC219A" w:rsidRPr="004B350F" w:rsidRDefault="00697A3E" w:rsidP="00180D48">
      <w:pPr>
        <w:pStyle w:val="Numeruotapastraipa"/>
        <w:spacing w:after="200"/>
        <w:ind w:left="-40" w:hanging="357"/>
      </w:pPr>
      <w:r w:rsidRPr="004B350F">
        <w:rPr>
          <w:bCs/>
        </w:rPr>
        <w:t xml:space="preserve">Siunčiant </w:t>
      </w:r>
      <w:r w:rsidR="00A4506D" w:rsidRPr="004B350F">
        <w:rPr>
          <w:bCs/>
        </w:rPr>
        <w:t xml:space="preserve">oficialiu </w:t>
      </w:r>
      <w:r w:rsidRPr="004B350F">
        <w:rPr>
          <w:bCs/>
        </w:rPr>
        <w:t>raštu audito ataskaitos projektą susipažinti audituojamam subjektui ir kitoms institucijoms, kurių atžvilgiu buvo suformuluoti pastebėjimai, išvados ir (ar) kurioms buvo pateiktos rekomendacijos, lydraštyje nurodomas pastabų pateikimo terminas</w:t>
      </w:r>
      <w:r w:rsidR="004D3BEB" w:rsidRPr="004B350F">
        <w:rPr>
          <w:bCs/>
        </w:rPr>
        <w:t xml:space="preserve"> (ne trumpesnis kaip 10 darbo dienų)</w:t>
      </w:r>
      <w:r w:rsidRPr="004B350F">
        <w:rPr>
          <w:bCs/>
        </w:rPr>
        <w:t>.</w:t>
      </w:r>
      <w:r w:rsidR="00FE6743" w:rsidRPr="004B350F">
        <w:rPr>
          <w:bCs/>
        </w:rPr>
        <w:t xml:space="preserve"> </w:t>
      </w:r>
      <w:r w:rsidR="004D3BEB" w:rsidRPr="004B350F">
        <w:rPr>
          <w:bCs/>
        </w:rPr>
        <w:t>N</w:t>
      </w:r>
      <w:r w:rsidRPr="004B350F">
        <w:rPr>
          <w:bCs/>
        </w:rPr>
        <w:t>urodoma</w:t>
      </w:r>
      <w:r w:rsidRPr="004B350F">
        <w:t>, kad kartu su pastabomis dėl audito ataskaitos projekto turi būti pateiktos ir priemonės rekomendacijoms įgyvendinti</w:t>
      </w:r>
      <w:r w:rsidR="00E55DFD" w:rsidRPr="004B350F">
        <w:t>, subjektai, kurie įgyvendins numatytas priemones, ir jų terminai</w:t>
      </w:r>
      <w:r w:rsidRPr="004B350F">
        <w:t xml:space="preserve">. </w:t>
      </w:r>
      <w:r w:rsidR="008F6420" w:rsidRPr="004B350F">
        <w:rPr>
          <w:bCs/>
        </w:rPr>
        <w:t>Jeigu su audituojamu subjektu ar kita institucija yra susijusi ne visa, o dalis ataskaitos projekto, lydraštyje gali būti nurodyta, su kokiomis projekto dalimis, pastraipomis ar kt. yra prašoma susipažinti ir pateikti pastabas.</w:t>
      </w:r>
    </w:p>
    <w:p w14:paraId="53A1BD52" w14:textId="68C38027" w:rsidR="00697A3E" w:rsidRPr="004B350F" w:rsidRDefault="008F6420" w:rsidP="005B5CAD">
      <w:pPr>
        <w:pStyle w:val="Numeruotapastraipa"/>
        <w:ind w:left="-40" w:hanging="357"/>
      </w:pPr>
      <w:r w:rsidRPr="005B5CAD">
        <w:rPr>
          <w:spacing w:val="-4"/>
        </w:rPr>
        <w:t>Esa</w:t>
      </w:r>
      <w:r w:rsidR="00CA5DA1" w:rsidRPr="005B5CAD">
        <w:rPr>
          <w:spacing w:val="-4"/>
        </w:rPr>
        <w:t>n</w:t>
      </w:r>
      <w:r w:rsidRPr="005B5CAD">
        <w:rPr>
          <w:spacing w:val="-4"/>
        </w:rPr>
        <w:t>t poreik</w:t>
      </w:r>
      <w:r w:rsidR="00CA5DA1" w:rsidRPr="005B5CAD">
        <w:rPr>
          <w:spacing w:val="-4"/>
        </w:rPr>
        <w:t>i</w:t>
      </w:r>
      <w:r w:rsidRPr="005B5CAD">
        <w:rPr>
          <w:spacing w:val="-4"/>
        </w:rPr>
        <w:t>ui</w:t>
      </w:r>
      <w:r w:rsidR="00697A3E" w:rsidRPr="005B5CAD">
        <w:rPr>
          <w:spacing w:val="-4"/>
        </w:rPr>
        <w:t xml:space="preserve"> organizuo</w:t>
      </w:r>
      <w:r w:rsidRPr="005B5CAD">
        <w:rPr>
          <w:spacing w:val="-4"/>
        </w:rPr>
        <w:t>jamas</w:t>
      </w:r>
      <w:r w:rsidR="00697A3E" w:rsidRPr="005B5CAD">
        <w:rPr>
          <w:spacing w:val="-4"/>
        </w:rPr>
        <w:t xml:space="preserve"> projekto</w:t>
      </w:r>
      <w:r w:rsidR="003A2E56" w:rsidRPr="005B5CAD">
        <w:rPr>
          <w:spacing w:val="-4"/>
        </w:rPr>
        <w:t>,</w:t>
      </w:r>
      <w:r w:rsidR="00697A3E" w:rsidRPr="005B5CAD">
        <w:rPr>
          <w:spacing w:val="-4"/>
        </w:rPr>
        <w:t xml:space="preserve"> siūlomų rekomendacij</w:t>
      </w:r>
      <w:r w:rsidR="005B5CAD">
        <w:rPr>
          <w:spacing w:val="-4"/>
        </w:rPr>
        <w:t>ų</w:t>
      </w:r>
      <w:r w:rsidR="00697A3E" w:rsidRPr="005B5CAD">
        <w:rPr>
          <w:spacing w:val="-4"/>
        </w:rPr>
        <w:t xml:space="preserve"> įgyvendi</w:t>
      </w:r>
      <w:r w:rsidR="004E1202">
        <w:rPr>
          <w:spacing w:val="-4"/>
        </w:rPr>
        <w:t>nimo</w:t>
      </w:r>
      <w:r w:rsidR="003A2E56" w:rsidRPr="005B5CAD">
        <w:rPr>
          <w:spacing w:val="-4"/>
        </w:rPr>
        <w:t xml:space="preserve"> </w:t>
      </w:r>
      <w:r w:rsidR="004E1202" w:rsidRPr="00AD1B45">
        <w:rPr>
          <w:spacing w:val="-4"/>
        </w:rPr>
        <w:t xml:space="preserve">priemonių </w:t>
      </w:r>
      <w:r w:rsidR="003A2E56" w:rsidRPr="005B5CAD">
        <w:rPr>
          <w:spacing w:val="-4"/>
        </w:rPr>
        <w:t>ir pokyčių vertinimo rodiklių</w:t>
      </w:r>
      <w:r w:rsidR="00697A3E" w:rsidRPr="005B5CAD">
        <w:rPr>
          <w:spacing w:val="-4"/>
        </w:rPr>
        <w:t xml:space="preserve"> aptarim</w:t>
      </w:r>
      <w:r w:rsidR="003A2E56" w:rsidRPr="005B5CAD">
        <w:rPr>
          <w:spacing w:val="-4"/>
        </w:rPr>
        <w:t>as</w:t>
      </w:r>
      <w:r w:rsidR="00697A3E" w:rsidRPr="005B5CAD">
        <w:rPr>
          <w:spacing w:val="-4"/>
        </w:rPr>
        <w:t xml:space="preserve">. </w:t>
      </w:r>
      <w:r w:rsidR="003A2E56" w:rsidRPr="005B5CAD">
        <w:rPr>
          <w:spacing w:val="-4"/>
        </w:rPr>
        <w:t>Jis turi būti</w:t>
      </w:r>
      <w:r w:rsidR="00697A3E" w:rsidRPr="005B5CAD">
        <w:rPr>
          <w:spacing w:val="-4"/>
        </w:rPr>
        <w:t xml:space="preserve"> organizuojamas, jeigu audituojamas subjektas ir (ar) kitos minėtos institucijos pateikė</w:t>
      </w:r>
      <w:r w:rsidR="003A2E56" w:rsidRPr="005B5CAD">
        <w:rPr>
          <w:spacing w:val="-4"/>
        </w:rPr>
        <w:t xml:space="preserve"> svarbių</w:t>
      </w:r>
      <w:r w:rsidR="00697A3E" w:rsidRPr="005B5CAD">
        <w:rPr>
          <w:spacing w:val="-4"/>
        </w:rPr>
        <w:t xml:space="preserve"> pastabų ar kitos svarbios informacijos</w:t>
      </w:r>
      <w:r w:rsidR="00CA5DA1" w:rsidRPr="005B5CAD">
        <w:rPr>
          <w:spacing w:val="-4"/>
        </w:rPr>
        <w:t>,</w:t>
      </w:r>
      <w:r w:rsidR="003A2E56" w:rsidRPr="005B5CAD">
        <w:rPr>
          <w:spacing w:val="-4"/>
        </w:rPr>
        <w:t xml:space="preserve"> kurią reikėtų aptarti</w:t>
      </w:r>
      <w:r w:rsidR="00697A3E" w:rsidRPr="004B350F">
        <w:t xml:space="preserve">. </w:t>
      </w:r>
    </w:p>
    <w:p w14:paraId="7EE8E367" w14:textId="740DB74C" w:rsidR="00697A3E" w:rsidRPr="004B350F" w:rsidRDefault="00697A3E" w:rsidP="005B5CAD">
      <w:pPr>
        <w:pStyle w:val="Numeruotapastraipa"/>
        <w:ind w:left="-40" w:hanging="357"/>
        <w:rPr>
          <w:bCs/>
        </w:rPr>
      </w:pPr>
      <w:r w:rsidRPr="004B350F">
        <w:rPr>
          <w:bCs/>
        </w:rPr>
        <w:lastRenderedPageBreak/>
        <w:t xml:space="preserve">Raštu gavus audituojamo subjekto ir (ar) kitų minėtų institucijų pastabų, </w:t>
      </w:r>
      <w:r w:rsidR="003A2E56" w:rsidRPr="004B350F">
        <w:rPr>
          <w:bCs/>
        </w:rPr>
        <w:t>turi būti</w:t>
      </w:r>
      <w:r w:rsidRPr="004B350F">
        <w:rPr>
          <w:bCs/>
        </w:rPr>
        <w:t xml:space="preserve"> pareng</w:t>
      </w:r>
      <w:r w:rsidR="003A2E56" w:rsidRPr="004B350F">
        <w:rPr>
          <w:bCs/>
        </w:rPr>
        <w:t>tas</w:t>
      </w:r>
      <w:r w:rsidRPr="004B350F">
        <w:rPr>
          <w:bCs/>
        </w:rPr>
        <w:t xml:space="preserve"> darbo dokument</w:t>
      </w:r>
      <w:r w:rsidR="003A2E56" w:rsidRPr="004B350F">
        <w:rPr>
          <w:bCs/>
        </w:rPr>
        <w:t>as</w:t>
      </w:r>
      <w:r w:rsidRPr="004B350F">
        <w:rPr>
          <w:bCs/>
        </w:rPr>
        <w:t>, kuriame, įvertin</w:t>
      </w:r>
      <w:r w:rsidR="003A2E56" w:rsidRPr="004B350F">
        <w:rPr>
          <w:bCs/>
        </w:rPr>
        <w:t>us</w:t>
      </w:r>
      <w:r w:rsidRPr="004B350F">
        <w:rPr>
          <w:bCs/>
        </w:rPr>
        <w:t xml:space="preserve"> pastabas, argumentuotai nurodo</w:t>
      </w:r>
      <w:r w:rsidR="003A2E56" w:rsidRPr="004B350F">
        <w:rPr>
          <w:bCs/>
        </w:rPr>
        <w:t>ma</w:t>
      </w:r>
      <w:r w:rsidRPr="004B350F">
        <w:rPr>
          <w:bCs/>
        </w:rPr>
        <w:t>, ar būtina į jas atsižvelgti</w:t>
      </w:r>
      <w:r w:rsidR="003A2E56" w:rsidRPr="004B350F">
        <w:rPr>
          <w:bCs/>
        </w:rPr>
        <w:t xml:space="preserve"> ir</w:t>
      </w:r>
      <w:r w:rsidR="004B350F">
        <w:rPr>
          <w:bCs/>
        </w:rPr>
        <w:t>,</w:t>
      </w:r>
      <w:r w:rsidR="003A2E56" w:rsidRPr="004B350F">
        <w:rPr>
          <w:bCs/>
        </w:rPr>
        <w:t xml:space="preserve"> jei ne, nurodomos priežastys</w:t>
      </w:r>
      <w:r w:rsidRPr="004B350F">
        <w:rPr>
          <w:bCs/>
        </w:rPr>
        <w:t>.</w:t>
      </w:r>
    </w:p>
    <w:p w14:paraId="4768E6D8" w14:textId="2F184C88" w:rsidR="00697A3E" w:rsidRPr="005B5CAD" w:rsidRDefault="00697A3E" w:rsidP="005B5CAD">
      <w:pPr>
        <w:pStyle w:val="Numeruotapastraipa"/>
        <w:ind w:left="-40" w:hanging="357"/>
        <w:rPr>
          <w:bCs/>
          <w:spacing w:val="-4"/>
        </w:rPr>
      </w:pPr>
      <w:r w:rsidRPr="005B5CAD">
        <w:rPr>
          <w:bCs/>
          <w:spacing w:val="-4"/>
        </w:rPr>
        <w:t>Ataskaitos projekto aptarime dalyvauja audito grupė,</w:t>
      </w:r>
      <w:r w:rsidR="00D322B5" w:rsidRPr="005B5CAD">
        <w:rPr>
          <w:bCs/>
          <w:spacing w:val="-4"/>
        </w:rPr>
        <w:t xml:space="preserve"> pagal poreikį kiti Valstybės kontrolės darbuotojai,</w:t>
      </w:r>
      <w:r w:rsidRPr="005B5CAD">
        <w:rPr>
          <w:bCs/>
          <w:spacing w:val="-4"/>
        </w:rPr>
        <w:t xml:space="preserve"> audituojamo subjekto vadovai ir (ar) atsakingi asmenys. Gali būti kviečiami</w:t>
      </w:r>
      <w:r w:rsidR="00FE6743" w:rsidRPr="005B5CAD">
        <w:rPr>
          <w:bCs/>
          <w:spacing w:val="-4"/>
        </w:rPr>
        <w:t xml:space="preserve"> </w:t>
      </w:r>
      <w:r w:rsidRPr="005B5CAD">
        <w:rPr>
          <w:bCs/>
          <w:spacing w:val="-4"/>
        </w:rPr>
        <w:t>institucijų, kurių atžvilgiu buvo suformuluoti pastebėjimai, išvados ir (ar) kurioms buvo pateiktos rekomendacijos</w:t>
      </w:r>
      <w:r w:rsidR="00AC6C1B" w:rsidRPr="005B5CAD">
        <w:rPr>
          <w:bCs/>
          <w:spacing w:val="-4"/>
        </w:rPr>
        <w:t>, atstovai</w:t>
      </w:r>
      <w:r w:rsidRPr="005B5CAD">
        <w:rPr>
          <w:bCs/>
          <w:spacing w:val="-4"/>
        </w:rPr>
        <w:t xml:space="preserve">. </w:t>
      </w:r>
      <w:r w:rsidR="00AC6C1B" w:rsidRPr="005B5CAD">
        <w:rPr>
          <w:bCs/>
          <w:spacing w:val="-4"/>
        </w:rPr>
        <w:t>Ataskaitos p</w:t>
      </w:r>
      <w:r w:rsidRPr="005B5CAD">
        <w:rPr>
          <w:bCs/>
          <w:spacing w:val="-4"/>
        </w:rPr>
        <w:t xml:space="preserve">rojekto aptarime gali dalyvauti valstybės kontrolierius ir (ar) valstybės kontrolieriaus pavaduotojas. </w:t>
      </w:r>
      <w:r w:rsidR="00AC6C1B" w:rsidRPr="005B5CAD">
        <w:rPr>
          <w:bCs/>
          <w:spacing w:val="-4"/>
        </w:rPr>
        <w:t>Šio</w:t>
      </w:r>
      <w:r w:rsidRPr="005B5CAD">
        <w:rPr>
          <w:bCs/>
          <w:spacing w:val="-4"/>
        </w:rPr>
        <w:t xml:space="preserve"> aptarimo metu aptariamos audituojamo subjekto ir (ar) kitų minėtų institucijų pateiktos priemonės rekomendacijoms įgyvendinti</w:t>
      </w:r>
      <w:r w:rsidR="00AC6C1B" w:rsidRPr="005B5CAD">
        <w:rPr>
          <w:bCs/>
          <w:spacing w:val="-4"/>
        </w:rPr>
        <w:t>,</w:t>
      </w:r>
      <w:r w:rsidRPr="005B5CAD">
        <w:rPr>
          <w:bCs/>
          <w:spacing w:val="-4"/>
        </w:rPr>
        <w:t xml:space="preserve"> rekomendacijų įgyvendinimo terminai, su audito poveikio vertinimu susiję aspektai ir kita reikšminga informacija. </w:t>
      </w:r>
    </w:p>
    <w:p w14:paraId="1E6CD333" w14:textId="77777777" w:rsidR="00697A3E" w:rsidRPr="004B350F" w:rsidRDefault="00697A3E" w:rsidP="00180D48">
      <w:pPr>
        <w:pStyle w:val="Numeruotapastraipa"/>
        <w:spacing w:after="200"/>
        <w:ind w:left="-40" w:hanging="357"/>
        <w:rPr>
          <w:bCs/>
        </w:rPr>
      </w:pPr>
      <w:r w:rsidRPr="004B350F">
        <w:rPr>
          <w:bCs/>
        </w:rPr>
        <w:t>Jeigu, įvertinus pastabas (ir gavus įrodymų) nusprendžiama į jas atsižvelgti, tikslinamas ataskaitos projektas. Jeigu auditoriai mano, kad į pastabas atsižvelgti netikslinga, audito ataskaitoje paprastai teikiama audituojamo subjekto ir (ar) kitų minėtų institucijų atstovų nuomonė ir auditorių papildomi argumentai, paaiškinantys auditorių poziciją.</w:t>
      </w:r>
    </w:p>
    <w:p w14:paraId="17A79A32" w14:textId="1D066354" w:rsidR="00AA6845" w:rsidRPr="00D50AFC" w:rsidRDefault="0019609A" w:rsidP="00D33D08">
      <w:pPr>
        <w:pStyle w:val="Nenumeruotaantraste"/>
        <w:spacing w:before="240" w:after="240"/>
        <w:rPr>
          <w:i/>
          <w:iCs/>
          <w:noProof w:val="0"/>
          <w:sz w:val="20"/>
        </w:rPr>
      </w:pPr>
      <w:bookmarkStart w:id="904" w:name="Ataskaitos_pateikimas"/>
      <w:bookmarkStart w:id="905" w:name="_Toc188517671"/>
      <w:bookmarkStart w:id="906" w:name="_Toc188517775"/>
      <w:r w:rsidRPr="00D50AFC">
        <w:rPr>
          <w:i/>
          <w:iCs/>
          <w:noProof w:val="0"/>
          <w:sz w:val="20"/>
        </w:rPr>
        <w:t xml:space="preserve">Galutinės </w:t>
      </w:r>
      <w:r w:rsidR="002B1E58" w:rsidRPr="00D50AFC">
        <w:rPr>
          <w:i/>
          <w:iCs/>
          <w:noProof w:val="0"/>
          <w:sz w:val="20"/>
        </w:rPr>
        <w:t xml:space="preserve">audito </w:t>
      </w:r>
      <w:r w:rsidRPr="00D50AFC">
        <w:rPr>
          <w:i/>
          <w:iCs/>
          <w:noProof w:val="0"/>
          <w:sz w:val="20"/>
        </w:rPr>
        <w:t>ataskaitos pateikimas</w:t>
      </w:r>
      <w:bookmarkEnd w:id="904"/>
      <w:bookmarkEnd w:id="905"/>
      <w:bookmarkEnd w:id="906"/>
    </w:p>
    <w:p w14:paraId="5DE33809" w14:textId="45B66776" w:rsidR="005C4C04" w:rsidRPr="004B350F" w:rsidRDefault="005C4C04" w:rsidP="00180D48">
      <w:pPr>
        <w:pStyle w:val="Numeruotapastraipa"/>
        <w:ind w:left="-40" w:hanging="357"/>
      </w:pPr>
      <w:r w:rsidRPr="004B350F">
        <w:rPr>
          <w:bCs/>
        </w:rPr>
        <w:t>Audito ataskaita</w:t>
      </w:r>
      <w:r w:rsidRPr="004B350F">
        <w:t xml:space="preserve"> ne vėliau kaip per 5 darbo dienas nuo jos pasirašymo dienos, išskyrus atvejus, kai teisės aktuose nustatytas kitoks terminas, </w:t>
      </w:r>
      <w:r w:rsidRPr="004B350F">
        <w:rPr>
          <w:bCs/>
        </w:rPr>
        <w:t>oficialiu</w:t>
      </w:r>
      <w:r w:rsidRPr="004B350F">
        <w:t xml:space="preserve"> raštu siunčiama audituojamam subjektui ir kitoms institucijoms, kurių atžvilgiu buvo suformuluoti pastebėjimai, išvados ir (ar) kurioms buvo pateiktos rekomendacijos. Lydraštyje nurodoma, ar buvo atsižvelgta į pateiktas pastabas dėl audito ataskaitos projekto. </w:t>
      </w:r>
      <w:r w:rsidR="0062429F" w:rsidRPr="004B350F">
        <w:t>Rašt</w:t>
      </w:r>
      <w:r w:rsidR="003E6CAE">
        <w:t>ų šablonus</w:t>
      </w:r>
      <w:r w:rsidR="0062429F" w:rsidRPr="004B350F">
        <w:t xml:space="preserve"> siunčiant valstybinio audito ataskaitą audituotam ir neaudituotam subjektui galite rasti intraneto skyrelyje „Šablonai“. </w:t>
      </w:r>
      <w:r w:rsidRPr="004B350F">
        <w:t>Išsamiau audito grupės</w:t>
      </w:r>
      <w:r w:rsidRPr="004B350F">
        <w:rPr>
          <w:bCs/>
        </w:rPr>
        <w:t xml:space="preserve"> atsakomybė ir veiksmai rengiant audito ataskaitą aprašyti </w:t>
      </w:r>
      <w:r w:rsidRPr="004B350F">
        <w:rPr>
          <w:bCs/>
          <w:i/>
        </w:rPr>
        <w:t>Valstybinių auditų kokybės užtikrinimo vadove</w:t>
      </w:r>
      <w:r w:rsidRPr="004B350F">
        <w:t>.</w:t>
      </w:r>
    </w:p>
    <w:p w14:paraId="70E9AC26" w14:textId="5CCFA2CE" w:rsidR="005C4C04" w:rsidRPr="004B350F" w:rsidRDefault="00F05359" w:rsidP="00180D48">
      <w:pPr>
        <w:pStyle w:val="Numeruotapastraipa"/>
        <w:ind w:left="-40" w:hanging="357"/>
        <w:rPr>
          <w:bCs/>
        </w:rPr>
      </w:pPr>
      <w:r w:rsidRPr="004B350F">
        <w:t>A</w:t>
      </w:r>
      <w:r w:rsidR="005C4C04" w:rsidRPr="004B350F">
        <w:t xml:space="preserve">udito ataskaita ne vėliau kaip per 10 darbo dienų (išimtiniais atvejais – per kitą viešinimo strategijoje nustatytą terminą) nuo </w:t>
      </w:r>
      <w:r w:rsidR="0062429F" w:rsidRPr="004B350F">
        <w:t xml:space="preserve">jos </w:t>
      </w:r>
      <w:r w:rsidR="005C4C04" w:rsidRPr="004B350F">
        <w:t>pasirašymo dienos oficialiu raštu siunčiama audituojamo subjekto steigėjui, L</w:t>
      </w:r>
      <w:r w:rsidR="00E3498F">
        <w:t>R</w:t>
      </w:r>
      <w:r w:rsidR="005C4C04" w:rsidRPr="004B350F">
        <w:t xml:space="preserve"> </w:t>
      </w:r>
      <w:r w:rsidR="005C4C04" w:rsidRPr="004B350F">
        <w:rPr>
          <w:bCs/>
        </w:rPr>
        <w:t>Seimo Audito komitetui, kitiems Seimo komitetams ir komisijoms pagal sritį, o prireikus – kitiems subjektams.</w:t>
      </w:r>
      <w:r w:rsidR="0062429F" w:rsidRPr="004B350F">
        <w:rPr>
          <w:bCs/>
        </w:rPr>
        <w:t xml:space="preserve"> </w:t>
      </w:r>
      <w:bookmarkStart w:id="907" w:name="_Hlk181631864"/>
      <w:r w:rsidR="0062429F" w:rsidRPr="004B350F">
        <w:rPr>
          <w:bCs/>
        </w:rPr>
        <w:t>Rašt</w:t>
      </w:r>
      <w:r w:rsidR="0098314B">
        <w:rPr>
          <w:bCs/>
        </w:rPr>
        <w:t>ų šablonus</w:t>
      </w:r>
      <w:r w:rsidR="0062429F" w:rsidRPr="004B350F">
        <w:rPr>
          <w:bCs/>
        </w:rPr>
        <w:t xml:space="preserve"> </w:t>
      </w:r>
      <w:r w:rsidR="00A35244">
        <w:rPr>
          <w:bCs/>
        </w:rPr>
        <w:t>teikiant</w:t>
      </w:r>
      <w:r w:rsidR="0062429F" w:rsidRPr="004B350F">
        <w:rPr>
          <w:bCs/>
        </w:rPr>
        <w:t xml:space="preserve"> valstybinio audito dokument</w:t>
      </w:r>
      <w:r w:rsidR="00A35244">
        <w:rPr>
          <w:bCs/>
        </w:rPr>
        <w:t>us</w:t>
      </w:r>
      <w:r w:rsidR="0062429F" w:rsidRPr="004B350F">
        <w:rPr>
          <w:bCs/>
        </w:rPr>
        <w:t xml:space="preserve"> LR Seimo Audito komitetui, kitiems komitetams ir LR Vyriausybės kanceliarijai galite rasti intraneto skyrelyje „Šablonai“.</w:t>
      </w:r>
    </w:p>
    <w:p w14:paraId="7ACF4CC8" w14:textId="14041889" w:rsidR="00F70687" w:rsidRPr="004B350F" w:rsidRDefault="00F70687" w:rsidP="0056115A">
      <w:pPr>
        <w:pStyle w:val="111Antrat"/>
        <w:spacing w:before="360" w:after="360"/>
        <w:ind w:left="-346" w:hanging="505"/>
        <w:rPr>
          <w:lang w:val="lt-LT" w:bidi="lo-LA"/>
        </w:rPr>
      </w:pPr>
      <w:bookmarkStart w:id="908" w:name="_Toc188438163"/>
      <w:bookmarkStart w:id="909" w:name="_Toc188516960"/>
      <w:bookmarkStart w:id="910" w:name="_Toc188517835"/>
      <w:bookmarkStart w:id="911" w:name="_Toc188517903"/>
      <w:bookmarkStart w:id="912" w:name="_Toc188517965"/>
      <w:bookmarkStart w:id="913" w:name="_Toc95068498"/>
      <w:bookmarkStart w:id="914" w:name="_Toc95993832"/>
      <w:bookmarkStart w:id="915" w:name="_Toc120273564"/>
      <w:bookmarkStart w:id="916" w:name="_Toc120273635"/>
      <w:bookmarkStart w:id="917" w:name="_Toc120273839"/>
      <w:bookmarkStart w:id="918" w:name="_Toc120273906"/>
      <w:bookmarkStart w:id="919" w:name="_Toc120273950"/>
      <w:bookmarkStart w:id="920" w:name="_Toc120274423"/>
      <w:bookmarkStart w:id="921" w:name="_Toc120275219"/>
      <w:bookmarkStart w:id="922" w:name="_Toc65662445"/>
      <w:bookmarkEnd w:id="907"/>
      <w:r w:rsidRPr="004B350F">
        <w:rPr>
          <w:lang w:val="lt-LT" w:bidi="lo-LA"/>
        </w:rPr>
        <w:t xml:space="preserve">Išankstinio tyrimo ataskaitos </w:t>
      </w:r>
      <w:r w:rsidR="00EB52CF" w:rsidRPr="004B350F">
        <w:rPr>
          <w:lang w:val="lt-LT" w:bidi="lo-LA"/>
        </w:rPr>
        <w:t>pa</w:t>
      </w:r>
      <w:r w:rsidRPr="004B350F">
        <w:rPr>
          <w:lang w:val="lt-LT" w:bidi="lo-LA"/>
        </w:rPr>
        <w:t>rengimas</w:t>
      </w:r>
      <w:bookmarkEnd w:id="908"/>
      <w:bookmarkEnd w:id="909"/>
      <w:bookmarkEnd w:id="910"/>
      <w:bookmarkEnd w:id="911"/>
      <w:bookmarkEnd w:id="912"/>
    </w:p>
    <w:p w14:paraId="68C3A286" w14:textId="6E5E19E9" w:rsidR="00BF7EE5" w:rsidRPr="004B350F" w:rsidRDefault="00BF7EE5" w:rsidP="00BF7EE5">
      <w:pPr>
        <w:pStyle w:val="1111Antraste"/>
        <w:spacing w:before="360" w:after="360"/>
        <w:rPr>
          <w:lang w:val="lt-LT" w:bidi="lo-LA"/>
        </w:rPr>
      </w:pPr>
      <w:bookmarkStart w:id="923" w:name="_Toc188516961"/>
      <w:bookmarkStart w:id="924" w:name="_Toc188517836"/>
      <w:bookmarkStart w:id="925" w:name="_Toc188517904"/>
      <w:bookmarkStart w:id="926" w:name="_Toc188517966"/>
      <w:r w:rsidRPr="004B350F">
        <w:rPr>
          <w:lang w:val="lt-LT" w:bidi="lo-LA"/>
        </w:rPr>
        <w:t>Išankstinio tyrimo ataskaitos projekto rengimas</w:t>
      </w:r>
      <w:bookmarkEnd w:id="923"/>
      <w:bookmarkEnd w:id="924"/>
      <w:bookmarkEnd w:id="925"/>
      <w:bookmarkEnd w:id="926"/>
    </w:p>
    <w:p w14:paraId="7DC19096" w14:textId="4018E870" w:rsidR="00F70687" w:rsidRPr="004B350F" w:rsidRDefault="00F70687" w:rsidP="00F70687">
      <w:pPr>
        <w:pStyle w:val="Numeruotapastraipa"/>
        <w:ind w:left="-40" w:hanging="357"/>
      </w:pPr>
      <w:r w:rsidRPr="004B350F">
        <w:t xml:space="preserve">Išankstinio tyrimo ataskaitos, </w:t>
      </w:r>
      <w:r w:rsidR="00E24502" w:rsidRPr="004B350F">
        <w:t xml:space="preserve">kuri rengiama </w:t>
      </w:r>
      <w:r w:rsidRPr="004B350F">
        <w:t xml:space="preserve">nusprendus neatlikti pagrindinio tyrimo, parengimą organizuoja audito grupės vadovas. Rengiant išankstinio tyrimo ataskaitą pagal poreikį dalyvauja ir kiti audito grupės nariai. Audito grupės atsakomybė ir veiksmai išsamiau aprašyti </w:t>
      </w:r>
      <w:r w:rsidRPr="004B350F">
        <w:rPr>
          <w:i/>
          <w:iCs/>
          <w:color w:val="auto"/>
        </w:rPr>
        <w:t>Valstybinių auditų kokybės užtikrinimo vadove</w:t>
      </w:r>
      <w:r w:rsidRPr="004B350F">
        <w:t>.</w:t>
      </w:r>
    </w:p>
    <w:p w14:paraId="05D4B51E" w14:textId="51BCC9B6" w:rsidR="00F70687" w:rsidRPr="001648A2" w:rsidRDefault="00F70687" w:rsidP="00F70687">
      <w:pPr>
        <w:pStyle w:val="Numeruotapastraipa"/>
        <w:ind w:left="-40" w:hanging="357"/>
        <w:rPr>
          <w:spacing w:val="-4"/>
        </w:rPr>
      </w:pPr>
      <w:r w:rsidRPr="001648A2">
        <w:rPr>
          <w:spacing w:val="-4"/>
        </w:rPr>
        <w:t xml:space="preserve">Iki išankstinio tyrimo ataskaitos projekto pateikimo audituojamam subjektui turi būti aptarti (susitikimo ir (ar) susirašinėjimo su juo metu) išankstinio tyrimo rezultatai ir audituojamas subjektas informuojamas, kad auditas baigiamas išankstiniu tyrimu. Aptarimas sumažina </w:t>
      </w:r>
      <w:r w:rsidRPr="001648A2">
        <w:rPr>
          <w:spacing w:val="-4"/>
        </w:rPr>
        <w:lastRenderedPageBreak/>
        <w:t xml:space="preserve">nesutarimų tarp auditoriaus ir audituojamo subjekto riziką ir gali pagreitinti išankstinio tyrimo ataskaitos pateikimą. Kilus nesutarimų, auditorius neprivalo atsisakyti ginčytinų įrodymų arba savo vertinimų, </w:t>
      </w:r>
      <w:r w:rsidR="001256F7" w:rsidRPr="001648A2">
        <w:rPr>
          <w:spacing w:val="-4"/>
        </w:rPr>
        <w:t xml:space="preserve">o </w:t>
      </w:r>
      <w:r w:rsidRPr="001648A2">
        <w:rPr>
          <w:spacing w:val="-4"/>
        </w:rPr>
        <w:t>nesutarimo faktas turi būti dokumentuotas. Tokiais atvejais rekomenduojama konsultuotis su valstybės kontrolieriaus pavaduotoju, kuriam tiesiogiai pavaldus auditą atliekantis departamentas, Teisėtumo užtikrinimo departamento darbuotojais ar metodologais. Auditorius turi gauti iš audituojamo subjekto atstovų dokumentus, kuriais jie pagrindžia savo nuomonę. Esant reikšmingų nesutarimų dėl išankstinio tyrimo rezultatų, būtina gauti audituojamo subjekto darbuotojų ir (ar) pagal poreikį vadovybės raštišką nuomonę ir argumentus konkrečiu ginčytinu klausimu. Tokiais atvejais auditorius turi įvertinti, ar audituojamo subjekto nuomonę tikslinga pateikti išankstinio tyrimo ataskaitoje.</w:t>
      </w:r>
    </w:p>
    <w:p w14:paraId="4C3505A8" w14:textId="77777777" w:rsidR="00F70687" w:rsidRPr="001648A2" w:rsidRDefault="00F70687" w:rsidP="00D33D08">
      <w:pPr>
        <w:pStyle w:val="Nenumeruotaantraste"/>
        <w:spacing w:before="240" w:after="240"/>
        <w:rPr>
          <w:i/>
          <w:iCs/>
          <w:noProof w:val="0"/>
          <w:sz w:val="20"/>
        </w:rPr>
      </w:pPr>
      <w:bookmarkStart w:id="927" w:name="_Toc188517672"/>
      <w:bookmarkStart w:id="928" w:name="_Toc188517776"/>
      <w:r w:rsidRPr="001648A2">
        <w:rPr>
          <w:i/>
          <w:iCs/>
          <w:noProof w:val="0"/>
          <w:sz w:val="20"/>
        </w:rPr>
        <w:t>Išankstinio tyrimo ataskaitos struktūra</w:t>
      </w:r>
      <w:bookmarkEnd w:id="927"/>
      <w:bookmarkEnd w:id="928"/>
    </w:p>
    <w:p w14:paraId="2926DBFE" w14:textId="77777777" w:rsidR="00F70687" w:rsidRPr="004B350F" w:rsidRDefault="00F70687" w:rsidP="00F70687">
      <w:pPr>
        <w:pStyle w:val="Numeruotapastraipa"/>
        <w:ind w:left="-40" w:hanging="357"/>
      </w:pPr>
      <w:r w:rsidRPr="004B350F">
        <w:t xml:space="preserve">Išankstinio tyrimo ataskaitą (nusprendus neatlikti pagrindinio tyrimo) sudaro (jos šabloną galima rasti kompiuterio </w:t>
      </w:r>
      <w:r w:rsidRPr="001648A2">
        <w:rPr>
          <w:i/>
          <w:iCs/>
        </w:rPr>
        <w:t>Microsoft Word</w:t>
      </w:r>
      <w:r w:rsidRPr="004B350F">
        <w:t xml:space="preserve"> šablonų skiltyje)</w:t>
      </w:r>
      <w:r w:rsidRPr="004B350F">
        <w:rPr>
          <w:iCs/>
        </w:rPr>
        <w:t>:</w:t>
      </w:r>
    </w:p>
    <w:p w14:paraId="52D27092" w14:textId="77777777" w:rsidR="00F70687" w:rsidRPr="004B350F" w:rsidRDefault="00F70687" w:rsidP="00F70687">
      <w:pPr>
        <w:pStyle w:val="Punktas1"/>
        <w:rPr>
          <w:i/>
          <w:iCs/>
        </w:rPr>
      </w:pPr>
      <w:r w:rsidRPr="004B350F">
        <w:rPr>
          <w:i/>
          <w:iCs/>
        </w:rPr>
        <w:t>Antraštinis (titulinis) lapas.</w:t>
      </w:r>
    </w:p>
    <w:p w14:paraId="6E356DF3" w14:textId="77777777" w:rsidR="00F70687" w:rsidRPr="004B350F" w:rsidRDefault="00F70687" w:rsidP="00F70687">
      <w:pPr>
        <w:pStyle w:val="Punktas1"/>
        <w:rPr>
          <w:i/>
          <w:iCs/>
        </w:rPr>
      </w:pPr>
      <w:r w:rsidRPr="004B350F">
        <w:rPr>
          <w:i/>
          <w:iCs/>
        </w:rPr>
        <w:t xml:space="preserve">Turinys. </w:t>
      </w:r>
    </w:p>
    <w:p w14:paraId="12C7E61C" w14:textId="6D51C32F" w:rsidR="00F70687" w:rsidRPr="004B350F" w:rsidRDefault="00F70687" w:rsidP="00F70687">
      <w:pPr>
        <w:pStyle w:val="Punktas1"/>
      </w:pPr>
      <w:r w:rsidRPr="001648A2">
        <w:rPr>
          <w:i/>
          <w:spacing w:val="-4"/>
        </w:rPr>
        <w:t>Pagrindiniai faktai (pagal galimybę)</w:t>
      </w:r>
      <w:r w:rsidRPr="001648A2">
        <w:rPr>
          <w:spacing w:val="-4"/>
        </w:rPr>
        <w:t xml:space="preserve">. </w:t>
      </w:r>
      <w:r w:rsidR="004E1202" w:rsidRPr="001648A2">
        <w:rPr>
          <w:spacing w:val="-4"/>
        </w:rPr>
        <w:t>P</w:t>
      </w:r>
      <w:r w:rsidRPr="001648A2">
        <w:rPr>
          <w:spacing w:val="-4"/>
        </w:rPr>
        <w:t>ateikiama skaičiais išreikšta svarbiausia informacija apie audito objektą ir išankstinio tyrimo rezultatus, į kurią auditoriai nori atkreipti ataskaitos skaitytojų dėmesį. Informacija pateikiama skaičiais išreikštais rodikliais ir trumpu paaiškinimu</w:t>
      </w:r>
      <w:r w:rsidRPr="004B350F">
        <w:t>.</w:t>
      </w:r>
    </w:p>
    <w:p w14:paraId="19D38A21" w14:textId="77777777" w:rsidR="00F70687" w:rsidRPr="004B350F" w:rsidRDefault="00F70687" w:rsidP="00F70687">
      <w:pPr>
        <w:pStyle w:val="Punktas1"/>
        <w:rPr>
          <w:i/>
        </w:rPr>
      </w:pPr>
      <w:r w:rsidRPr="004B350F">
        <w:rPr>
          <w:i/>
        </w:rPr>
        <w:t>Santrauka</w:t>
      </w:r>
      <w:r w:rsidRPr="004B350F">
        <w:t>. Santraukos struktūra (skirsniai):</w:t>
      </w:r>
    </w:p>
    <w:p w14:paraId="6366D22D" w14:textId="6F8EC692" w:rsidR="00F70687" w:rsidRPr="004B350F" w:rsidRDefault="00F70687" w:rsidP="00CC0633">
      <w:pPr>
        <w:pStyle w:val="Punktas2"/>
        <w:rPr>
          <w:i/>
        </w:rPr>
      </w:pPr>
      <w:r w:rsidRPr="004B350F">
        <w:rPr>
          <w:iCs/>
        </w:rPr>
        <w:t>Audito objekto svarba.</w:t>
      </w:r>
      <w:r w:rsidR="00FE6743" w:rsidRPr="004B350F">
        <w:rPr>
          <w:iCs/>
        </w:rPr>
        <w:t xml:space="preserve"> </w:t>
      </w:r>
      <w:r w:rsidRPr="004B350F">
        <w:t>Šioje santraukos dalyje pateikiamas trumpas audito objekto ir esamos situacijos pristatymas, nurod</w:t>
      </w:r>
      <w:r w:rsidR="001256F7">
        <w:t>oma</w:t>
      </w:r>
      <w:r w:rsidRPr="004B350F">
        <w:t xml:space="preserve"> </w:t>
      </w:r>
      <w:r w:rsidR="001256F7" w:rsidRPr="004B350F">
        <w:t>problem</w:t>
      </w:r>
      <w:r w:rsidR="001256F7">
        <w:t>a</w:t>
      </w:r>
      <w:r w:rsidR="001256F7" w:rsidRPr="004B350F">
        <w:t xml:space="preserve"> </w:t>
      </w:r>
      <w:r w:rsidRPr="004B350F">
        <w:t>(-</w:t>
      </w:r>
      <w:r w:rsidR="001256F7">
        <w:t>o</w:t>
      </w:r>
      <w:r w:rsidR="001256F7" w:rsidRPr="004B350F">
        <w:t>s</w:t>
      </w:r>
      <w:r w:rsidRPr="004B350F">
        <w:t>), kurią (-</w:t>
      </w:r>
      <w:proofErr w:type="spellStart"/>
      <w:r w:rsidRPr="004B350F">
        <w:t>ias</w:t>
      </w:r>
      <w:proofErr w:type="spellEnd"/>
      <w:r w:rsidRPr="004B350F">
        <w:t>) reikia spręsti arba kodėl pasirink</w:t>
      </w:r>
      <w:r w:rsidR="001256F7">
        <w:t>ta</w:t>
      </w:r>
      <w:r w:rsidRPr="004B350F">
        <w:t xml:space="preserve"> atlikti auditą šia tema.</w:t>
      </w:r>
    </w:p>
    <w:p w14:paraId="7A99FF68" w14:textId="09D31C81" w:rsidR="00F70687" w:rsidRPr="004B350F" w:rsidRDefault="00F70687" w:rsidP="00CC0633">
      <w:pPr>
        <w:pStyle w:val="Punktas2"/>
        <w:rPr>
          <w:i/>
        </w:rPr>
      </w:pPr>
      <w:r w:rsidRPr="004B350F">
        <w:t xml:space="preserve">Išankstinio tyrimo tikslas ir apimtis. Nurodomas išankstinio tyrimo tikslas, pagrindiniai išankstinio tyrimo klausimai </w:t>
      </w:r>
      <w:r w:rsidR="001256F7">
        <w:t>ar</w:t>
      </w:r>
      <w:r w:rsidR="001256F7" w:rsidRPr="004B350F">
        <w:t xml:space="preserve"> </w:t>
      </w:r>
      <w:r w:rsidRPr="004B350F">
        <w:t xml:space="preserve">sritys, audituojamas (-i) subjektas (-ai), audituojamas laikotarpis. Šioje dalyje taip pat </w:t>
      </w:r>
      <w:r w:rsidRPr="004B350F">
        <w:rPr>
          <w:bCs/>
        </w:rPr>
        <w:t>nurodoma, kad išankstinis tyrimas atliktas pagal TAAIS.</w:t>
      </w:r>
      <w:r w:rsidRPr="004B350F">
        <w:t xml:space="preserve"> Prie išankstinio tyrimo tikslo pateikiama išnaša, kurioje trumpai paaiškinama, kas yra išankstinis tyrimas ir kad išankstinio tyrimo atveju rekomendacijos nėra teikiamos.</w:t>
      </w:r>
    </w:p>
    <w:p w14:paraId="00E82AAD" w14:textId="77777777" w:rsidR="00F70687" w:rsidRPr="004B350F" w:rsidRDefault="00F70687" w:rsidP="00CC0633">
      <w:pPr>
        <w:pStyle w:val="Punktas2"/>
        <w:rPr>
          <w:i/>
        </w:rPr>
      </w:pPr>
      <w:r w:rsidRPr="004B350F">
        <w:rPr>
          <w:iCs/>
        </w:rPr>
        <w:t xml:space="preserve">Pagrindiniai </w:t>
      </w:r>
      <w:r w:rsidRPr="004B350F">
        <w:t xml:space="preserve">išankstinio tyrimo rezultatai. </w:t>
      </w:r>
      <w:bookmarkStart w:id="929" w:name="_Hlk63886739"/>
      <w:r w:rsidRPr="004B350F">
        <w:t xml:space="preserve">Trumpai pateikiamos nustatytos problemos ir nurodomi išankstinio tyrimo metu audituotoje srityje nustatyti pokyčiai ir (ar) kitos priežastys, dėl kurių auditas baigiamas </w:t>
      </w:r>
      <w:bookmarkEnd w:id="929"/>
      <w:r w:rsidRPr="004B350F">
        <w:t>išankstiniu tyrimu.</w:t>
      </w:r>
    </w:p>
    <w:p w14:paraId="65B9E5EB" w14:textId="3E3BE800" w:rsidR="00F70687" w:rsidRPr="004B350F" w:rsidRDefault="00F70687" w:rsidP="00F70687">
      <w:pPr>
        <w:spacing w:before="120" w:line="288" w:lineRule="auto"/>
        <w:ind w:left="425"/>
        <w:jc w:val="both"/>
        <w:rPr>
          <w:rFonts w:ascii="Fira Sans Light" w:hAnsi="Fira Sans Light" w:cs="Segoe UI"/>
        </w:rPr>
      </w:pPr>
      <w:r w:rsidRPr="004B350F">
        <w:rPr>
          <w:rFonts w:ascii="Fira Sans Light" w:hAnsi="Fira Sans Light" w:cs="Segoe UI"/>
        </w:rPr>
        <w:t>Nedidelės apimties</w:t>
      </w:r>
      <w:r w:rsidR="00F861E1" w:rsidRPr="004B350F">
        <w:rPr>
          <w:rFonts w:ascii="Fira Sans Light" w:hAnsi="Fira Sans Light" w:cs="Segoe UI"/>
        </w:rPr>
        <w:t xml:space="preserve"> </w:t>
      </w:r>
      <w:r w:rsidRPr="004B350F">
        <w:rPr>
          <w:rFonts w:ascii="Fira Sans Light" w:hAnsi="Fira Sans Light" w:cs="Segoe UI"/>
        </w:rPr>
        <w:t>išankstinio tyrimo ataskaito</w:t>
      </w:r>
      <w:r w:rsidR="00B02187">
        <w:rPr>
          <w:rFonts w:ascii="Fira Sans Light" w:hAnsi="Fira Sans Light" w:cs="Segoe UI"/>
        </w:rPr>
        <w:t>s</w:t>
      </w:r>
      <w:r w:rsidRPr="004B350F">
        <w:rPr>
          <w:rFonts w:ascii="Fira Sans Light" w:hAnsi="Fira Sans Light" w:cs="Segoe UI"/>
        </w:rPr>
        <w:t>e</w:t>
      </w:r>
      <w:r w:rsidR="005F1FD4">
        <w:rPr>
          <w:rFonts w:ascii="Fira Sans Light" w:hAnsi="Fira Sans Light" w:cs="Segoe UI"/>
        </w:rPr>
        <w:t xml:space="preserve"> </w:t>
      </w:r>
      <w:r w:rsidR="005F1FD4" w:rsidRPr="004B350F">
        <w:rPr>
          <w:rFonts w:ascii="Fira Sans Light" w:hAnsi="Fira Sans Light" w:cs="Segoe UI"/>
        </w:rPr>
        <w:t>(</w:t>
      </w:r>
      <w:bookmarkStart w:id="930" w:name="_Hlk187442064"/>
      <w:r w:rsidR="008E3A8B">
        <w:rPr>
          <w:rFonts w:ascii="Fira Sans Light" w:hAnsi="Fira Sans Light" w:cs="Segoe UI"/>
        </w:rPr>
        <w:t>neviršija</w:t>
      </w:r>
      <w:r w:rsidR="005F1FD4" w:rsidRPr="004B350F">
        <w:rPr>
          <w:rFonts w:ascii="Fira Sans Light" w:hAnsi="Fira Sans Light" w:cs="Segoe UI"/>
        </w:rPr>
        <w:t xml:space="preserve"> 10 psl. be priedų</w:t>
      </w:r>
      <w:bookmarkEnd w:id="930"/>
      <w:r w:rsidR="005F1FD4" w:rsidRPr="004B350F">
        <w:rPr>
          <w:rFonts w:ascii="Fira Sans Light" w:hAnsi="Fira Sans Light" w:cs="Segoe UI"/>
        </w:rPr>
        <w:t>)</w:t>
      </w:r>
      <w:r w:rsidRPr="004B350F">
        <w:rPr>
          <w:rFonts w:ascii="Fira Sans Light" w:hAnsi="Fira Sans Light" w:cs="Segoe UI"/>
        </w:rPr>
        <w:t xml:space="preserve"> santrauka neteikiama. Tokiu atveju audito objekto svarba, išankstinio tyrimo tikslas ir apimtis, audituotoje srityje nustatyti pokyčiai ir priežastys, dėl kurių auditas baigiamas išankstiniu tyrimu, pateikiami išankstinio tyrimo rezultatų dalyje.</w:t>
      </w:r>
    </w:p>
    <w:p w14:paraId="27B6559F" w14:textId="77777777" w:rsidR="00F70687" w:rsidRPr="004B350F" w:rsidRDefault="00F70687" w:rsidP="00F70687">
      <w:pPr>
        <w:pStyle w:val="Punktas1"/>
        <w:rPr>
          <w:i/>
        </w:rPr>
      </w:pPr>
      <w:r w:rsidRPr="004B350F">
        <w:rPr>
          <w:i/>
        </w:rPr>
        <w:t xml:space="preserve">Išankstinio tyrimo rezultatai. </w:t>
      </w:r>
      <w:r w:rsidRPr="004B350F">
        <w:t>Išankstinio tyrimo rezultatų dalies struktūra:</w:t>
      </w:r>
    </w:p>
    <w:p w14:paraId="18FF6D43" w14:textId="77777777" w:rsidR="00F70687" w:rsidRPr="004B350F" w:rsidRDefault="00F70687" w:rsidP="00CC0633">
      <w:pPr>
        <w:pStyle w:val="Punktas2"/>
        <w:rPr>
          <w:i/>
        </w:rPr>
      </w:pPr>
      <w:r w:rsidRPr="004B350F">
        <w:lastRenderedPageBreak/>
        <w:t>Nagrinėta sritis. Glaustai pateikiama bendra informacija apie audituotą veiklos sritį (svarbi informacija, susijusi su audito objektu, subjektu (-</w:t>
      </w:r>
      <w:proofErr w:type="spellStart"/>
      <w:r w:rsidRPr="004B350F">
        <w:t>ais</w:t>
      </w:r>
      <w:proofErr w:type="spellEnd"/>
      <w:r w:rsidRPr="004B350F">
        <w:t>)).</w:t>
      </w:r>
    </w:p>
    <w:p w14:paraId="1A0F552B" w14:textId="77777777" w:rsidR="00F70687" w:rsidRPr="004B350F" w:rsidRDefault="00F70687" w:rsidP="00CC0633">
      <w:pPr>
        <w:pStyle w:val="Punktas2"/>
        <w:rPr>
          <w:i/>
        </w:rPr>
      </w:pPr>
      <w:r w:rsidRPr="00292F67">
        <w:t>Nustatytos problemos. Pateikiamos išankstinio tyrimo metu nustatytos problemos, kurios turi būti pagrįstos tam tikrais faktais, pavyzdžiais ir, esant galimybei, pateikiant priežastis ir pasekmes</w:t>
      </w:r>
      <w:r w:rsidRPr="004B350F">
        <w:t>.</w:t>
      </w:r>
    </w:p>
    <w:p w14:paraId="59432471" w14:textId="5CEF390B" w:rsidR="00F70687" w:rsidRPr="004B350F" w:rsidRDefault="00F70687" w:rsidP="00F70687">
      <w:pPr>
        <w:pStyle w:val="Punktas1"/>
        <w:rPr>
          <w:i/>
        </w:rPr>
      </w:pPr>
      <w:r w:rsidRPr="004B350F">
        <w:rPr>
          <w:i/>
          <w:color w:val="auto"/>
        </w:rPr>
        <w:t xml:space="preserve">Priedai. </w:t>
      </w:r>
      <w:r w:rsidRPr="004B350F">
        <w:rPr>
          <w:color w:val="auto"/>
        </w:rPr>
        <w:t>Pi</w:t>
      </w:r>
      <w:r w:rsidRPr="004B350F">
        <w:t xml:space="preserve">rmajame priede pateikiamos santrumpos ir sąvokos. Antrajame </w:t>
      </w:r>
      <w:r w:rsidR="003D6FF3">
        <w:t>–</w:t>
      </w:r>
      <w:r w:rsidRPr="004B350F">
        <w:t xml:space="preserve"> išankstinio tyrimo metu taikyti</w:t>
      </w:r>
      <w:r w:rsidR="00FE6743" w:rsidRPr="004B350F">
        <w:t xml:space="preserve"> </w:t>
      </w:r>
      <w:r w:rsidRPr="004B350F">
        <w:t>informacijos rinkimo ir vertinimo metodai. Jeigu reikia, pateikiami ir kiti priedai, skirti pagrįsti ataskaitoje pateiktus faktus ir argumentus.</w:t>
      </w:r>
    </w:p>
    <w:p w14:paraId="7FD9EA60" w14:textId="77777777" w:rsidR="00F70687" w:rsidRPr="004B350F" w:rsidRDefault="00F70687" w:rsidP="00F70687">
      <w:pPr>
        <w:pStyle w:val="Numeruotapastraipa"/>
        <w:spacing w:after="200"/>
        <w:ind w:left="-40" w:hanging="357"/>
      </w:pPr>
      <w:r w:rsidRPr="004B350F">
        <w:rPr>
          <w:color w:val="000000" w:themeColor="text1"/>
        </w:rPr>
        <w:t>Išankstinio tyrimo ataskaitoje rekomendacijos audituojamam subjektui neteikiamos.</w:t>
      </w:r>
      <w:r w:rsidRPr="004B350F">
        <w:t xml:space="preserve"> </w:t>
      </w:r>
      <w:r w:rsidRPr="004B350F">
        <w:rPr>
          <w:bCs/>
        </w:rPr>
        <w:t xml:space="preserve">Išankstinio tyrimo ataskaitos įforminimo reikalavimai, praktiniai rašymo patarimai ir pavyzdžiai nustatyti ir pateikti </w:t>
      </w:r>
      <w:r w:rsidRPr="004B350F">
        <w:rPr>
          <w:bCs/>
          <w:i/>
        </w:rPr>
        <w:t xml:space="preserve">Veiklos audito ataskaitų rašymo gairėse. </w:t>
      </w:r>
    </w:p>
    <w:p w14:paraId="66015138" w14:textId="16A74B19" w:rsidR="00F70687" w:rsidRPr="00694150" w:rsidDel="00691343" w:rsidRDefault="00F70687" w:rsidP="00D33D08">
      <w:pPr>
        <w:pStyle w:val="1111Antraste"/>
        <w:spacing w:before="360" w:after="360"/>
        <w:jc w:val="both"/>
        <w:rPr>
          <w:lang w:val="lt-LT"/>
        </w:rPr>
      </w:pPr>
      <w:bookmarkStart w:id="931" w:name="_Toc188516962"/>
      <w:bookmarkStart w:id="932" w:name="_Toc188517837"/>
      <w:bookmarkStart w:id="933" w:name="_Toc188517905"/>
      <w:bookmarkStart w:id="934" w:name="_Toc188517967"/>
      <w:bookmarkStart w:id="935" w:name="_Hlk88380979"/>
      <w:r w:rsidRPr="00694150">
        <w:rPr>
          <w:lang w:val="lt-LT"/>
        </w:rPr>
        <w:t>Išankstinio tyrimo ataskaitos projekto derinimas ir galutinės ataskaitos pa</w:t>
      </w:r>
      <w:r w:rsidR="00083ABD" w:rsidRPr="00694150">
        <w:rPr>
          <w:lang w:val="lt-LT"/>
        </w:rPr>
        <w:t>teikimas</w:t>
      </w:r>
      <w:bookmarkEnd w:id="931"/>
      <w:bookmarkEnd w:id="932"/>
      <w:bookmarkEnd w:id="933"/>
      <w:bookmarkEnd w:id="934"/>
      <w:r w:rsidR="00FE6743" w:rsidRPr="00694150">
        <w:rPr>
          <w:lang w:val="lt-LT"/>
        </w:rPr>
        <w:t xml:space="preserve"> </w:t>
      </w:r>
    </w:p>
    <w:p w14:paraId="5B95C45B" w14:textId="5773F5BD" w:rsidR="00F70687" w:rsidRPr="004B350F" w:rsidRDefault="00F70687" w:rsidP="00F70687">
      <w:pPr>
        <w:pStyle w:val="Numeruotapastraipa"/>
        <w:ind w:left="-40" w:hanging="357"/>
      </w:pPr>
      <w:bookmarkStart w:id="936" w:name="_Hlk92568449"/>
      <w:bookmarkEnd w:id="935"/>
      <w:r w:rsidRPr="00694150">
        <w:rPr>
          <w:spacing w:val="-2"/>
        </w:rPr>
        <w:t xml:space="preserve">Siunčiant oficialiu raštu </w:t>
      </w:r>
      <w:r w:rsidRPr="00694150">
        <w:rPr>
          <w:bCs/>
          <w:spacing w:val="-2"/>
        </w:rPr>
        <w:t xml:space="preserve">išankstinio tyrimo ataskaitos </w:t>
      </w:r>
      <w:r w:rsidR="003D6FF3" w:rsidRPr="00694150">
        <w:rPr>
          <w:bCs/>
          <w:spacing w:val="-2"/>
        </w:rPr>
        <w:t xml:space="preserve">projektą </w:t>
      </w:r>
      <w:r w:rsidRPr="00694150">
        <w:rPr>
          <w:spacing w:val="-2"/>
        </w:rPr>
        <w:t xml:space="preserve">susipažinti audituojamam subjektui ir pagal poreikį kitoms institucijoms, lydraštyje nurodomas pastabų pateikimo terminas </w:t>
      </w:r>
      <w:r w:rsidRPr="00694150">
        <w:rPr>
          <w:bCs/>
          <w:spacing w:val="-2"/>
        </w:rPr>
        <w:t xml:space="preserve">(ne trumpesnis kaip 10 darbo dienų). Jeigu su audituojamu subjektu ar kita institucija yra susijusi ne visa, o dalis ataskaitos projekto, lydraštyje gali būti nurodyta, su kokiomis projekto dalimis, pastraipomis ar kt. prašoma susipažinti ir pateikti pastabas. </w:t>
      </w:r>
      <w:r w:rsidRPr="00694150">
        <w:rPr>
          <w:spacing w:val="-2"/>
        </w:rPr>
        <w:t xml:space="preserve">Esant poreikiui organizuojamas projekto aptarimas. Jis turi būti organizuojamas, jeigu audituojamas subjektas ir (ar) kitos minėtos institucijos pateikė svarbių pastabų ar kitos svarbios informacijos, kurią reikėtų aptarti. </w:t>
      </w:r>
      <w:r w:rsidR="003D6FF3" w:rsidRPr="00694150">
        <w:rPr>
          <w:bCs/>
          <w:spacing w:val="-2"/>
        </w:rPr>
        <w:t>P</w:t>
      </w:r>
      <w:r w:rsidRPr="00694150">
        <w:rPr>
          <w:bCs/>
          <w:spacing w:val="-2"/>
        </w:rPr>
        <w:t>rojekto aptarime dalyvauja audito grupė, pagal poreikį kiti Valstybės kontrolės darbuotojai, audituojamo subjekto vadovai ir (ar) atsakingi asmenys</w:t>
      </w:r>
      <w:r w:rsidR="003D6FF3" w:rsidRPr="00694150">
        <w:rPr>
          <w:bCs/>
          <w:spacing w:val="-2"/>
        </w:rPr>
        <w:t>,</w:t>
      </w:r>
      <w:r w:rsidRPr="00694150">
        <w:rPr>
          <w:bCs/>
          <w:spacing w:val="-2"/>
        </w:rPr>
        <w:t xml:space="preserve"> kitų institucijų atstovai</w:t>
      </w:r>
      <w:r w:rsidRPr="004B350F">
        <w:rPr>
          <w:bCs/>
        </w:rPr>
        <w:t>.</w:t>
      </w:r>
    </w:p>
    <w:p w14:paraId="1B9AD04C" w14:textId="3E5450B3" w:rsidR="00F70687" w:rsidRPr="00694150" w:rsidRDefault="00F70687" w:rsidP="00F70687">
      <w:pPr>
        <w:pStyle w:val="Numeruotapastraipa"/>
        <w:ind w:left="-40" w:hanging="357"/>
        <w:rPr>
          <w:bCs/>
          <w:spacing w:val="-4"/>
        </w:rPr>
      </w:pPr>
      <w:r w:rsidRPr="00694150">
        <w:rPr>
          <w:spacing w:val="-4"/>
        </w:rPr>
        <w:t>Raštu gavus audituojamo subjekto ir (ar) kitų institucijų pastabų,</w:t>
      </w:r>
      <w:r w:rsidRPr="00694150">
        <w:rPr>
          <w:bCs/>
          <w:color w:val="000000" w:themeColor="text1"/>
          <w:spacing w:val="-4"/>
        </w:rPr>
        <w:t xml:space="preserve"> </w:t>
      </w:r>
      <w:r w:rsidRPr="00694150">
        <w:rPr>
          <w:spacing w:val="-4"/>
        </w:rPr>
        <w:t xml:space="preserve">turi būti parengtas darbo dokumentas, kuriame, įvertinus pastabas, argumentuotai nurodoma, ar būtina į jas atsižvelgti </w:t>
      </w:r>
      <w:r w:rsidRPr="00694150">
        <w:rPr>
          <w:bCs/>
          <w:color w:val="000000" w:themeColor="text1"/>
          <w:spacing w:val="-4"/>
        </w:rPr>
        <w:t>ir</w:t>
      </w:r>
      <w:r w:rsidR="003D6FF3" w:rsidRPr="00694150">
        <w:rPr>
          <w:bCs/>
          <w:color w:val="000000" w:themeColor="text1"/>
          <w:spacing w:val="-4"/>
        </w:rPr>
        <w:t>,</w:t>
      </w:r>
      <w:r w:rsidRPr="00694150">
        <w:rPr>
          <w:bCs/>
          <w:color w:val="000000" w:themeColor="text1"/>
          <w:spacing w:val="-4"/>
        </w:rPr>
        <w:t xml:space="preserve"> jei ne, nurodomos priežastys.</w:t>
      </w:r>
      <w:r w:rsidRPr="00694150">
        <w:rPr>
          <w:color w:val="000000" w:themeColor="text1"/>
          <w:spacing w:val="-4"/>
        </w:rPr>
        <w:t xml:space="preserve"> </w:t>
      </w:r>
      <w:r w:rsidRPr="00694150">
        <w:rPr>
          <w:bCs/>
          <w:spacing w:val="-4"/>
        </w:rPr>
        <w:t xml:space="preserve">Jeigu, įvertinus pastabas (ir gavus įrodymų) nusprendžiama atsižvelgti, tikslinamas ataskaitos projektas. Jeigu auditoriai mano, kad į pastabas atsižvelgti netikslinga, išankstinio tyrimo ataskaitoje gali būti teikiama audituojamo subjekto ir (ar) kitų minėtų institucijų atstovų nuomonė ir auditorių papildomi argumentai, paaiškinantys </w:t>
      </w:r>
      <w:r w:rsidR="003D6FF3">
        <w:rPr>
          <w:bCs/>
          <w:spacing w:val="-4"/>
        </w:rPr>
        <w:t>jų</w:t>
      </w:r>
      <w:r w:rsidR="003D6FF3" w:rsidRPr="00694150">
        <w:rPr>
          <w:bCs/>
          <w:spacing w:val="-4"/>
        </w:rPr>
        <w:t xml:space="preserve"> </w:t>
      </w:r>
      <w:r w:rsidRPr="00694150">
        <w:rPr>
          <w:bCs/>
          <w:spacing w:val="-4"/>
        </w:rPr>
        <w:t>poziciją.</w:t>
      </w:r>
    </w:p>
    <w:p w14:paraId="1D35A30B" w14:textId="2F4281A8" w:rsidR="00F70687" w:rsidRPr="004B350F" w:rsidRDefault="00F70687" w:rsidP="00694150">
      <w:pPr>
        <w:pStyle w:val="Numeruotapastraipa"/>
        <w:ind w:left="-40" w:hanging="357"/>
      </w:pPr>
      <w:r w:rsidRPr="00694150">
        <w:rPr>
          <w:bCs/>
          <w:spacing w:val="-4"/>
        </w:rPr>
        <w:t>Išankstinio</w:t>
      </w:r>
      <w:r w:rsidRPr="004B350F">
        <w:rPr>
          <w:bCs/>
        </w:rPr>
        <w:t xml:space="preserve"> tyrimo ataskaita</w:t>
      </w:r>
      <w:r w:rsidRPr="004B350F">
        <w:t xml:space="preserve"> ne vėliau kaip per 5 darbo dienas nuo jos pasirašymo dienos, išskyrus atvejus, kai teisės aktuose nustatytas kitoks terminas, </w:t>
      </w:r>
      <w:r w:rsidRPr="004B350F">
        <w:rPr>
          <w:bCs/>
        </w:rPr>
        <w:t>oficialiu</w:t>
      </w:r>
      <w:r w:rsidRPr="004B350F">
        <w:t xml:space="preserve"> raštu siunčiama audituojamam subjektui ir pagal poreikį kitoms institucijoms. Lydraštyje nurodoma, ar buvo atsižvelgta į pateiktas pastabas dėl išankstinio tyrimo ataskaitos</w:t>
      </w:r>
      <w:r w:rsidR="00FE6743" w:rsidRPr="004B350F">
        <w:t xml:space="preserve"> </w:t>
      </w:r>
      <w:r w:rsidRPr="004B350F">
        <w:t xml:space="preserve">projekto. </w:t>
      </w:r>
      <w:r w:rsidR="00B02187">
        <w:t>Rekomenduojame pritaikyti raštų</w:t>
      </w:r>
      <w:r w:rsidR="00E2142D" w:rsidRPr="004B350F">
        <w:t xml:space="preserve"> </w:t>
      </w:r>
      <w:r w:rsidR="003D6FF3" w:rsidRPr="004B350F">
        <w:t>siunčia</w:t>
      </w:r>
      <w:r w:rsidR="00B02187">
        <w:t>nt</w:t>
      </w:r>
      <w:r w:rsidR="003D6FF3" w:rsidRPr="004B350F">
        <w:t xml:space="preserve"> </w:t>
      </w:r>
      <w:r w:rsidR="00E2142D" w:rsidRPr="004B350F">
        <w:t>valstybinio audito ataskaitą audituotam ir neaudituotam subjektui</w:t>
      </w:r>
      <w:r w:rsidR="00B02187">
        <w:t xml:space="preserve"> šablonus</w:t>
      </w:r>
      <w:r w:rsidR="00E2142D" w:rsidRPr="004B350F">
        <w:t xml:space="preserve">, kuriuos galite rasti intraneto skyrelyje „Šablonai“. </w:t>
      </w:r>
      <w:r w:rsidRPr="004B350F">
        <w:t>Išsamiau audito grupės</w:t>
      </w:r>
      <w:r w:rsidRPr="004B350F">
        <w:rPr>
          <w:bCs/>
        </w:rPr>
        <w:t xml:space="preserve"> atsakomybė ir veiksmai rengiant išankstinio tyrimo ataskaitą aprašyti </w:t>
      </w:r>
      <w:r w:rsidRPr="004B350F">
        <w:rPr>
          <w:bCs/>
          <w:i/>
        </w:rPr>
        <w:t>Valstybinių auditų kokybės užtikrinimo vadove</w:t>
      </w:r>
      <w:r w:rsidRPr="004B350F">
        <w:t xml:space="preserve">. </w:t>
      </w:r>
    </w:p>
    <w:p w14:paraId="7139895B" w14:textId="4AE29275" w:rsidR="00E2142D" w:rsidRPr="00694150" w:rsidRDefault="00F70687" w:rsidP="00694150">
      <w:pPr>
        <w:pStyle w:val="Numeruotapastraipa"/>
        <w:ind w:left="-40" w:hanging="357"/>
        <w:rPr>
          <w:bCs/>
          <w:spacing w:val="-4"/>
        </w:rPr>
      </w:pPr>
      <w:bookmarkStart w:id="937" w:name="_Hlk187673012"/>
      <w:r w:rsidRPr="00694150">
        <w:rPr>
          <w:spacing w:val="-4"/>
        </w:rPr>
        <w:t xml:space="preserve">Išankstinio tyrimo ataskaita ne vėliau kaip per 10 darbo dienų (išimtiniais atvejais – per kitą viešinimo strategijoje nustatytą terminą) nuo </w:t>
      </w:r>
      <w:r w:rsidR="00E2142D" w:rsidRPr="00694150">
        <w:rPr>
          <w:spacing w:val="-4"/>
        </w:rPr>
        <w:t xml:space="preserve">jos </w:t>
      </w:r>
      <w:r w:rsidRPr="00694150">
        <w:rPr>
          <w:spacing w:val="-4"/>
        </w:rPr>
        <w:t xml:space="preserve">pasirašymo dienos oficialiu raštu siunčiama audituojamo subjekto </w:t>
      </w:r>
      <w:r w:rsidRPr="00694150">
        <w:rPr>
          <w:bCs/>
          <w:spacing w:val="-4"/>
        </w:rPr>
        <w:t>steigėjui</w:t>
      </w:r>
      <w:r w:rsidRPr="00694150">
        <w:rPr>
          <w:spacing w:val="-4"/>
        </w:rPr>
        <w:t xml:space="preserve">, </w:t>
      </w:r>
      <w:r w:rsidRPr="00694150">
        <w:rPr>
          <w:bCs/>
          <w:spacing w:val="-4"/>
        </w:rPr>
        <w:t>Seimo Audito komitetui</w:t>
      </w:r>
      <w:r w:rsidR="00C5147B" w:rsidRPr="00694150">
        <w:rPr>
          <w:bCs/>
          <w:spacing w:val="-4"/>
        </w:rPr>
        <w:t>,</w:t>
      </w:r>
      <w:r w:rsidRPr="00694150">
        <w:rPr>
          <w:bCs/>
          <w:spacing w:val="-4"/>
        </w:rPr>
        <w:t xml:space="preserve"> o prireiku</w:t>
      </w:r>
      <w:r w:rsidR="00C5147B" w:rsidRPr="00694150">
        <w:rPr>
          <w:bCs/>
          <w:spacing w:val="-4"/>
        </w:rPr>
        <w:t>s</w:t>
      </w:r>
      <w:r w:rsidRPr="00694150">
        <w:rPr>
          <w:bCs/>
          <w:spacing w:val="-4"/>
        </w:rPr>
        <w:t xml:space="preserve"> ir kitiems subjektams.</w:t>
      </w:r>
      <w:r w:rsidR="00E2142D" w:rsidRPr="00694150">
        <w:rPr>
          <w:bCs/>
          <w:spacing w:val="-4"/>
        </w:rPr>
        <w:t xml:space="preserve"> </w:t>
      </w:r>
      <w:r w:rsidR="00DB0D34">
        <w:rPr>
          <w:bCs/>
          <w:spacing w:val="-4"/>
        </w:rPr>
        <w:t>Rekomenduojame</w:t>
      </w:r>
      <w:r w:rsidR="00E2142D" w:rsidRPr="00694150">
        <w:rPr>
          <w:bCs/>
          <w:spacing w:val="-4"/>
        </w:rPr>
        <w:t xml:space="preserve"> pritaikyti rašt</w:t>
      </w:r>
      <w:r w:rsidR="00DB0D34">
        <w:rPr>
          <w:bCs/>
          <w:spacing w:val="-4"/>
        </w:rPr>
        <w:t>ų</w:t>
      </w:r>
      <w:r w:rsidR="00C5147B" w:rsidRPr="00694150">
        <w:rPr>
          <w:bCs/>
          <w:spacing w:val="-4"/>
        </w:rPr>
        <w:t xml:space="preserve">, kurie siunčiami teikiant </w:t>
      </w:r>
      <w:r w:rsidR="00E2142D" w:rsidRPr="00694150">
        <w:rPr>
          <w:bCs/>
          <w:spacing w:val="-4"/>
        </w:rPr>
        <w:t>valstybinio audito dokument</w:t>
      </w:r>
      <w:r w:rsidR="00C5147B" w:rsidRPr="00694150">
        <w:rPr>
          <w:bCs/>
          <w:spacing w:val="-4"/>
        </w:rPr>
        <w:t xml:space="preserve">us </w:t>
      </w:r>
      <w:r w:rsidR="00E2142D" w:rsidRPr="00694150">
        <w:rPr>
          <w:bCs/>
          <w:spacing w:val="-4"/>
        </w:rPr>
        <w:t xml:space="preserve">Seimo </w:t>
      </w:r>
      <w:r w:rsidR="00E2142D" w:rsidRPr="00694150">
        <w:rPr>
          <w:bCs/>
          <w:spacing w:val="-4"/>
        </w:rPr>
        <w:lastRenderedPageBreak/>
        <w:t xml:space="preserve">Audito komitetui, kitiems komitetams ir Vyriausybės kanceliarijai, </w:t>
      </w:r>
      <w:r w:rsidR="00DB0D34">
        <w:rPr>
          <w:bCs/>
          <w:spacing w:val="-4"/>
        </w:rPr>
        <w:t xml:space="preserve">šablonus, </w:t>
      </w:r>
      <w:r w:rsidR="00E2142D" w:rsidRPr="00694150">
        <w:rPr>
          <w:bCs/>
          <w:spacing w:val="-4"/>
        </w:rPr>
        <w:t>kuriuos galite rasti intraneto skyrelyje „Šablonai“.</w:t>
      </w:r>
    </w:p>
    <w:p w14:paraId="35DFA50D" w14:textId="244F07A6" w:rsidR="00F70687" w:rsidRPr="004B350F" w:rsidRDefault="00A501F8" w:rsidP="0081586A">
      <w:pPr>
        <w:pStyle w:val="111Antrat"/>
        <w:spacing w:before="360" w:after="360"/>
        <w:rPr>
          <w:lang w:val="lt-LT"/>
        </w:rPr>
      </w:pPr>
      <w:bookmarkStart w:id="938" w:name="_Toc188438164"/>
      <w:bookmarkStart w:id="939" w:name="_Toc188516963"/>
      <w:bookmarkStart w:id="940" w:name="_Toc188517838"/>
      <w:bookmarkStart w:id="941" w:name="_Toc188517906"/>
      <w:bookmarkStart w:id="942" w:name="_Toc188517968"/>
      <w:bookmarkEnd w:id="936"/>
      <w:bookmarkEnd w:id="937"/>
      <w:r w:rsidRPr="004B350F">
        <w:rPr>
          <w:lang w:val="lt-LT"/>
        </w:rPr>
        <w:t xml:space="preserve">Audito rezultatų </w:t>
      </w:r>
      <w:r w:rsidR="00F70687" w:rsidRPr="004B350F">
        <w:rPr>
          <w:lang w:val="lt-LT"/>
        </w:rPr>
        <w:t>viešinimas</w:t>
      </w:r>
      <w:bookmarkEnd w:id="938"/>
      <w:bookmarkEnd w:id="939"/>
      <w:bookmarkEnd w:id="940"/>
      <w:bookmarkEnd w:id="941"/>
      <w:bookmarkEnd w:id="942"/>
    </w:p>
    <w:p w14:paraId="0573E3BF" w14:textId="457C0091" w:rsidR="00F70687" w:rsidRPr="004B350F" w:rsidRDefault="00F70687" w:rsidP="00694150">
      <w:pPr>
        <w:pStyle w:val="Numeruotapastraipa"/>
        <w:spacing w:after="120"/>
        <w:ind w:left="-40" w:hanging="357"/>
      </w:pPr>
      <w:r w:rsidRPr="004B350F">
        <w:t>Audito rezultatų viešinimo procesą organizuoja Komunikacijos departamentas.</w:t>
      </w:r>
      <w:r w:rsidR="00FE6743" w:rsidRPr="004B350F">
        <w:t xml:space="preserve"> </w:t>
      </w:r>
      <w:r w:rsidRPr="004B350F">
        <w:t xml:space="preserve">Pranešimų spaudai rengimą ir skelbimą reguliuoja </w:t>
      </w:r>
      <w:r w:rsidRPr="004B350F">
        <w:rPr>
          <w:i/>
          <w:iCs/>
        </w:rPr>
        <w:t>Valstybės kontrolės pranešimų spaudai rengimo ir skelbimo tvarkos aprašas</w:t>
      </w:r>
      <w:r w:rsidRPr="004B350F">
        <w:t>.</w:t>
      </w:r>
    </w:p>
    <w:p w14:paraId="479DB605" w14:textId="74BC2896" w:rsidR="00697A3E" w:rsidRPr="004B350F" w:rsidRDefault="00345A39" w:rsidP="00461446">
      <w:pPr>
        <w:pStyle w:val="11Antrat"/>
      </w:pPr>
      <w:bookmarkStart w:id="943" w:name="_Toc188438165"/>
      <w:bookmarkStart w:id="944" w:name="_Toc188516902"/>
      <w:bookmarkStart w:id="945" w:name="_Toc188516964"/>
      <w:bookmarkStart w:id="946" w:name="_Toc188517673"/>
      <w:bookmarkStart w:id="947" w:name="_Toc188517777"/>
      <w:bookmarkStart w:id="948" w:name="_Toc188517839"/>
      <w:bookmarkStart w:id="949" w:name="_Toc188517907"/>
      <w:bookmarkStart w:id="950" w:name="_Toc188517969"/>
      <w:r w:rsidRPr="004B350F">
        <w:t xml:space="preserve">Veiksmai </w:t>
      </w:r>
      <w:r w:rsidR="00697A3E" w:rsidRPr="004B350F">
        <w:t>po audito</w:t>
      </w:r>
      <w:bookmarkEnd w:id="913"/>
      <w:bookmarkEnd w:id="914"/>
      <w:bookmarkEnd w:id="915"/>
      <w:bookmarkEnd w:id="916"/>
      <w:bookmarkEnd w:id="917"/>
      <w:bookmarkEnd w:id="918"/>
      <w:bookmarkEnd w:id="919"/>
      <w:bookmarkEnd w:id="920"/>
      <w:bookmarkEnd w:id="921"/>
      <w:bookmarkEnd w:id="943"/>
      <w:bookmarkEnd w:id="944"/>
      <w:bookmarkEnd w:id="945"/>
      <w:bookmarkEnd w:id="946"/>
      <w:bookmarkEnd w:id="947"/>
      <w:bookmarkEnd w:id="948"/>
      <w:bookmarkEnd w:id="949"/>
      <w:bookmarkEnd w:id="950"/>
      <w:r w:rsidR="00697A3E" w:rsidRPr="004B350F">
        <w:t xml:space="preserve"> </w:t>
      </w:r>
    </w:p>
    <w:tbl>
      <w:tblPr>
        <w:tblW w:w="0" w:type="auto"/>
        <w:tblInd w:w="-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Caption w:val="NS200916140510NG_1"/>
      </w:tblPr>
      <w:tblGrid>
        <w:gridCol w:w="8222"/>
      </w:tblGrid>
      <w:tr w:rsidR="00697A3E" w:rsidRPr="004B350F" w14:paraId="6718840C" w14:textId="77777777" w:rsidTr="00694150">
        <w:tc>
          <w:tcPr>
            <w:tcW w:w="8222" w:type="dxa"/>
            <w:tcBorders>
              <w:top w:val="single" w:sz="4" w:space="0" w:color="A6A6A6"/>
              <w:bottom w:val="nil"/>
            </w:tcBorders>
            <w:shd w:val="clear" w:color="auto" w:fill="C2D5E8"/>
          </w:tcPr>
          <w:bookmarkEnd w:id="922"/>
          <w:p w14:paraId="085CB1AA" w14:textId="77777777" w:rsidR="00697A3E" w:rsidRPr="004B350F" w:rsidRDefault="00697A3E" w:rsidP="00EC0266">
            <w:pPr>
              <w:pStyle w:val="Tekstas"/>
              <w:keepNext/>
              <w:spacing w:before="120" w:after="120" w:line="240" w:lineRule="auto"/>
              <w:rPr>
                <w:b/>
                <w:color w:val="000000"/>
              </w:rPr>
            </w:pPr>
            <w:r w:rsidRPr="004B350F">
              <w:rPr>
                <w:b/>
                <w:color w:val="000000"/>
              </w:rPr>
              <w:t>3000-ojo TAAIS reikalavimai</w:t>
            </w:r>
          </w:p>
        </w:tc>
      </w:tr>
      <w:tr w:rsidR="00697A3E" w:rsidRPr="004B350F" w14:paraId="0E4C7306" w14:textId="77777777" w:rsidTr="00694150">
        <w:tc>
          <w:tcPr>
            <w:tcW w:w="8222" w:type="dxa"/>
            <w:tcBorders>
              <w:top w:val="nil"/>
            </w:tcBorders>
            <w:shd w:val="clear" w:color="auto" w:fill="auto"/>
          </w:tcPr>
          <w:p w14:paraId="328EB087" w14:textId="77777777" w:rsidR="00697A3E" w:rsidRPr="004B350F" w:rsidRDefault="00697A3E" w:rsidP="00697A3E">
            <w:pPr>
              <w:pStyle w:val="Tekstas"/>
              <w:spacing w:before="120" w:after="120"/>
              <w:rPr>
                <w:color w:val="000000"/>
              </w:rPr>
            </w:pPr>
            <w:r w:rsidRPr="004B350F">
              <w:rPr>
                <w:color w:val="000000"/>
              </w:rPr>
              <w:t xml:space="preserve">Auditorius privalo stebėti (kai tinkama), kaip įgyvendinamos ankstesnių auditų rekomendacijos, o AAI privalo, jei įmanoma, pranešti įstatymų leidžiamajai institucijai, koks buvo išvadų ir visų susijusių korekcinių veiksmų poveikis. </w:t>
            </w:r>
          </w:p>
          <w:p w14:paraId="271701A9" w14:textId="77777777" w:rsidR="00697A3E" w:rsidRPr="004B350F" w:rsidRDefault="00697A3E" w:rsidP="00697A3E">
            <w:pPr>
              <w:pStyle w:val="Tekstas"/>
              <w:spacing w:before="120" w:after="120"/>
              <w:rPr>
                <w:color w:val="000000"/>
              </w:rPr>
            </w:pPr>
            <w:r w:rsidRPr="004B350F">
              <w:rPr>
                <w:i/>
                <w:color w:val="000000"/>
              </w:rPr>
              <w:t>(3000-ojo TAAIS 136 punktas)</w:t>
            </w:r>
          </w:p>
          <w:p w14:paraId="38A78956" w14:textId="77777777" w:rsidR="00697A3E" w:rsidRPr="004B350F" w:rsidRDefault="00697A3E" w:rsidP="00697A3E">
            <w:pPr>
              <w:pStyle w:val="Tekstas"/>
              <w:spacing w:before="0"/>
              <w:rPr>
                <w:color w:val="000000"/>
              </w:rPr>
            </w:pPr>
            <w:r w:rsidRPr="004B350F">
              <w:rPr>
                <w:color w:val="000000"/>
              </w:rPr>
              <w:t>Auditorius, atlikdamas veiksmus po audito, privalo sutelkti dėmesį į tai, ar audituotas subjektas tinkamai išsprendė problemas ir per protingą laiką pagerino dėl tokių problemų susiklosčiusią padėtį.</w:t>
            </w:r>
            <w:r w:rsidR="00CA25EE" w:rsidRPr="004B350F">
              <w:rPr>
                <w:color w:val="000000"/>
              </w:rPr>
              <w:t xml:space="preserve"> </w:t>
            </w:r>
          </w:p>
        </w:tc>
      </w:tr>
      <w:tr w:rsidR="00697A3E" w:rsidRPr="004B350F" w14:paraId="6D520C56" w14:textId="77777777" w:rsidTr="00694150">
        <w:tc>
          <w:tcPr>
            <w:tcW w:w="8222" w:type="dxa"/>
            <w:shd w:val="clear" w:color="auto" w:fill="auto"/>
          </w:tcPr>
          <w:p w14:paraId="25E56B4C" w14:textId="77777777" w:rsidR="00697A3E" w:rsidRPr="004B350F" w:rsidRDefault="00697A3E" w:rsidP="00C7722E">
            <w:pPr>
              <w:pStyle w:val="Tekstas"/>
              <w:spacing w:before="120" w:after="40"/>
              <w:rPr>
                <w:i/>
                <w:color w:val="000000"/>
              </w:rPr>
            </w:pPr>
            <w:r w:rsidRPr="004B350F">
              <w:rPr>
                <w:i/>
                <w:color w:val="000000"/>
              </w:rPr>
              <w:t>(3000-ojo TAAIS 139 punktas)</w:t>
            </w:r>
          </w:p>
        </w:tc>
      </w:tr>
    </w:tbl>
    <w:p w14:paraId="7FB03540" w14:textId="77777777" w:rsidR="00697A3E" w:rsidRPr="004B350F" w:rsidRDefault="00697A3E" w:rsidP="00180D48">
      <w:pPr>
        <w:pStyle w:val="Numeruotapastraipa"/>
        <w:spacing w:before="240"/>
        <w:ind w:left="-40" w:hanging="357"/>
      </w:pPr>
      <w:r w:rsidRPr="004B350F">
        <w:t>AAI turi tinkamai pranešti apie savo veiksmų po audito rezultatus, kad galėtų pateikti grįžtamąjį ryšį įstatymų leidžiamajai institucijai, vykdomajai valdžiai, suinteresuotosioms šalims ir visuomenei. Patikima informacija apie rekomendacijų įgyvendinimo būklę, auditų ir susijusių korekcinių veiksmų atlikimo poveikis gali padėti parodyti AAI vertę ir naudą.</w:t>
      </w:r>
    </w:p>
    <w:p w14:paraId="25F7DBC0" w14:textId="71CA7EFD" w:rsidR="00697A3E" w:rsidRPr="004B350F" w:rsidRDefault="00DD525D" w:rsidP="00513E35">
      <w:pPr>
        <w:pStyle w:val="Numeruotapastraipa"/>
        <w:ind w:left="-40" w:hanging="357"/>
      </w:pPr>
      <w:r w:rsidRPr="004B350F">
        <w:t>Veiksmai</w:t>
      </w:r>
      <w:r w:rsidR="00697A3E" w:rsidRPr="004B350F">
        <w:t xml:space="preserve"> po audito apima audito rekomendacijų įgyvendinimo stebėseną ir audito poveikio įvertinimą. Audito poveikio vertinimas pra</w:t>
      </w:r>
      <w:r w:rsidR="0028439F" w:rsidRPr="004B350F">
        <w:t>dedamas</w:t>
      </w:r>
      <w:r w:rsidR="00697A3E" w:rsidRPr="004B350F">
        <w:t xml:space="preserve"> vykdant rekomendacijų</w:t>
      </w:r>
      <w:r w:rsidR="0028439F" w:rsidRPr="004B350F">
        <w:t xml:space="preserve"> priemonių</w:t>
      </w:r>
      <w:r w:rsidR="00697A3E" w:rsidRPr="004B350F">
        <w:t xml:space="preserve"> įgyvendinimo stebėseną</w:t>
      </w:r>
      <w:r w:rsidR="0028439F" w:rsidRPr="004B350F">
        <w:t xml:space="preserve"> ir </w:t>
      </w:r>
      <w:r w:rsidR="00697A3E" w:rsidRPr="004B350F">
        <w:t>baigiama</w:t>
      </w:r>
      <w:r w:rsidR="00BC1BA5" w:rsidRPr="004B350F">
        <w:t>s</w:t>
      </w:r>
      <w:r w:rsidR="00697A3E" w:rsidRPr="004B350F">
        <w:t xml:space="preserve"> patvirtinus audito rekomendacijų įgyvendinimo ir audito poveikio vertinimo ataskaitą valstybės kontrolieriaus nustatyta tvarka. </w:t>
      </w:r>
    </w:p>
    <w:p w14:paraId="30B62633" w14:textId="623F440A" w:rsidR="003A5758" w:rsidRPr="003A5758" w:rsidRDefault="009D3265" w:rsidP="00513E35">
      <w:pPr>
        <w:pStyle w:val="Numeruotapastraipa"/>
        <w:ind w:left="-40" w:hanging="357"/>
        <w:rPr>
          <w:b/>
          <w:spacing w:val="-4"/>
        </w:rPr>
      </w:pPr>
      <w:r w:rsidRPr="003A5758">
        <w:t xml:space="preserve">Už veiksmų po audito atlikimą atsakingas Valstybės kontrolės Planavimo ir poveikio departamentas. </w:t>
      </w:r>
      <w:r w:rsidR="00697A3E" w:rsidRPr="003A5758">
        <w:t>Rekomendacijų įgyvendinimo stebėsen</w:t>
      </w:r>
      <w:r w:rsidR="00D22502" w:rsidRPr="003A5758">
        <w:t>ą</w:t>
      </w:r>
      <w:r w:rsidR="004F036A" w:rsidRPr="003A5758">
        <w:t xml:space="preserve"> ir </w:t>
      </w:r>
      <w:r w:rsidR="00774DC7" w:rsidRPr="003A5758">
        <w:t>audito poveikio vertinimą</w:t>
      </w:r>
      <w:r w:rsidR="00697A3E" w:rsidRPr="003A5758">
        <w:t xml:space="preserve"> reglamentuoja </w:t>
      </w:r>
      <w:r w:rsidR="00697A3E" w:rsidRPr="003A5758">
        <w:rPr>
          <w:i/>
        </w:rPr>
        <w:t>Valstybinio audito rekomendacijų pateikimo ir įgyvendinimo stebėsenos tvarkos aprašas</w:t>
      </w:r>
      <w:r w:rsidR="00774DC7" w:rsidRPr="003A5758">
        <w:t xml:space="preserve"> ir </w:t>
      </w:r>
      <w:r w:rsidR="00697A3E" w:rsidRPr="003A5758">
        <w:rPr>
          <w:i/>
        </w:rPr>
        <w:t>Valstybinio audito poveikio vertinimo metodika</w:t>
      </w:r>
      <w:r w:rsidR="00697A3E" w:rsidRPr="003A5758">
        <w:t>.</w:t>
      </w:r>
      <w:r w:rsidR="00697A3E" w:rsidRPr="003A5758">
        <w:rPr>
          <w:b/>
          <w:spacing w:val="-4"/>
        </w:rPr>
        <w:t xml:space="preserve"> </w:t>
      </w:r>
    </w:p>
    <w:p w14:paraId="381F2197" w14:textId="77777777" w:rsidR="00212ED9" w:rsidRDefault="00212ED9">
      <w:pPr>
        <w:rPr>
          <w:b/>
          <w:spacing w:val="-4"/>
          <w:sz w:val="16"/>
          <w:szCs w:val="16"/>
        </w:rPr>
        <w:sectPr w:rsidR="00212ED9" w:rsidSect="00057EC2">
          <w:headerReference w:type="even" r:id="rId24"/>
          <w:headerReference w:type="default" r:id="rId25"/>
          <w:footerReference w:type="even" r:id="rId26"/>
          <w:footerReference w:type="default" r:id="rId27"/>
          <w:headerReference w:type="first" r:id="rId28"/>
          <w:footerReference w:type="first" r:id="rId29"/>
          <w:pgSz w:w="12240" w:h="15840"/>
          <w:pgMar w:top="1134" w:right="1134" w:bottom="1134" w:left="2835" w:header="567" w:footer="567" w:gutter="0"/>
          <w:cols w:space="1296"/>
          <w:docGrid w:linePitch="272"/>
        </w:sectPr>
      </w:pPr>
    </w:p>
    <w:p w14:paraId="30222DC4" w14:textId="1D587826" w:rsidR="003A5758" w:rsidRDefault="003A5758">
      <w:pPr>
        <w:rPr>
          <w:rFonts w:ascii="Fira Sans Light" w:hAnsi="Fira Sans Light" w:cs="Segoe UI"/>
          <w:b/>
          <w:color w:val="000000"/>
          <w:spacing w:val="-4"/>
          <w:sz w:val="16"/>
          <w:szCs w:val="16"/>
        </w:rPr>
      </w:pPr>
    </w:p>
    <w:p w14:paraId="00E35682" w14:textId="12206EE4" w:rsidR="003A5758" w:rsidRPr="003A5758" w:rsidRDefault="003A5758" w:rsidP="003A5758">
      <w:pPr>
        <w:pStyle w:val="Numeruotapastraipa"/>
        <w:numPr>
          <w:ilvl w:val="0"/>
          <w:numId w:val="0"/>
        </w:numPr>
        <w:spacing w:after="240"/>
        <w:ind w:left="-40"/>
        <w:rPr>
          <w:b/>
          <w:spacing w:val="-4"/>
          <w:sz w:val="16"/>
          <w:szCs w:val="16"/>
        </w:rPr>
      </w:pPr>
    </w:p>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14:paraId="21AA2BDD" w14:textId="77777777" w:rsidR="00FC7F7D" w:rsidRPr="004B350F" w:rsidRDefault="00BD4D79" w:rsidP="00FC7F7D">
      <w:pPr>
        <w:framePr w:wrap="around" w:vAnchor="page" w:hAnchor="page" w:x="1" w:yAlign="bottom"/>
        <w:rPr>
          <w:rFonts w:ascii="Fira Sans Book" w:hAnsi="Fira Sans Book" w:cs="Segoe UI"/>
        </w:rPr>
      </w:pPr>
      <w:r w:rsidRPr="00811232">
        <w:rPr>
          <w:rFonts w:ascii="Fira Sans Book" w:hAnsi="Fira Sans Book" w:cs="Segoe UI"/>
          <w:noProof/>
        </w:rPr>
        <w:drawing>
          <wp:inline distT="0" distB="0" distL="0" distR="0" wp14:anchorId="6E648A2F" wp14:editId="79656679">
            <wp:extent cx="7562103" cy="460249"/>
            <wp:effectExtent l="0" t="0" r="127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iti darbai_zydra-0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62103" cy="460249"/>
                    </a:xfrm>
                    <a:prstGeom prst="rect">
                      <a:avLst/>
                    </a:prstGeom>
                  </pic:spPr>
                </pic:pic>
              </a:graphicData>
            </a:graphic>
          </wp:inline>
        </w:drawing>
      </w:r>
    </w:p>
    <w:p w14:paraId="709C7311" w14:textId="77777777" w:rsidR="0018537C" w:rsidRPr="004B350F" w:rsidRDefault="007F573B" w:rsidP="00522602">
      <w:pPr>
        <w:pStyle w:val="Tekstas"/>
        <w:spacing w:before="0" w:line="240" w:lineRule="auto"/>
        <w:rPr>
          <w:color w:val="000000"/>
          <w:sz w:val="2"/>
          <w:szCs w:val="2"/>
        </w:rPr>
      </w:pPr>
      <w:r w:rsidRPr="00811232">
        <w:rPr>
          <w:rFonts w:ascii="Fira Sans Book" w:hAnsi="Fira Sans Book"/>
          <w:noProof/>
        </w:rPr>
        <mc:AlternateContent>
          <mc:Choice Requires="wps">
            <w:drawing>
              <wp:anchor distT="0" distB="0" distL="114300" distR="114300" simplePos="0" relativeHeight="251658245" behindDoc="0" locked="1" layoutInCell="1" allowOverlap="1" wp14:anchorId="44F6CF71" wp14:editId="3606A61B">
                <wp:simplePos x="0" y="0"/>
                <wp:positionH relativeFrom="page">
                  <wp:posOffset>7515225</wp:posOffset>
                </wp:positionH>
                <wp:positionV relativeFrom="margin">
                  <wp:posOffset>-876935</wp:posOffset>
                </wp:positionV>
                <wp:extent cx="244475" cy="11760200"/>
                <wp:effectExtent l="0" t="0" r="3175" b="0"/>
                <wp:wrapNone/>
                <wp:docPr id="10" name="Stačiakampis 10"/>
                <wp:cNvGraphicFramePr/>
                <a:graphic xmlns:a="http://schemas.openxmlformats.org/drawingml/2006/main">
                  <a:graphicData uri="http://schemas.microsoft.com/office/word/2010/wordprocessingShape">
                    <wps:wsp>
                      <wps:cNvSpPr/>
                      <wps:spPr>
                        <a:xfrm>
                          <a:off x="0" y="0"/>
                          <a:ext cx="244475" cy="11760200"/>
                        </a:xfrm>
                        <a:prstGeom prst="rect">
                          <a:avLst/>
                        </a:prstGeom>
                        <a:solidFill>
                          <a:srgbClr val="A0BEDC"/>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97D98" id="Stačiakampis 10" o:spid="_x0000_s1026" style="position:absolute;margin-left:591.75pt;margin-top:-69.05pt;width:19.25pt;height:92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" fillcolor="#a0bedc" stroked="f" strokeweight="0">
                <w10:wrap anchorx="page" anchory="margin"/>
                <w10:anchorlock/>
              </v:rect>
            </w:pict>
          </mc:Fallback>
        </mc:AlternateContent>
      </w:r>
    </w:p>
    <w:sectPr w:rsidR="0018537C" w:rsidRPr="004B350F" w:rsidSect="00057EC2">
      <w:headerReference w:type="default" r:id="rId31"/>
      <w:pgSz w:w="12240" w:h="15840"/>
      <w:pgMar w:top="1134" w:right="1134" w:bottom="1134" w:left="2835" w:header="567" w:footer="567" w:gutter="0"/>
      <w:cols w:space="1296"/>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65A64" w14:textId="77777777" w:rsidR="00B04919" w:rsidRDefault="00B04919" w:rsidP="00D1763E">
      <w:r>
        <w:separator/>
      </w:r>
    </w:p>
    <w:p w14:paraId="7D567CC6" w14:textId="77777777" w:rsidR="00B04919" w:rsidRDefault="00B04919"/>
    <w:p w14:paraId="79FDBEF3" w14:textId="77777777" w:rsidR="00B04919" w:rsidRDefault="00B04919"/>
  </w:endnote>
  <w:endnote w:type="continuationSeparator" w:id="0">
    <w:p w14:paraId="2D669D70" w14:textId="77777777" w:rsidR="00B04919" w:rsidRDefault="00B04919" w:rsidP="00D1763E">
      <w:r>
        <w:continuationSeparator/>
      </w:r>
    </w:p>
    <w:p w14:paraId="54B29A5E" w14:textId="77777777" w:rsidR="00B04919" w:rsidRDefault="00B04919"/>
    <w:p w14:paraId="62D8E954" w14:textId="77777777" w:rsidR="00B04919" w:rsidRDefault="00B04919"/>
  </w:endnote>
  <w:endnote w:type="continuationNotice" w:id="1">
    <w:p w14:paraId="54AD4ECD" w14:textId="77777777" w:rsidR="00B04919" w:rsidRDefault="00B049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Fira Sans Book">
    <w:panose1 w:val="020B0503050000020004"/>
    <w:charset w:val="00"/>
    <w:family w:val="swiss"/>
    <w:notTrueType/>
    <w:pitch w:val="variable"/>
    <w:sig w:usb0="600002FF" w:usb1="00000001" w:usb2="00000000" w:usb3="00000000" w:csb0="0000019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DokChampa">
    <w:charset w:val="DE"/>
    <w:family w:val="swiss"/>
    <w:pitch w:val="variable"/>
    <w:sig w:usb0="83000003" w:usb1="00000000" w:usb2="00000000" w:usb3="00000000" w:csb0="00010001" w:csb1="00000000"/>
  </w:font>
  <w:font w:name="Arial">
    <w:panose1 w:val="020B0604020202020204"/>
    <w:charset w:val="BA"/>
    <w:family w:val="swiss"/>
    <w:pitch w:val="variable"/>
    <w:sig w:usb0="E0002EFF" w:usb1="C000785B" w:usb2="00000009" w:usb3="00000000" w:csb0="000001FF" w:csb1="00000000"/>
  </w:font>
  <w:font w:name="Fira Sans Light">
    <w:panose1 w:val="020B0403050000020004"/>
    <w:charset w:val="00"/>
    <w:family w:val="swiss"/>
    <w:notTrueType/>
    <w:pitch w:val="variable"/>
    <w:sig w:usb0="600002FF" w:usb1="00000001" w:usb2="00000000" w:usb3="00000000" w:csb0="0000019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HelveticaNeueLT Std">
    <w:altName w:val="Arial"/>
    <w:panose1 w:val="00000000000000000000"/>
    <w:charset w:val="00"/>
    <w:family w:val="swiss"/>
    <w:notTrueType/>
    <w:pitch w:val="default"/>
    <w:sig w:usb0="00000003" w:usb1="00000000" w:usb2="00000000" w:usb3="00000000" w:csb0="00000001" w:csb1="00000000"/>
  </w:font>
  <w:font w:name="Fira Sans SemiBold">
    <w:panose1 w:val="020B0603050000020004"/>
    <w:charset w:val="00"/>
    <w:family w:val="swiss"/>
    <w:notTrueType/>
    <w:pitch w:val="variable"/>
    <w:sig w:usb0="600002FF" w:usb1="00000001" w:usb2="00000000" w:usb3="00000000" w:csb0="0000019F" w:csb1="00000000"/>
  </w:font>
  <w:font w:name="FiraSans-Light">
    <w:altName w:val="Yu Gothic"/>
    <w:panose1 w:val="020B0403050000020004"/>
    <w:charset w:val="80"/>
    <w:family w:val="auto"/>
    <w:notTrueType/>
    <w:pitch w:val="default"/>
    <w:sig w:usb0="00000001" w:usb1="08070000" w:usb2="00000010" w:usb3="00000000" w:csb0="00020000" w:csb1="00000000"/>
  </w:font>
  <w:font w:name="Fira Sans">
    <w:panose1 w:val="020B0503050000020004"/>
    <w:charset w:val="00"/>
    <w:family w:val="swiss"/>
    <w:notTrueType/>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1E13B" w14:textId="77777777" w:rsidR="0041537C" w:rsidRDefault="0041537C" w:rsidP="00964B18">
    <w:pPr>
      <w:pStyle w:val="Porat"/>
    </w:pPr>
  </w:p>
  <w:p w14:paraId="41EA8A12" w14:textId="77777777" w:rsidR="0041537C" w:rsidRPr="00964B18" w:rsidRDefault="0041537C" w:rsidP="00964B1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CAEE7" w14:textId="77777777" w:rsidR="0041537C" w:rsidRDefault="0041537C" w:rsidP="00964B18">
    <w:pPr>
      <w:pStyle w:val="Porat"/>
    </w:pPr>
  </w:p>
  <w:p w14:paraId="75FE9960" w14:textId="77777777" w:rsidR="0041537C" w:rsidRPr="00964B18" w:rsidRDefault="0041537C" w:rsidP="00964B18">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B215" w14:textId="77777777" w:rsidR="0041537C" w:rsidRPr="00EA76CE" w:rsidRDefault="0041537C">
    <w:pPr>
      <w:pStyle w:val="Porat"/>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74EF" w14:textId="77777777" w:rsidR="0041537C" w:rsidRDefault="0041537C">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0FBC1" w14:textId="77777777" w:rsidR="00B04919" w:rsidRPr="00700004" w:rsidRDefault="00B04919" w:rsidP="00C86D71">
      <w:pPr>
        <w:rPr>
          <w:color w:val="5A5A5A"/>
        </w:rPr>
      </w:pPr>
      <w:r w:rsidRPr="00700004">
        <w:rPr>
          <w:color w:val="5A5A5A"/>
        </w:rPr>
        <w:separator/>
      </w:r>
    </w:p>
  </w:footnote>
  <w:footnote w:type="continuationSeparator" w:id="0">
    <w:p w14:paraId="5E3AF49C" w14:textId="77777777" w:rsidR="00B04919" w:rsidRPr="001A3E86" w:rsidRDefault="00B04919" w:rsidP="001A3E86">
      <w:pPr>
        <w:pStyle w:val="Porat"/>
        <w:rPr>
          <w:color w:val="004B7E"/>
        </w:rPr>
      </w:pPr>
      <w:r w:rsidRPr="001A3E86">
        <w:rPr>
          <w:color w:val="004B7E"/>
        </w:rPr>
        <w:continuationSeparator/>
      </w:r>
    </w:p>
  </w:footnote>
  <w:footnote w:type="continuationNotice" w:id="1">
    <w:p w14:paraId="68E27BC6" w14:textId="77777777" w:rsidR="00B04919" w:rsidRPr="00D36428" w:rsidRDefault="00B04919" w:rsidP="00D36428">
      <w:pPr>
        <w:pStyle w:val="Porat"/>
      </w:pPr>
    </w:p>
  </w:footnote>
  <w:footnote w:id="2">
    <w:p w14:paraId="7A9E7193" w14:textId="77777777" w:rsidR="0041537C" w:rsidRPr="00E05520" w:rsidRDefault="0041537C" w:rsidP="005831DB">
      <w:pPr>
        <w:pStyle w:val="Puslapioinaostekstas"/>
        <w:rPr>
          <w:color w:val="000000"/>
        </w:rPr>
      </w:pPr>
      <w:r w:rsidRPr="00E05520">
        <w:rPr>
          <w:rStyle w:val="Puslapioinaosnuoroda"/>
          <w:color w:val="000000"/>
        </w:rPr>
        <w:footnoteRef/>
      </w:r>
      <w:r w:rsidRPr="00E05520">
        <w:rPr>
          <w:color w:val="000000"/>
          <w:sz w:val="20"/>
          <w:vertAlign w:val="superscript"/>
        </w:rPr>
        <w:t xml:space="preserve"> </w:t>
      </w:r>
      <w:r w:rsidRPr="00E05520">
        <w:rPr>
          <w:rFonts w:cs="Segoe UI"/>
          <w:color w:val="000000"/>
          <w:szCs w:val="16"/>
        </w:rPr>
        <w:t>300-asis TAAIS „Veiklos audito principai“, 3000-asis TAAIS „Veiklos audito standartas“, 3910-osios GUID „Svarbiausi veiklos audito principai“, 3920-osios GUID „Veiklos audito procesas“.</w:t>
      </w:r>
    </w:p>
  </w:footnote>
  <w:footnote w:id="3">
    <w:p w14:paraId="70C333FF" w14:textId="77777777" w:rsidR="00420EE6" w:rsidRPr="00E05520" w:rsidRDefault="00420EE6" w:rsidP="00420EE6">
      <w:pPr>
        <w:pStyle w:val="Puslapioinaostekstas"/>
        <w:rPr>
          <w:color w:val="000000"/>
        </w:rPr>
      </w:pPr>
      <w:r w:rsidRPr="00E05520">
        <w:rPr>
          <w:rStyle w:val="Puslapioinaosnuoroda"/>
          <w:color w:val="000000"/>
        </w:rPr>
        <w:footnoteRef/>
      </w:r>
      <w:r w:rsidRPr="00E05520">
        <w:rPr>
          <w:color w:val="000000"/>
        </w:rPr>
        <w:t xml:space="preserve"> </w:t>
      </w:r>
      <w:bookmarkStart w:id="101" w:name="_Hlk92893376"/>
      <w:r w:rsidRPr="00E05520">
        <w:rPr>
          <w:color w:val="000000"/>
        </w:rPr>
        <w:t>100-asis TAAIS „Pagrindiniai viešojo sektoriaus audito principai“</w:t>
      </w:r>
      <w:bookmarkEnd w:id="101"/>
      <w:r w:rsidRPr="00E05520">
        <w:rPr>
          <w:color w:val="000000"/>
        </w:rPr>
        <w:t xml:space="preserve"> nurodo TAAIS paskirtį ir reikalavimus bei viešojo sektoriaus audito tvarką.</w:t>
      </w:r>
    </w:p>
  </w:footnote>
  <w:footnote w:id="4">
    <w:p w14:paraId="0BAEBF91" w14:textId="38AC2884" w:rsidR="00420EE6" w:rsidRPr="00E05520" w:rsidRDefault="00420EE6" w:rsidP="00420EE6">
      <w:pPr>
        <w:pStyle w:val="Puslapioinaostekstas"/>
        <w:rPr>
          <w:color w:val="000000"/>
        </w:rPr>
      </w:pPr>
      <w:r w:rsidRPr="00E05520">
        <w:rPr>
          <w:rStyle w:val="Puslapioinaosnuoroda"/>
          <w:color w:val="000000"/>
        </w:rPr>
        <w:footnoteRef/>
      </w:r>
      <w:r w:rsidRPr="00E05520">
        <w:rPr>
          <w:color w:val="000000"/>
        </w:rPr>
        <w:t xml:space="preserve"> 300-asis TAAIS </w:t>
      </w:r>
      <w:bookmarkStart w:id="102" w:name="_Hlk126570706"/>
      <w:r w:rsidRPr="00E05520">
        <w:rPr>
          <w:color w:val="000000"/>
        </w:rPr>
        <w:t xml:space="preserve">„Veiklos audito principai“ </w:t>
      </w:r>
      <w:bookmarkEnd w:id="102"/>
      <w:r w:rsidRPr="00E05520">
        <w:rPr>
          <w:color w:val="000000"/>
        </w:rPr>
        <w:t>nurodo ir toliau plėtoja 100-ojo TAAIS pagrindinius principus, kurie</w:t>
      </w:r>
      <w:r w:rsidR="00F1341A" w:rsidRPr="00E05520">
        <w:rPr>
          <w:color w:val="000000"/>
        </w:rPr>
        <w:t xml:space="preserve"> </w:t>
      </w:r>
      <w:r w:rsidRPr="00E05520">
        <w:rPr>
          <w:color w:val="000000"/>
        </w:rPr>
        <w:t xml:space="preserve">taikomi konkrečiam </w:t>
      </w:r>
      <w:r w:rsidR="00847E89" w:rsidRPr="00E05520">
        <w:rPr>
          <w:color w:val="000000"/>
        </w:rPr>
        <w:t>veiklos</w:t>
      </w:r>
      <w:r w:rsidRPr="00E05520">
        <w:rPr>
          <w:color w:val="000000"/>
        </w:rPr>
        <w:t xml:space="preserve"> audito kontekstui.</w:t>
      </w:r>
    </w:p>
  </w:footnote>
  <w:footnote w:id="5">
    <w:p w14:paraId="2B780C24" w14:textId="77777777" w:rsidR="0041537C" w:rsidRPr="004619B0" w:rsidRDefault="0041537C" w:rsidP="005831DB">
      <w:pPr>
        <w:pStyle w:val="Puslapioinaostekstas"/>
        <w:rPr>
          <w:sz w:val="18"/>
          <w:szCs w:val="18"/>
        </w:rPr>
      </w:pPr>
      <w:r w:rsidRPr="004619B0">
        <w:rPr>
          <w:rStyle w:val="Puslapioinaosnuoroda"/>
          <w:szCs w:val="18"/>
        </w:rPr>
        <w:footnoteRef/>
      </w:r>
      <w:r w:rsidRPr="004619B0">
        <w:rPr>
          <w:sz w:val="18"/>
          <w:szCs w:val="18"/>
        </w:rPr>
        <w:t xml:space="preserve"> </w:t>
      </w:r>
      <w:r w:rsidRPr="00B265C0">
        <w:rPr>
          <w:rFonts w:cs="Segoe UI"/>
          <w:szCs w:val="16"/>
        </w:rPr>
        <w:t>300-asis TAAIS „Veiklos audito principai“, 9 p.</w:t>
      </w:r>
    </w:p>
  </w:footnote>
  <w:footnote w:id="6">
    <w:p w14:paraId="4EBF9DEC" w14:textId="5D5AE7FE" w:rsidR="00475405" w:rsidRPr="00D7027D" w:rsidRDefault="00475405" w:rsidP="00D7027D">
      <w:pPr>
        <w:pStyle w:val="Puslapioinaostekstas"/>
      </w:pPr>
      <w:r w:rsidRPr="00D7027D">
        <w:rPr>
          <w:rStyle w:val="Puslapioinaosnuoroda"/>
          <w:color w:val="505050"/>
        </w:rPr>
        <w:footnoteRef/>
      </w:r>
      <w:r w:rsidRPr="00D7027D">
        <w:rPr>
          <w:sz w:val="20"/>
          <w:vertAlign w:val="superscript"/>
        </w:rPr>
        <w:t xml:space="preserve"> </w:t>
      </w:r>
      <w:r w:rsidRPr="00D7027D">
        <w:t>Atkreipiame dėmesį, kad</w:t>
      </w:r>
      <w:r w:rsidR="00B65B0F" w:rsidRPr="00D7027D">
        <w:t xml:space="preserve"> kartais</w:t>
      </w:r>
      <w:r w:rsidR="0015268F" w:rsidRPr="00D7027D">
        <w:t xml:space="preserve"> lietuviškuose šaltiniuose</w:t>
      </w:r>
      <w:r w:rsidR="00894876" w:rsidRPr="00D7027D">
        <w:t xml:space="preserve"> sąvokos </w:t>
      </w:r>
      <w:r w:rsidR="00894876" w:rsidRPr="00D7027D">
        <w:rPr>
          <w:iCs/>
        </w:rPr>
        <w:t xml:space="preserve">efficiency </w:t>
      </w:r>
      <w:r w:rsidR="00894876" w:rsidRPr="00D7027D">
        <w:t xml:space="preserve">ir </w:t>
      </w:r>
      <w:r w:rsidR="00894876" w:rsidRPr="00D7027D">
        <w:rPr>
          <w:iCs/>
        </w:rPr>
        <w:t>effectiviness</w:t>
      </w:r>
      <w:r w:rsidR="00894876" w:rsidRPr="00D7027D">
        <w:t xml:space="preserve"> verčiamos</w:t>
      </w:r>
      <w:r w:rsidR="00C9691E" w:rsidRPr="00D7027D">
        <w:t xml:space="preserve"> į lietuvių kalbą</w:t>
      </w:r>
      <w:r w:rsidR="00894876" w:rsidRPr="00D7027D">
        <w:t xml:space="preserve"> skirtingai</w:t>
      </w:r>
      <w:r w:rsidR="004162BA" w:rsidRPr="00D7027D">
        <w:t>,</w:t>
      </w:r>
      <w:r w:rsidR="00A97E5B" w:rsidRPr="00D7027D">
        <w:t xml:space="preserve"> pai</w:t>
      </w:r>
      <w:r w:rsidR="00416311" w:rsidRPr="00D7027D">
        <w:t>niojamos tarpusavyje</w:t>
      </w:r>
      <w:r w:rsidR="00C9691E" w:rsidRPr="00D7027D">
        <w:t xml:space="preserve">. </w:t>
      </w:r>
      <w:r w:rsidR="00E55C96" w:rsidRPr="00D7027D">
        <w:t>Šiame Vadove</w:t>
      </w:r>
      <w:r w:rsidR="00667634" w:rsidRPr="00D7027D">
        <w:t xml:space="preserve"> </w:t>
      </w:r>
      <w:r w:rsidR="00E36FB6" w:rsidRPr="00D7027D">
        <w:t>jos</w:t>
      </w:r>
      <w:r w:rsidR="006A00B1" w:rsidRPr="00D7027D">
        <w:rPr>
          <w:iCs/>
        </w:rPr>
        <w:t xml:space="preserve"> </w:t>
      </w:r>
      <w:r w:rsidR="006A00B1" w:rsidRPr="00D7027D">
        <w:t>verčiamos</w:t>
      </w:r>
      <w:r w:rsidR="00B03659" w:rsidRPr="00D7027D">
        <w:t xml:space="preserve"> taip,</w:t>
      </w:r>
      <w:r w:rsidR="006A00B1" w:rsidRPr="00D7027D">
        <w:t xml:space="preserve"> kaip</w:t>
      </w:r>
      <w:r w:rsidR="00B03659" w:rsidRPr="00D7027D">
        <w:t xml:space="preserve"> paaiškintos 3000-ajame TAAIS</w:t>
      </w:r>
      <w:r w:rsidR="00BC2B29" w:rsidRPr="00D7027D">
        <w:t xml:space="preserve"> – atitinkamai </w:t>
      </w:r>
      <w:r w:rsidR="00BC2B29" w:rsidRPr="00D7027D">
        <w:rPr>
          <w:iCs/>
        </w:rPr>
        <w:t>efficiency</w:t>
      </w:r>
      <w:r w:rsidR="00BC2B29" w:rsidRPr="00D7027D">
        <w:t xml:space="preserve"> yra</w:t>
      </w:r>
      <w:r w:rsidR="00E55C96" w:rsidRPr="00D7027D">
        <w:rPr>
          <w:iCs/>
        </w:rPr>
        <w:t xml:space="preserve"> efektyvumas</w:t>
      </w:r>
      <w:r w:rsidR="00BC2B29" w:rsidRPr="00D7027D">
        <w:rPr>
          <w:iCs/>
        </w:rPr>
        <w:t>, effectiviness</w:t>
      </w:r>
      <w:r w:rsidR="00893080" w:rsidRPr="00D7027D">
        <w:rPr>
          <w:iCs/>
        </w:rPr>
        <w:t xml:space="preserve"> yra</w:t>
      </w:r>
      <w:r w:rsidR="00E55C96" w:rsidRPr="00D7027D">
        <w:t xml:space="preserve"> </w:t>
      </w:r>
      <w:r w:rsidR="00E55C96" w:rsidRPr="00D7027D">
        <w:rPr>
          <w:iCs/>
        </w:rPr>
        <w:t>rezultatyvumas</w:t>
      </w:r>
      <w:r w:rsidR="00281FB6" w:rsidRPr="00D7027D">
        <w:rPr>
          <w:iCs/>
        </w:rPr>
        <w:t>.</w:t>
      </w:r>
    </w:p>
  </w:footnote>
  <w:footnote w:id="7">
    <w:p w14:paraId="37767EBF" w14:textId="77777777" w:rsidR="0041537C" w:rsidRPr="00B3675A" w:rsidRDefault="0041537C" w:rsidP="005831DB">
      <w:pPr>
        <w:pStyle w:val="Tekstas"/>
        <w:spacing w:before="40" w:line="240" w:lineRule="auto"/>
        <w:rPr>
          <w:color w:val="505050"/>
          <w:sz w:val="16"/>
        </w:rPr>
      </w:pPr>
      <w:r w:rsidRPr="00B3675A">
        <w:rPr>
          <w:rStyle w:val="Puslapioinaosnuoroda"/>
          <w:color w:val="505050"/>
        </w:rPr>
        <w:footnoteRef/>
      </w:r>
      <w:r w:rsidRPr="00B3675A">
        <w:rPr>
          <w:color w:val="505050"/>
          <w:vertAlign w:val="superscript"/>
        </w:rPr>
        <w:t xml:space="preserve"> </w:t>
      </w:r>
      <w:r w:rsidRPr="00B3675A">
        <w:rPr>
          <w:color w:val="505050"/>
          <w:sz w:val="16"/>
          <w:szCs w:val="16"/>
        </w:rPr>
        <w:t>300-asis TAAIS „Veiklos audito principai“, 14 p.</w:t>
      </w:r>
    </w:p>
  </w:footnote>
  <w:footnote w:id="8">
    <w:p w14:paraId="59CB0AB3" w14:textId="77777777" w:rsidR="000B75E4" w:rsidRPr="00681B57" w:rsidRDefault="000B75E4" w:rsidP="00681B57">
      <w:pPr>
        <w:pStyle w:val="Puslapioinaostekstas"/>
        <w:rPr>
          <w:szCs w:val="16"/>
        </w:rPr>
      </w:pPr>
      <w:r w:rsidRPr="00681B57">
        <w:rPr>
          <w:rStyle w:val="Puslapioinaosnuoroda"/>
          <w:color w:val="505050"/>
        </w:rPr>
        <w:footnoteRef/>
      </w:r>
      <w:r w:rsidRPr="00681B57">
        <w:rPr>
          <w:sz w:val="20"/>
          <w:szCs w:val="16"/>
          <w:vertAlign w:val="superscript"/>
        </w:rPr>
        <w:t xml:space="preserve"> </w:t>
      </w:r>
      <w:r w:rsidRPr="00681B57">
        <w:rPr>
          <w:szCs w:val="16"/>
        </w:rPr>
        <w:t>Asmens duomenys – bet kokia informacija apie fizinį asmenį, kurio tapatybė nustatyta arba kurio tapatybę galima nustatyti (duomenų subjektas); fizinis asmuo, kurio tapatybę galima nustatyti, yra asmuo, kurio tapatybę tiesiogiai arba netiesiogiai galima nustatyti, visų pirma pagal identifikatorių, kaip antai vardą ir pavardę, asmens identifikavimo numerį, buvimo vietos duomenis ir interneto identifikatorių arba pagal vieną ar kelis to fizinio asmens fizinės, fiziologinės, genetinės, psichinės, ekonominės, kultūrinės ar socialinės tapatybės požymius.</w:t>
      </w:r>
    </w:p>
  </w:footnote>
  <w:footnote w:id="9">
    <w:p w14:paraId="5D665D7A" w14:textId="77777777" w:rsidR="000B75E4" w:rsidRPr="00E05520" w:rsidRDefault="000B75E4" w:rsidP="000B75E4">
      <w:pPr>
        <w:pStyle w:val="Puslapioinaostekstas"/>
        <w:rPr>
          <w:szCs w:val="16"/>
        </w:rPr>
      </w:pPr>
      <w:r w:rsidRPr="00681B57">
        <w:rPr>
          <w:rStyle w:val="Puslapioinaosnuoroda"/>
          <w:color w:val="505050"/>
          <w:sz w:val="16"/>
          <w:vertAlign w:val="baseline"/>
        </w:rPr>
        <w:footnoteRef/>
      </w:r>
      <w:r w:rsidRPr="00681B57">
        <w:rPr>
          <w:szCs w:val="16"/>
        </w:rPr>
        <w:t xml:space="preserve"> Europos Parlamento ir Tarybos 2016 m. balandžio 27 d. reglamentas (ES) 2016/679 dėl fizinių asmenų apsaugos tvarkant asmens duomenis ir dėl laisvo tokių duomenų judėjimo ir kuriuo panaikinama Direktyva 95/46/EB (Europos Sąjungos oficialusis leidinys L 119/1).</w:t>
      </w:r>
      <w:r w:rsidRPr="00681B57">
        <w:rPr>
          <w:rStyle w:val="Komentaronuoroda"/>
          <w:rFonts w:ascii="Times New Roman" w:hAnsi="Times New Roman"/>
          <w:color w:val="auto"/>
        </w:rPr>
        <w:t xml:space="preserve"> </w:t>
      </w:r>
    </w:p>
  </w:footnote>
  <w:footnote w:id="10">
    <w:p w14:paraId="5639DC54" w14:textId="0BF98F2E" w:rsidR="0020443C" w:rsidRPr="0020443C" w:rsidRDefault="0020443C">
      <w:pPr>
        <w:pStyle w:val="Puslapioinaostekstas"/>
        <w:rPr>
          <w:szCs w:val="16"/>
        </w:rPr>
      </w:pPr>
      <w:r w:rsidRPr="000C424A">
        <w:rPr>
          <w:rStyle w:val="Puslapioinaosnuoroda"/>
          <w:sz w:val="16"/>
        </w:rPr>
        <w:footnoteRef/>
      </w:r>
      <w:r w:rsidRPr="0020443C">
        <w:rPr>
          <w:szCs w:val="16"/>
        </w:rPr>
        <w:t xml:space="preserve"> Visa informacija apie viešojo sektoriaus įsteigtas valstybės </w:t>
      </w:r>
      <w:r w:rsidR="008F2891">
        <w:rPr>
          <w:szCs w:val="16"/>
        </w:rPr>
        <w:t>IS</w:t>
      </w:r>
      <w:r w:rsidRPr="0020443C">
        <w:rPr>
          <w:szCs w:val="16"/>
        </w:rPr>
        <w:t xml:space="preserve"> kaupiama www.registrai.lt.</w:t>
      </w:r>
    </w:p>
  </w:footnote>
  <w:footnote w:id="11">
    <w:p w14:paraId="482BF78C" w14:textId="381048B4" w:rsidR="00A92561" w:rsidRPr="00681B57" w:rsidRDefault="00A92561" w:rsidP="00681B57">
      <w:pPr>
        <w:pStyle w:val="Puslapioinaostekstas"/>
      </w:pPr>
      <w:r w:rsidRPr="00681B57">
        <w:rPr>
          <w:rStyle w:val="Puslapioinaosnuoroda"/>
          <w:color w:val="505050"/>
        </w:rPr>
        <w:footnoteRef/>
      </w:r>
      <w:r w:rsidRPr="00681B57">
        <w:rPr>
          <w:sz w:val="20"/>
          <w:vertAlign w:val="superscript"/>
        </w:rPr>
        <w:t xml:space="preserve"> </w:t>
      </w:r>
      <w:r w:rsidRPr="00681B57">
        <w:rPr>
          <w:rFonts w:cs="Segoe UI"/>
        </w:rPr>
        <w:t>Autentiškumo patvirtinimas – naudotojo tapatybės tikrinimo veiksmas (šaltinis – ISACA terminų žodynas).</w:t>
      </w:r>
    </w:p>
  </w:footnote>
  <w:footnote w:id="12">
    <w:p w14:paraId="301DD84E" w14:textId="5F17CA65" w:rsidR="00A92561" w:rsidRPr="00681B57" w:rsidRDefault="00A92561" w:rsidP="00681B57">
      <w:pPr>
        <w:pStyle w:val="Puslapioinaostekstas"/>
      </w:pPr>
      <w:r w:rsidRPr="00681B57">
        <w:rPr>
          <w:rStyle w:val="Puslapioinaosnuoroda"/>
          <w:color w:val="505050"/>
        </w:rPr>
        <w:footnoteRef/>
      </w:r>
      <w:r w:rsidRPr="00681B57">
        <w:rPr>
          <w:sz w:val="20"/>
          <w:vertAlign w:val="superscript"/>
        </w:rPr>
        <w:t xml:space="preserve"> </w:t>
      </w:r>
      <w:r w:rsidRPr="00681B57">
        <w:rPr>
          <w:rFonts w:cs="Segoe UI"/>
        </w:rPr>
        <w:t>Negalėjimas atsisakyti atsakomybės (atsakomybės už veiksmus prisiėmimas) apibrėžiamas kaip užtikrinimas, kad šalis vėliau negalės paneigti pateiktų duomenų; duomenų vientisumo ir kilmės įrodymo pateikimas, kurį gali patikrinti trečioji šalis (šaltinis – ISACA terminų žodynas</w:t>
      </w:r>
      <w:r w:rsidR="00050A22" w:rsidRPr="00681B57">
        <w:rPr>
          <w:rFonts w:cs="Segoe U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134" w:type="dxa"/>
      <w:tblLayout w:type="fixed"/>
      <w:tblCellMar>
        <w:left w:w="28" w:type="dxa"/>
        <w:right w:w="28" w:type="dxa"/>
      </w:tblCellMar>
      <w:tblLook w:val="04A0" w:firstRow="1" w:lastRow="0" w:firstColumn="1" w:lastColumn="0" w:noHBand="0" w:noVBand="1"/>
    </w:tblPr>
    <w:tblGrid>
      <w:gridCol w:w="567"/>
      <w:gridCol w:w="8504"/>
    </w:tblGrid>
    <w:tr w:rsidR="0041537C" w:rsidRPr="00613443" w14:paraId="3ED1B0D3" w14:textId="77777777" w:rsidTr="00613443">
      <w:trPr>
        <w:trHeight w:hRule="exact" w:val="340"/>
      </w:trPr>
      <w:tc>
        <w:tcPr>
          <w:tcW w:w="567" w:type="dxa"/>
          <w:tcBorders>
            <w:bottom w:val="single" w:sz="4" w:space="0" w:color="4FA1CC"/>
          </w:tcBorders>
          <w:shd w:val="clear" w:color="auto" w:fill="FFFFFF"/>
          <w:vAlign w:val="center"/>
        </w:tcPr>
        <w:p w14:paraId="2D2113F0" w14:textId="77777777" w:rsidR="0041537C" w:rsidRPr="00613443" w:rsidRDefault="0041537C" w:rsidP="00613443">
          <w:pPr>
            <w:spacing w:after="60"/>
            <w:rPr>
              <w:rFonts w:ascii="Fira Sans Book" w:hAnsi="Fira Sans Book" w:cs="Segoe UI"/>
              <w:color w:val="00244D"/>
              <w:sz w:val="32"/>
              <w:szCs w:val="32"/>
            </w:rPr>
          </w:pPr>
          <w:r w:rsidRPr="00613443">
            <w:rPr>
              <w:rFonts w:ascii="Fira Sans Book" w:hAnsi="Fira Sans Book" w:cs="Segoe UI"/>
              <w:color w:val="00244D"/>
              <w:sz w:val="32"/>
              <w:szCs w:val="32"/>
            </w:rPr>
            <w:t xml:space="preserve"> </w:t>
          </w:r>
        </w:p>
      </w:tc>
      <w:tc>
        <w:tcPr>
          <w:tcW w:w="8504" w:type="dxa"/>
          <w:tcBorders>
            <w:bottom w:val="single" w:sz="4" w:space="0" w:color="4FA1CC"/>
          </w:tcBorders>
          <w:shd w:val="clear" w:color="auto" w:fill="FFFFFF"/>
          <w:vAlign w:val="center"/>
        </w:tcPr>
        <w:p w14:paraId="69069781" w14:textId="77777777" w:rsidR="0041537C" w:rsidRPr="00613443" w:rsidRDefault="0041537C" w:rsidP="00613443">
          <w:pPr>
            <w:spacing w:after="60"/>
            <w:rPr>
              <w:rFonts w:ascii="Fira Sans Book" w:hAnsi="Fira Sans Book" w:cs="Segoe UI"/>
              <w:color w:val="00244D"/>
              <w:sz w:val="16"/>
            </w:rPr>
          </w:pPr>
          <w:r w:rsidRPr="00613443">
            <w:rPr>
              <w:rFonts w:ascii="Fira Sans Book" w:hAnsi="Fira Sans Book" w:cs="Segoe UI"/>
              <w:color w:val="00244D"/>
              <w:sz w:val="16"/>
            </w:rPr>
            <w:t>4</w:t>
          </w:r>
        </w:p>
        <w:p w14:paraId="3CEF2E58" w14:textId="77777777" w:rsidR="0041537C" w:rsidRPr="00613443" w:rsidRDefault="0041537C" w:rsidP="00613443">
          <w:pPr>
            <w:spacing w:after="60"/>
            <w:rPr>
              <w:rFonts w:ascii="Fira Sans Book" w:hAnsi="Fira Sans Book" w:cs="Segoe UI"/>
              <w:color w:val="00244D"/>
              <w:sz w:val="16"/>
            </w:rPr>
          </w:pPr>
        </w:p>
      </w:tc>
    </w:tr>
  </w:tbl>
  <w:p w14:paraId="0D7953BD" w14:textId="77777777" w:rsidR="0041537C" w:rsidRDefault="0041537C" w:rsidP="00613443">
    <w:pPr>
      <w:pStyle w:val="Antrats"/>
    </w:pPr>
  </w:p>
  <w:p w14:paraId="028E3F46" w14:textId="77777777" w:rsidR="0041537C" w:rsidRPr="003F2012" w:rsidRDefault="0041537C" w:rsidP="0061344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esnaujos"/>
      <w:tblW w:w="0" w:type="auto"/>
      <w:tblInd w:w="-2268" w:type="dxa"/>
      <w:tblBorders>
        <w:top w:val="none" w:sz="0" w:space="0" w:color="auto"/>
        <w:bottom w:val="none" w:sz="0" w:space="0" w:color="auto"/>
        <w:insideH w:val="none" w:sz="0" w:space="0" w:color="auto"/>
        <w:insideV w:val="single" w:sz="4" w:space="0" w:color="FF0000"/>
      </w:tblBorders>
      <w:shd w:val="clear" w:color="auto" w:fill="FFFFFF"/>
      <w:tblCellMar>
        <w:left w:w="0" w:type="dxa"/>
        <w:right w:w="0" w:type="dxa"/>
      </w:tblCellMar>
      <w:tblLook w:val="04A0" w:firstRow="1" w:lastRow="0" w:firstColumn="1" w:lastColumn="0" w:noHBand="0" w:noVBand="1"/>
      <w:tblPrChange w:id="3" w:author="Genutė Želvienė" w:date="2024-12-23T08:30:00Z" w16du:dateUtc="2024-12-23T06:30:00Z">
        <w:tblPr>
          <w:tblStyle w:val="Lentelesnaujos"/>
          <w:tblW w:w="0" w:type="auto"/>
          <w:tblInd w:w="-2268" w:type="dxa"/>
          <w:tblBorders>
            <w:top w:val="none" w:sz="0" w:space="0" w:color="auto"/>
            <w:bottom w:val="none" w:sz="0" w:space="0" w:color="auto"/>
            <w:insideH w:val="none" w:sz="0" w:space="0" w:color="auto"/>
            <w:insideV w:val="single" w:sz="4" w:space="0" w:color="FF0000"/>
          </w:tblBorders>
          <w:shd w:val="clear" w:color="auto" w:fill="FFFFFF"/>
          <w:tblCellMar>
            <w:left w:w="0" w:type="dxa"/>
            <w:right w:w="0" w:type="dxa"/>
          </w:tblCellMar>
          <w:tblLook w:val="04A0" w:firstRow="1" w:lastRow="0" w:firstColumn="1" w:lastColumn="0" w:noHBand="0" w:noVBand="1"/>
        </w:tblPr>
      </w:tblPrChange>
    </w:tblPr>
    <w:tblGrid>
      <w:gridCol w:w="101"/>
      <w:gridCol w:w="16"/>
      <w:gridCol w:w="9637"/>
      <w:tblGridChange w:id="4">
        <w:tblGrid>
          <w:gridCol w:w="101"/>
          <w:gridCol w:w="16"/>
          <w:gridCol w:w="9637"/>
          <w:gridCol w:w="22978"/>
          <w:gridCol w:w="350"/>
          <w:gridCol w:w="350"/>
          <w:gridCol w:w="384"/>
        </w:tblGrid>
      </w:tblGridChange>
    </w:tblGrid>
    <w:tr w:rsidR="00FE6743" w:rsidRPr="0017589E" w14:paraId="6407AE33" w14:textId="77777777" w:rsidTr="00FE6743">
      <w:trPr>
        <w:cnfStyle w:val="100000000000" w:firstRow="1" w:lastRow="0" w:firstColumn="0" w:lastColumn="0" w:oddVBand="0" w:evenVBand="0" w:oddHBand="0" w:evenHBand="0" w:firstRowFirstColumn="0" w:firstRowLastColumn="0" w:lastRowFirstColumn="0" w:lastRowLastColumn="0"/>
        <w:trPrChange w:id="5" w:author="Genutė Želvienė" w:date="2024-12-23T08:30:00Z" w16du:dateUtc="2024-12-23T06:30:00Z">
          <w:trPr>
            <w:gridBefore w:val="4"/>
          </w:trPr>
        </w:trPrChange>
      </w:trPr>
      <w:tc>
        <w:tcPr>
          <w:cnfStyle w:val="001000000000" w:firstRow="0" w:lastRow="0" w:firstColumn="1" w:lastColumn="0" w:oddVBand="0" w:evenVBand="0" w:oddHBand="0" w:evenHBand="0" w:firstRowFirstColumn="0" w:firstRowLastColumn="0" w:lastRowFirstColumn="0" w:lastRowLastColumn="0"/>
          <w:tcW w:w="0" w:type="dxa"/>
          <w:tcBorders>
            <w:top w:val="nil"/>
            <w:right w:val="single" w:sz="8" w:space="0" w:color="808080" w:themeColor="background1" w:themeShade="80"/>
          </w:tcBorders>
          <w:shd w:val="clear" w:color="auto" w:fill="FFFFFF"/>
          <w:vAlign w:val="center"/>
          <w:tcPrChange w:id="6" w:author="Genutė Želvienė" w:date="2024-12-23T08:30:00Z" w16du:dateUtc="2024-12-23T06:30:00Z">
            <w:tcPr>
              <w:tcW w:w="567" w:type="dxa"/>
              <w:tcBorders>
                <w:top w:val="nil"/>
                <w:right w:val="single" w:sz="8" w:space="0" w:color="808080" w:themeColor="background1" w:themeShade="80"/>
              </w:tcBorders>
              <w:shd w:val="clear" w:color="auto" w:fill="FFFFFF"/>
              <w:vAlign w:val="center"/>
            </w:tcPr>
          </w:tcPrChange>
        </w:tcPr>
        <w:p w14:paraId="6975EDE5" w14:textId="77777777" w:rsidR="0041537C" w:rsidRPr="00FE6743" w:rsidRDefault="0041537C" w:rsidP="00FE6743">
          <w:pPr>
            <w:pStyle w:val="Antrats"/>
            <w:spacing w:after="60"/>
            <w:cnfStyle w:val="101000000000" w:firstRow="1" w:lastRow="0" w:firstColumn="1" w:lastColumn="0" w:oddVBand="0" w:evenVBand="0" w:oddHBand="0" w:evenHBand="0" w:firstRowFirstColumn="0" w:firstRowLastColumn="0" w:lastRowFirstColumn="0" w:lastRowLastColumn="0"/>
            <w:rPr>
              <w:rFonts w:ascii="Fira Sans Light" w:hAnsi="Fira Sans Light"/>
              <w:color w:val="192850"/>
              <w:sz w:val="18"/>
              <w:szCs w:val="18"/>
              <w:rPrChange w:id="7" w:author="Genutė Želvienė" w:date="2024-12-23T08:30:00Z" w16du:dateUtc="2024-12-23T06:30:00Z">
                <w:rPr>
                  <w:rFonts w:ascii="Fira Sans Light" w:hAnsi="Fira Sans Light"/>
                  <w:color w:val="142850"/>
                  <w:sz w:val="18"/>
                  <w:szCs w:val="18"/>
                </w:rPr>
              </w:rPrChange>
            </w:rPr>
          </w:pPr>
          <w:r w:rsidRPr="00A14FA0">
            <w:rPr>
              <w:rFonts w:ascii="Fira Sans Light" w:hAnsi="Fira Sans Light"/>
              <w:color w:val="192850"/>
              <w:sz w:val="22"/>
              <w:szCs w:val="22"/>
            </w:rPr>
            <w:fldChar w:fldCharType="begin"/>
          </w:r>
          <w:r w:rsidRPr="00FE6743">
            <w:rPr>
              <w:rFonts w:ascii="Fira Sans Light" w:hAnsi="Fira Sans Light"/>
              <w:color w:val="192850"/>
              <w:sz w:val="22"/>
              <w:szCs w:val="22"/>
              <w:rPrChange w:id="8" w:author="Genutė Želvienė" w:date="2024-12-23T08:30:00Z" w16du:dateUtc="2024-12-23T06:30:00Z">
                <w:rPr>
                  <w:rFonts w:ascii="Fira Sans Light" w:hAnsi="Fira Sans Light"/>
                  <w:color w:val="142850"/>
                  <w:sz w:val="22"/>
                  <w:szCs w:val="22"/>
                </w:rPr>
              </w:rPrChange>
            </w:rPr>
            <w:instrText xml:space="preserve"> PAGE   \* MERGEFORMAT </w:instrText>
          </w:r>
          <w:r w:rsidRPr="00A14FA0">
            <w:rPr>
              <w:rFonts w:ascii="Fira Sans Light" w:hAnsi="Fira Sans Light"/>
              <w:color w:val="192850"/>
              <w:sz w:val="22"/>
              <w:szCs w:val="22"/>
            </w:rPr>
            <w:fldChar w:fldCharType="separate"/>
          </w:r>
          <w:r w:rsidRPr="00FE6743">
            <w:rPr>
              <w:rFonts w:ascii="Fira Sans Light" w:hAnsi="Fira Sans Light"/>
              <w:color w:val="192850"/>
              <w:sz w:val="22"/>
              <w:szCs w:val="22"/>
              <w:rPrChange w:id="9" w:author="Genutė Želvienė" w:date="2024-12-23T08:30:00Z" w16du:dateUtc="2024-12-23T06:30:00Z">
                <w:rPr>
                  <w:rFonts w:ascii="Fira Sans Light" w:hAnsi="Fira Sans Light"/>
                  <w:color w:val="142850"/>
                  <w:sz w:val="22"/>
                  <w:szCs w:val="22"/>
                </w:rPr>
              </w:rPrChange>
            </w:rPr>
            <w:t>3</w:t>
          </w:r>
          <w:r w:rsidRPr="00A14FA0">
            <w:rPr>
              <w:rFonts w:ascii="Fira Sans Light" w:hAnsi="Fira Sans Light"/>
              <w:noProof/>
              <w:color w:val="192850"/>
              <w:sz w:val="22"/>
              <w:szCs w:val="22"/>
            </w:rPr>
            <w:fldChar w:fldCharType="end"/>
          </w:r>
        </w:p>
      </w:tc>
      <w:tc>
        <w:tcPr>
          <w:tcW w:w="0" w:type="dxa"/>
          <w:tcBorders>
            <w:top w:val="nil"/>
            <w:left w:val="single" w:sz="8" w:space="0" w:color="808080" w:themeColor="background1" w:themeShade="80"/>
          </w:tcBorders>
          <w:shd w:val="clear" w:color="auto" w:fill="FFFFFF"/>
          <w:vAlign w:val="bottom"/>
          <w:tcPrChange w:id="10" w:author="Genutė Želvienė" w:date="2024-12-23T08:30:00Z" w16du:dateUtc="2024-12-23T06:30:00Z">
            <w:tcPr>
              <w:tcW w:w="567" w:type="dxa"/>
              <w:tcBorders>
                <w:top w:val="nil"/>
                <w:left w:val="single" w:sz="8" w:space="0" w:color="808080" w:themeColor="background1" w:themeShade="80"/>
              </w:tcBorders>
              <w:shd w:val="clear" w:color="auto" w:fill="FFFFFF"/>
              <w:vAlign w:val="bottom"/>
            </w:tcPr>
          </w:tcPrChange>
        </w:tcPr>
        <w:p w14:paraId="6C345D5B" w14:textId="77777777" w:rsidR="0041537C" w:rsidRPr="0017589E" w:rsidRDefault="0041537C">
          <w:pPr>
            <w:pStyle w:val="Antrats"/>
            <w:spacing w:after="60"/>
            <w:jc w:val="left"/>
            <w:cnfStyle w:val="100000000000" w:firstRow="1" w:lastRow="0" w:firstColumn="0" w:lastColumn="0" w:oddVBand="0" w:evenVBand="0" w:oddHBand="0" w:evenHBand="0" w:firstRowFirstColumn="0" w:firstRowLastColumn="0" w:lastRowFirstColumn="0" w:lastRowLastColumn="0"/>
            <w:rPr>
              <w:rFonts w:ascii="Fira Sans Light" w:hAnsi="Fira Sans Light"/>
              <w:color w:val="142850"/>
              <w:sz w:val="18"/>
              <w:szCs w:val="18"/>
            </w:rPr>
            <w:pPrChange w:id="11" w:author="Genutė Želvienė" w:date="2024-12-23T08:30:00Z" w16du:dateUtc="2024-12-23T06:30:00Z">
              <w:pPr>
                <w:pStyle w:val="Antrats"/>
                <w:spacing w:after="60"/>
                <w:cnfStyle w:val="100000000000" w:firstRow="1" w:lastRow="0" w:firstColumn="0" w:lastColumn="0" w:oddVBand="0" w:evenVBand="0" w:oddHBand="0" w:evenHBand="0" w:firstRowFirstColumn="0" w:firstRowLastColumn="0" w:lastRowFirstColumn="0" w:lastRowLastColumn="0"/>
              </w:pPr>
            </w:pPrChange>
          </w:pPr>
        </w:p>
      </w:tc>
      <w:tc>
        <w:tcPr>
          <w:tcW w:w="9637" w:type="dxa"/>
          <w:tcBorders>
            <w:top w:val="nil"/>
            <w:right w:val="single" w:sz="4" w:space="0" w:color="808080"/>
          </w:tcBorders>
          <w:shd w:val="clear" w:color="auto" w:fill="FFFFFF"/>
          <w:vAlign w:val="center"/>
          <w:tcPrChange w:id="12" w:author="Genutė Želvienė" w:date="2024-12-23T08:30:00Z" w16du:dateUtc="2024-12-23T06:30:00Z">
            <w:tcPr>
              <w:tcW w:w="623" w:type="dxa"/>
              <w:tcBorders>
                <w:top w:val="nil"/>
                <w:right w:val="single" w:sz="4" w:space="0" w:color="808080"/>
              </w:tcBorders>
              <w:shd w:val="clear" w:color="auto" w:fill="FFFFFF"/>
              <w:vAlign w:val="bottom"/>
            </w:tcPr>
          </w:tcPrChange>
        </w:tcPr>
        <w:p w14:paraId="2FEE4CDE" w14:textId="35FCFF9D" w:rsidR="0041537C" w:rsidRPr="00FE6743" w:rsidRDefault="0041537C">
          <w:pPr>
            <w:pStyle w:val="Antrats"/>
            <w:spacing w:before="0" w:after="60"/>
            <w:jc w:val="left"/>
            <w:cnfStyle w:val="100000000000" w:firstRow="1" w:lastRow="0" w:firstColumn="0" w:lastColumn="0" w:oddVBand="0" w:evenVBand="0" w:oddHBand="0" w:evenHBand="0" w:firstRowFirstColumn="0" w:firstRowLastColumn="0" w:lastRowFirstColumn="0" w:lastRowLastColumn="0"/>
            <w:rPr>
              <w:rFonts w:ascii="Fira Sans Light" w:hAnsi="Fira Sans Light"/>
              <w:color w:val="192850"/>
              <w:sz w:val="22"/>
              <w:szCs w:val="22"/>
              <w:rPrChange w:id="13" w:author="Genutė Želvienė" w:date="2024-12-23T08:30:00Z" w16du:dateUtc="2024-12-23T06:30:00Z">
                <w:rPr>
                  <w:rFonts w:ascii="Fira Sans Light" w:hAnsi="Fira Sans Light"/>
                  <w:color w:val="142850"/>
                  <w:sz w:val="22"/>
                  <w:szCs w:val="22"/>
                </w:rPr>
              </w:rPrChange>
            </w:rPr>
            <w:pPrChange w:id="14" w:author="Genutė Želvienė" w:date="2024-12-23T08:30:00Z" w16du:dateUtc="2024-12-23T06:30:00Z">
              <w:pPr>
                <w:pStyle w:val="Antrats"/>
                <w:spacing w:before="0" w:after="0"/>
                <w:jc w:val="left"/>
                <w:cnfStyle w:val="100000000000" w:firstRow="1" w:lastRow="0" w:firstColumn="0" w:lastColumn="0" w:oddVBand="0" w:evenVBand="0" w:oddHBand="0" w:evenHBand="0" w:firstRowFirstColumn="0" w:firstRowLastColumn="0" w:lastRowFirstColumn="0" w:lastRowLastColumn="0"/>
              </w:pPr>
            </w:pPrChange>
          </w:pPr>
          <w:r w:rsidRPr="00FE6743">
            <w:rPr>
              <w:rFonts w:ascii="Fira Sans Light" w:hAnsi="Fira Sans Light"/>
              <w:color w:val="192850"/>
              <w:sz w:val="18"/>
              <w:szCs w:val="18"/>
              <w:rPrChange w:id="15" w:author="Genutė Želvienė" w:date="2024-12-23T08:30:00Z" w16du:dateUtc="2024-12-23T06:30:00Z">
                <w:rPr>
                  <w:rFonts w:ascii="Fira Sans Light" w:hAnsi="Fira Sans Light"/>
                  <w:color w:val="142850"/>
                  <w:sz w:val="18"/>
                  <w:szCs w:val="18"/>
                </w:rPr>
              </w:rPrChange>
            </w:rPr>
            <w:fldChar w:fldCharType="begin"/>
          </w:r>
          <w:r w:rsidRPr="00FE6743">
            <w:rPr>
              <w:rFonts w:ascii="Fira Sans Light" w:hAnsi="Fira Sans Light"/>
              <w:color w:val="192850"/>
              <w:sz w:val="18"/>
              <w:szCs w:val="18"/>
              <w:rPrChange w:id="16" w:author="Genutė Želvienė" w:date="2024-12-23T08:30:00Z" w16du:dateUtc="2024-12-23T06:30:00Z">
                <w:rPr>
                  <w:rFonts w:ascii="Fira Sans Light" w:hAnsi="Fira Sans Light"/>
                  <w:color w:val="142850"/>
                  <w:sz w:val="18"/>
                  <w:szCs w:val="18"/>
                </w:rPr>
              </w:rPrChange>
            </w:rPr>
            <w:instrText xml:space="preserve"> STYLEREF  Ataskaitos_pavadinimas  \* MERGEFORMAT </w:instrText>
          </w:r>
          <w:r w:rsidRPr="00FE6743">
            <w:rPr>
              <w:rFonts w:ascii="Fira Sans Light" w:hAnsi="Fira Sans Light"/>
              <w:color w:val="192850"/>
              <w:sz w:val="18"/>
              <w:szCs w:val="18"/>
            </w:rPr>
            <w:fldChar w:fldCharType="separate"/>
          </w:r>
          <w:r w:rsidR="00DF1C38">
            <w:rPr>
              <w:rFonts w:ascii="Fira Sans Light" w:hAnsi="Fira Sans Light"/>
              <w:noProof/>
              <w:color w:val="192850"/>
              <w:sz w:val="18"/>
              <w:szCs w:val="18"/>
            </w:rPr>
            <w:t>VEIKLOS AUDITO VADOVAS</w:t>
          </w:r>
          <w:r w:rsidRPr="00FE6743">
            <w:rPr>
              <w:rFonts w:ascii="Fira Sans Light" w:hAnsi="Fira Sans Light"/>
              <w:color w:val="192850"/>
              <w:sz w:val="18"/>
              <w:szCs w:val="18"/>
              <w:rPrChange w:id="17" w:author="Genutė Želvienė" w:date="2024-12-23T08:30:00Z" w16du:dateUtc="2024-12-23T06:30:00Z">
                <w:rPr>
                  <w:rFonts w:ascii="Fira Sans Light" w:hAnsi="Fira Sans Light"/>
                  <w:color w:val="142850"/>
                  <w:sz w:val="18"/>
                  <w:szCs w:val="18"/>
                </w:rPr>
              </w:rPrChange>
            </w:rPr>
            <w:fldChar w:fldCharType="end"/>
          </w:r>
          <w:r w:rsidRPr="00FE6743">
            <w:rPr>
              <w:rFonts w:ascii="Fira Sans Light" w:hAnsi="Fira Sans Light"/>
              <w:color w:val="192850"/>
              <w:sz w:val="18"/>
              <w:szCs w:val="18"/>
              <w:rPrChange w:id="18" w:author="Genutė Želvienė" w:date="2024-12-23T08:30:00Z" w16du:dateUtc="2024-12-23T06:30:00Z">
                <w:rPr>
                  <w:rFonts w:ascii="Fira Sans Light" w:hAnsi="Fira Sans Light"/>
                  <w:color w:val="142850"/>
                  <w:sz w:val="18"/>
                  <w:szCs w:val="18"/>
                </w:rPr>
              </w:rPrChange>
            </w:rPr>
            <w:t xml:space="preserve"> </w:t>
          </w:r>
        </w:p>
      </w:tc>
    </w:tr>
  </w:tbl>
  <w:p w14:paraId="15B2B44B" w14:textId="77777777" w:rsidR="0041537C" w:rsidRDefault="0041537C" w:rsidP="00E05A12">
    <w:pPr>
      <w:pStyle w:val="Antrats"/>
      <w:rPr>
        <w:rFonts w:ascii="Fira Sans Light" w:hAnsi="Fira Sans Light" w:cs="Segoe UI"/>
        <w:color w:val="000000"/>
      </w:rPr>
    </w:pPr>
  </w:p>
  <w:p w14:paraId="03BB6BF4" w14:textId="77777777" w:rsidR="0041537C" w:rsidRPr="009B6039" w:rsidRDefault="0041537C" w:rsidP="00E05A12">
    <w:pPr>
      <w:pStyle w:val="Antrats"/>
      <w:rPr>
        <w:rFonts w:ascii="Fira Sans Light" w:hAnsi="Fira Sans Light"/>
      </w:rPr>
    </w:pPr>
    <w:r w:rsidRPr="009B6039">
      <w:rPr>
        <w:rFonts w:ascii="Fira Sans Light" w:hAnsi="Fira Sans Light"/>
        <w:noProof/>
        <w:color w:val="000000"/>
        <w:lang w:val="en-US" w:eastAsia="en-US"/>
      </w:rPr>
      <mc:AlternateContent>
        <mc:Choice Requires="wps">
          <w:drawing>
            <wp:anchor distT="0" distB="0" distL="114300" distR="114300" simplePos="0" relativeHeight="251658240" behindDoc="0" locked="1" layoutInCell="1" allowOverlap="1" wp14:anchorId="6CC18A8C" wp14:editId="57ED1737">
              <wp:simplePos x="0" y="0"/>
              <wp:positionH relativeFrom="page">
                <wp:posOffset>7239000</wp:posOffset>
              </wp:positionH>
              <wp:positionV relativeFrom="page">
                <wp:posOffset>2540000</wp:posOffset>
              </wp:positionV>
              <wp:extent cx="428625" cy="3009900"/>
              <wp:effectExtent l="0" t="0" r="0" b="0"/>
              <wp:wrapSquare wrapText="bothSides"/>
              <wp:docPr id="16"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5AFD0" w14:textId="2A7E4902" w:rsidR="0041537C" w:rsidRDefault="00FE6743" w:rsidP="005E3F04">
                          <w:r>
                            <w:rPr>
                              <w:rFonts w:ascii="Fira Sans Book" w:hAnsi="Fira Sans Book" w:cs="Segoe UI"/>
                              <w:color w:val="FFFFFF" w:themeColor="background1"/>
                              <w:sz w:val="24"/>
                              <w:szCs w:val="24"/>
                            </w:rPr>
                            <w:t xml:space="preserve">              </w:t>
                          </w:r>
                          <w:r w:rsidR="0041537C">
                            <w:rPr>
                              <w:rFonts w:ascii="Fira Sans Book" w:hAnsi="Fira Sans Book" w:cs="Segoe UI"/>
                              <w:color w:val="FFFFFF" w:themeColor="background1"/>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18A8C" id="_x0000_t202" coordsize="21600,21600" o:spt="202" path="m,l,21600r21600,l21600,xe">
              <v:stroke joinstyle="miter"/>
              <v:path gradientshapeok="t" o:connecttype="rect"/>
            </v:shapetype>
            <v:shape id="Teksto laukas 7" o:spid="_x0000_s1026" type="#_x0000_t202" style="position:absolute;margin-left:570pt;margin-top:200pt;width:33.75pt;height:23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" filled="f" stroked="f">
              <v:textbox>
                <w:txbxContent>
                  <w:p w14:paraId="7075AFD0" w14:textId="2A7E4902" w:rsidR="0041537C" w:rsidRDefault="00FE6743" w:rsidP="005E3F04">
                    <w:r>
                      <w:rPr>
                        <w:rFonts w:ascii="Fira Sans Book" w:hAnsi="Fira Sans Book" w:cs="Segoe UI"/>
                        <w:color w:val="FFFFFF" w:themeColor="background1"/>
                        <w:sz w:val="24"/>
                        <w:szCs w:val="24"/>
                      </w:rPr>
                      <w:t xml:space="preserve">              </w:t>
                    </w:r>
                    <w:r w:rsidR="0041537C">
                      <w:rPr>
                        <w:rFonts w:ascii="Fira Sans Book" w:hAnsi="Fira Sans Book" w:cs="Segoe UI"/>
                        <w:color w:val="FFFFFF" w:themeColor="background1"/>
                        <w:sz w:val="24"/>
                        <w:szCs w:val="24"/>
                      </w:rPr>
                      <w:t xml:space="preserve"> </w:t>
                    </w:r>
                  </w:p>
                </w:txbxContent>
              </v:textbox>
              <w10:wrap type="square"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73E26" w14:textId="77777777" w:rsidR="0041537C" w:rsidRDefault="0041537C">
    <w:pPr>
      <w:pStyle w:val="Antrats"/>
    </w:pPr>
    <w:r>
      <w:rPr>
        <w:noProof/>
        <w:color w:val="000000"/>
        <w:lang w:val="en-US" w:eastAsia="en-US"/>
      </w:rPr>
      <mc:AlternateContent>
        <mc:Choice Requires="wps">
          <w:drawing>
            <wp:anchor distT="0" distB="0" distL="114300" distR="114300" simplePos="0" relativeHeight="251658241" behindDoc="0" locked="0" layoutInCell="1" allowOverlap="1" wp14:anchorId="3DA08AA6" wp14:editId="52F3CAD6">
              <wp:simplePos x="0" y="0"/>
              <wp:positionH relativeFrom="column">
                <wp:posOffset>9496425</wp:posOffset>
              </wp:positionH>
              <wp:positionV relativeFrom="paragraph">
                <wp:posOffset>2167255</wp:posOffset>
              </wp:positionV>
              <wp:extent cx="371475" cy="3009900"/>
              <wp:effectExtent l="0" t="0" r="0" b="0"/>
              <wp:wrapSquare wrapText="bothSides"/>
              <wp:docPr id="18" name="Teksto lauka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41537C" w14:paraId="6DEC0640" w14:textId="77777777" w:rsidTr="002C7A52">
                            <w:trPr>
                              <w:cnfStyle w:val="100000000000" w:firstRow="1" w:lastRow="0" w:firstColumn="0" w:lastColumn="0" w:oddVBand="0" w:evenVBand="0" w:oddHBand="0" w:evenHBand="0" w:firstRowFirstColumn="0" w:firstRowLastColumn="0" w:lastRowFirstColumn="0" w:lastRowLastColumn="0"/>
                              <w:trHeight w:hRule="exact" w:val="4479"/>
                              <w:jc w:val="right"/>
                            </w:trPr>
                            <w:tc>
                              <w:tcPr>
                                <w:tcW w:w="440" w:type="dxa"/>
                                <w:shd w:val="clear" w:color="auto" w:fill="FFFF00"/>
                                <w:vAlign w:val="bottom"/>
                              </w:tcPr>
                              <w:p w14:paraId="4839D6A3" w14:textId="77777777" w:rsidR="0041537C" w:rsidRPr="009D542E" w:rsidRDefault="0041537C" w:rsidP="009D542E">
                                <w:pPr>
                                  <w:spacing w:after="240"/>
                                  <w:rPr>
                                    <w:rFonts w:cs="Segoe UI"/>
                                    <w:b/>
                                    <w:color w:val="FFFFFF" w:themeColor="background1"/>
                                    <w:sz w:val="18"/>
                                    <w:szCs w:val="18"/>
                                  </w:rPr>
                                </w:pPr>
                                <w:r w:rsidRPr="009D542E">
                                  <w:rPr>
                                    <w:rFonts w:cs="Segoe UI"/>
                                    <w:b/>
                                    <w:color w:val="FFFFFF" w:themeColor="background1"/>
                                    <w:sz w:val="18"/>
                                    <w:szCs w:val="18"/>
                                  </w:rPr>
                                  <w:fldChar w:fldCharType="begin"/>
                                </w:r>
                                <w:r w:rsidRPr="009D542E">
                                  <w:rPr>
                                    <w:rFonts w:cs="Segoe UI"/>
                                    <w:b/>
                                    <w:color w:val="FFFFFF" w:themeColor="background1"/>
                                    <w:sz w:val="18"/>
                                    <w:szCs w:val="18"/>
                                  </w:rPr>
                                  <w:instrText xml:space="preserve"> PAGE   \* MERGEFORMAT </w:instrText>
                                </w:r>
                                <w:r w:rsidRPr="009D542E">
                                  <w:rPr>
                                    <w:rFonts w:cs="Segoe UI"/>
                                    <w:b/>
                                    <w:color w:val="FFFFFF" w:themeColor="background1"/>
                                    <w:sz w:val="18"/>
                                    <w:szCs w:val="18"/>
                                  </w:rPr>
                                  <w:fldChar w:fldCharType="separate"/>
                                </w:r>
                                <w:r>
                                  <w:rPr>
                                    <w:rFonts w:cs="Segoe UI"/>
                                    <w:b/>
                                    <w:noProof/>
                                    <w:color w:val="FFFFFF" w:themeColor="background1"/>
                                    <w:sz w:val="18"/>
                                    <w:szCs w:val="18"/>
                                  </w:rPr>
                                  <w:t>3</w:t>
                                </w:r>
                                <w:r w:rsidRPr="009D542E">
                                  <w:rPr>
                                    <w:rFonts w:cs="Segoe UI"/>
                                    <w:b/>
                                    <w:color w:val="FFFFFF" w:themeColor="background1"/>
                                    <w:sz w:val="18"/>
                                    <w:szCs w:val="18"/>
                                  </w:rPr>
                                  <w:fldChar w:fldCharType="end"/>
                                </w:r>
                              </w:p>
                            </w:tc>
                          </w:tr>
                        </w:tbl>
                        <w:p w14:paraId="12B8B9B1" w14:textId="77777777" w:rsidR="0041537C" w:rsidRDefault="0041537C" w:rsidP="009D54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08AA6" id="_x0000_t202" coordsize="21600,21600" o:spt="202" path="m,l,21600r21600,l21600,xe">
              <v:stroke joinstyle="miter"/>
              <v:path gradientshapeok="t" o:connecttype="rect"/>
            </v:shapetype>
            <v:shape id="Teksto laukas 11" o:spid="_x0000_s1027" type="#_x0000_t202" style="position:absolute;margin-left:747.75pt;margin-top:170.65pt;width:29.25pt;height:2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" filled="f" stroked="f">
              <v:textbo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41537C" w14:paraId="6DEC0640" w14:textId="77777777" w:rsidTr="002C7A52">
                      <w:trPr>
                        <w:cnfStyle w:val="100000000000" w:firstRow="1" w:lastRow="0" w:firstColumn="0" w:lastColumn="0" w:oddVBand="0" w:evenVBand="0" w:oddHBand="0" w:evenHBand="0" w:firstRowFirstColumn="0" w:firstRowLastColumn="0" w:lastRowFirstColumn="0" w:lastRowLastColumn="0"/>
                        <w:trHeight w:hRule="exact" w:val="4479"/>
                        <w:jc w:val="right"/>
                      </w:trPr>
                      <w:tc>
                        <w:tcPr>
                          <w:tcW w:w="440" w:type="dxa"/>
                          <w:shd w:val="clear" w:color="auto" w:fill="FFFF00"/>
                          <w:vAlign w:val="bottom"/>
                        </w:tcPr>
                        <w:p w14:paraId="4839D6A3" w14:textId="77777777" w:rsidR="0041537C" w:rsidRPr="009D542E" w:rsidRDefault="0041537C" w:rsidP="009D542E">
                          <w:pPr>
                            <w:spacing w:after="240"/>
                            <w:rPr>
                              <w:rFonts w:cs="Segoe UI"/>
                              <w:b/>
                              <w:color w:val="FFFFFF" w:themeColor="background1"/>
                              <w:sz w:val="18"/>
                              <w:szCs w:val="18"/>
                            </w:rPr>
                          </w:pPr>
                          <w:r w:rsidRPr="009D542E">
                            <w:rPr>
                              <w:rFonts w:cs="Segoe UI"/>
                              <w:b/>
                              <w:color w:val="FFFFFF" w:themeColor="background1"/>
                              <w:sz w:val="18"/>
                              <w:szCs w:val="18"/>
                            </w:rPr>
                            <w:fldChar w:fldCharType="begin"/>
                          </w:r>
                          <w:r w:rsidRPr="009D542E">
                            <w:rPr>
                              <w:rFonts w:cs="Segoe UI"/>
                              <w:b/>
                              <w:color w:val="FFFFFF" w:themeColor="background1"/>
                              <w:sz w:val="18"/>
                              <w:szCs w:val="18"/>
                            </w:rPr>
                            <w:instrText xml:space="preserve"> PAGE   \* MERGEFORMAT </w:instrText>
                          </w:r>
                          <w:r w:rsidRPr="009D542E">
                            <w:rPr>
                              <w:rFonts w:cs="Segoe UI"/>
                              <w:b/>
                              <w:color w:val="FFFFFF" w:themeColor="background1"/>
                              <w:sz w:val="18"/>
                              <w:szCs w:val="18"/>
                            </w:rPr>
                            <w:fldChar w:fldCharType="separate"/>
                          </w:r>
                          <w:r>
                            <w:rPr>
                              <w:rFonts w:cs="Segoe UI"/>
                              <w:b/>
                              <w:noProof/>
                              <w:color w:val="FFFFFF" w:themeColor="background1"/>
                              <w:sz w:val="18"/>
                              <w:szCs w:val="18"/>
                            </w:rPr>
                            <w:t>3</w:t>
                          </w:r>
                          <w:r w:rsidRPr="009D542E">
                            <w:rPr>
                              <w:rFonts w:cs="Segoe UI"/>
                              <w:b/>
                              <w:color w:val="FFFFFF" w:themeColor="background1"/>
                              <w:sz w:val="18"/>
                              <w:szCs w:val="18"/>
                            </w:rPr>
                            <w:fldChar w:fldCharType="end"/>
                          </w:r>
                        </w:p>
                      </w:tc>
                    </w:tr>
                  </w:tbl>
                  <w:p w14:paraId="12B8B9B1" w14:textId="77777777" w:rsidR="0041537C" w:rsidRDefault="0041537C" w:rsidP="009D542E"/>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B871A" w14:textId="77777777" w:rsidR="0041537C" w:rsidRPr="00EA76CE" w:rsidRDefault="0041537C" w:rsidP="003F2012">
    <w:pPr>
      <w:pStyle w:val="Antrats"/>
      <w:rPr>
        <w:sz w:val="2"/>
        <w:szCs w:val="2"/>
      </w:rPr>
    </w:pPr>
  </w:p>
  <w:p w14:paraId="378ACDA8" w14:textId="77777777" w:rsidR="0041537C" w:rsidRPr="003F2012" w:rsidRDefault="0041537C" w:rsidP="003F2012">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esnaujos"/>
      <w:tblW w:w="10773" w:type="dxa"/>
      <w:tblInd w:w="-2268" w:type="dxa"/>
      <w:tblBorders>
        <w:top w:val="none" w:sz="0" w:space="0" w:color="auto"/>
        <w:bottom w:val="none" w:sz="0" w:space="0" w:color="auto"/>
        <w:insideH w:val="none" w:sz="0" w:space="0" w:color="auto"/>
        <w:insideV w:val="single" w:sz="4" w:space="0" w:color="FF0000"/>
      </w:tblBorders>
      <w:shd w:val="clear" w:color="auto" w:fill="FFFFFF"/>
      <w:tblCellMar>
        <w:left w:w="0" w:type="dxa"/>
        <w:right w:w="0" w:type="dxa"/>
      </w:tblCellMar>
      <w:tblLook w:val="04A0" w:firstRow="1" w:lastRow="0" w:firstColumn="1" w:lastColumn="0" w:noHBand="0" w:noVBand="1"/>
    </w:tblPr>
    <w:tblGrid>
      <w:gridCol w:w="567"/>
      <w:gridCol w:w="567"/>
      <w:gridCol w:w="9639"/>
    </w:tblGrid>
    <w:tr w:rsidR="00681B57" w:rsidRPr="00512F96" w14:paraId="156082C4" w14:textId="77777777" w:rsidTr="00871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il"/>
            <w:right w:val="single" w:sz="8" w:space="0" w:color="808080" w:themeColor="background1" w:themeShade="80"/>
          </w:tcBorders>
          <w:shd w:val="clear" w:color="auto" w:fill="FFFFFF"/>
        </w:tcPr>
        <w:p w14:paraId="06244585" w14:textId="77777777" w:rsidR="00681B57" w:rsidRPr="00512F96" w:rsidRDefault="00681B57" w:rsidP="00681B57">
          <w:pPr>
            <w:pStyle w:val="Antrats"/>
            <w:spacing w:after="60"/>
            <w:rPr>
              <w:rFonts w:ascii="Fira Sans Light" w:hAnsi="Fira Sans Light"/>
              <w:color w:val="142850"/>
              <w:sz w:val="18"/>
              <w:szCs w:val="18"/>
            </w:rPr>
          </w:pPr>
          <w:r w:rsidRPr="00512F96">
            <w:rPr>
              <w:rFonts w:ascii="Fira Sans Light" w:hAnsi="Fira Sans Light"/>
              <w:color w:val="142850"/>
              <w:sz w:val="22"/>
              <w:szCs w:val="22"/>
            </w:rPr>
            <w:fldChar w:fldCharType="begin"/>
          </w:r>
          <w:r w:rsidRPr="00512F96">
            <w:rPr>
              <w:rFonts w:ascii="Fira Sans Light" w:hAnsi="Fira Sans Light"/>
              <w:color w:val="142850"/>
              <w:sz w:val="22"/>
              <w:szCs w:val="22"/>
            </w:rPr>
            <w:instrText xml:space="preserve"> PAGE   \* MERGEFORMAT </w:instrText>
          </w:r>
          <w:r w:rsidRPr="00512F96">
            <w:rPr>
              <w:rFonts w:ascii="Fira Sans Light" w:hAnsi="Fira Sans Light"/>
              <w:color w:val="142850"/>
              <w:sz w:val="22"/>
              <w:szCs w:val="22"/>
            </w:rPr>
            <w:fldChar w:fldCharType="separate"/>
          </w:r>
          <w:r w:rsidRPr="00512F96">
            <w:rPr>
              <w:rFonts w:ascii="Fira Sans Light" w:hAnsi="Fira Sans Light"/>
              <w:color w:val="142850"/>
              <w:sz w:val="22"/>
              <w:szCs w:val="22"/>
            </w:rPr>
            <w:t>3</w:t>
          </w:r>
          <w:r w:rsidRPr="00512F96">
            <w:rPr>
              <w:rFonts w:ascii="Fira Sans Light" w:hAnsi="Fira Sans Light"/>
              <w:noProof/>
              <w:color w:val="142850"/>
              <w:sz w:val="22"/>
              <w:szCs w:val="22"/>
            </w:rPr>
            <w:fldChar w:fldCharType="end"/>
          </w:r>
        </w:p>
      </w:tc>
      <w:tc>
        <w:tcPr>
          <w:tcW w:w="567" w:type="dxa"/>
          <w:tcBorders>
            <w:top w:val="nil"/>
            <w:left w:val="single" w:sz="8" w:space="0" w:color="808080" w:themeColor="background1" w:themeShade="80"/>
          </w:tcBorders>
          <w:shd w:val="clear" w:color="auto" w:fill="FFFFFF"/>
        </w:tcPr>
        <w:p w14:paraId="388BB9FC" w14:textId="77777777" w:rsidR="00681B57" w:rsidRPr="00512F96" w:rsidRDefault="00681B57" w:rsidP="00681B57">
          <w:pPr>
            <w:pStyle w:val="Antrats"/>
            <w:spacing w:after="60"/>
            <w:cnfStyle w:val="100000000000" w:firstRow="1" w:lastRow="0" w:firstColumn="0" w:lastColumn="0" w:oddVBand="0" w:evenVBand="0" w:oddHBand="0" w:evenHBand="0" w:firstRowFirstColumn="0" w:firstRowLastColumn="0" w:lastRowFirstColumn="0" w:lastRowLastColumn="0"/>
            <w:rPr>
              <w:rFonts w:ascii="Fira Sans Light" w:hAnsi="Fira Sans Light"/>
              <w:color w:val="142850"/>
              <w:sz w:val="18"/>
              <w:szCs w:val="18"/>
            </w:rPr>
          </w:pPr>
        </w:p>
      </w:tc>
      <w:tc>
        <w:tcPr>
          <w:tcW w:w="9639" w:type="dxa"/>
          <w:tcBorders>
            <w:top w:val="nil"/>
          </w:tcBorders>
          <w:shd w:val="clear" w:color="auto" w:fill="FFFFFF"/>
          <w:vAlign w:val="center"/>
        </w:tcPr>
        <w:p w14:paraId="636ADB00" w14:textId="2CD78B2F" w:rsidR="00681B57" w:rsidRPr="00512F96" w:rsidRDefault="00681B57" w:rsidP="00681B57">
          <w:pPr>
            <w:pStyle w:val="Antrats"/>
            <w:spacing w:before="0" w:after="0"/>
            <w:jc w:val="left"/>
            <w:cnfStyle w:val="100000000000" w:firstRow="1" w:lastRow="0" w:firstColumn="0" w:lastColumn="0" w:oddVBand="0" w:evenVBand="0" w:oddHBand="0" w:evenHBand="0" w:firstRowFirstColumn="0" w:firstRowLastColumn="0" w:lastRowFirstColumn="0" w:lastRowLastColumn="0"/>
            <w:rPr>
              <w:rFonts w:ascii="Fira Sans Light" w:hAnsi="Fira Sans Light"/>
              <w:color w:val="142850"/>
              <w:sz w:val="22"/>
              <w:szCs w:val="22"/>
            </w:rPr>
          </w:pPr>
          <w:r>
            <w:rPr>
              <w:rFonts w:ascii="Fira Sans Light" w:hAnsi="Fira Sans Light"/>
              <w:noProof/>
              <w:color w:val="142850"/>
              <w:sz w:val="18"/>
              <w:szCs w:val="18"/>
            </w:rPr>
            <w:t>Veiklos audito vadovas</w:t>
          </w:r>
          <w:r w:rsidRPr="00512F96">
            <w:rPr>
              <w:rFonts w:ascii="Fira Sans Light" w:hAnsi="Fira Sans Light"/>
              <w:color w:val="142850"/>
              <w:sz w:val="18"/>
              <w:szCs w:val="18"/>
            </w:rPr>
            <w:t xml:space="preserve"> </w:t>
          </w:r>
        </w:p>
      </w:tc>
    </w:tr>
  </w:tbl>
  <w:p w14:paraId="6FDA1207" w14:textId="77777777" w:rsidR="00681B57" w:rsidRDefault="00681B57" w:rsidP="00E05A12">
    <w:pPr>
      <w:pStyle w:val="Antrats"/>
      <w:rPr>
        <w:rFonts w:ascii="Fira Sans Light" w:hAnsi="Fira Sans Light" w:cs="Segoe UI"/>
        <w:color w:val="000000"/>
      </w:rPr>
    </w:pPr>
  </w:p>
  <w:p w14:paraId="682E1CCA" w14:textId="77777777" w:rsidR="00FE6743" w:rsidRPr="009B6039" w:rsidRDefault="00FE6743" w:rsidP="00E05A12">
    <w:pPr>
      <w:pStyle w:val="Antrats"/>
      <w:rPr>
        <w:rFonts w:ascii="Fira Sans Light" w:hAnsi="Fira Sans Light"/>
      </w:rPr>
    </w:pPr>
    <w:r w:rsidRPr="009B6039">
      <w:rPr>
        <w:rFonts w:ascii="Fira Sans Light" w:hAnsi="Fira Sans Light"/>
        <w:noProof/>
        <w:color w:val="000000"/>
        <w:lang w:val="en-US" w:eastAsia="en-US"/>
      </w:rPr>
      <mc:AlternateContent>
        <mc:Choice Requires="wps">
          <w:drawing>
            <wp:anchor distT="0" distB="0" distL="114300" distR="114300" simplePos="0" relativeHeight="251655168" behindDoc="0" locked="1" layoutInCell="1" allowOverlap="1" wp14:anchorId="4C1353C3" wp14:editId="1C814CA3">
              <wp:simplePos x="0" y="0"/>
              <wp:positionH relativeFrom="page">
                <wp:posOffset>7239000</wp:posOffset>
              </wp:positionH>
              <wp:positionV relativeFrom="page">
                <wp:posOffset>2540000</wp:posOffset>
              </wp:positionV>
              <wp:extent cx="428625" cy="3009900"/>
              <wp:effectExtent l="0" t="0" r="0" b="0"/>
              <wp:wrapSquare wrapText="bothSides"/>
              <wp:docPr id="334267100"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5A140" w14:textId="1042AB52" w:rsidR="00FE6743" w:rsidRDefault="00FE6743" w:rsidP="005E3F04">
                          <w:r>
                            <w:rPr>
                              <w:rFonts w:ascii="Fira Sans Book" w:hAnsi="Fira Sans Book" w:cs="Segoe UI"/>
                              <w:color w:val="FFFFFF" w:themeColor="background1"/>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353C3" id="_x0000_t202" coordsize="21600,21600" o:spt="202" path="m,l,21600r21600,l21600,xe">
              <v:stroke joinstyle="miter"/>
              <v:path gradientshapeok="t" o:connecttype="rect"/>
            </v:shapetype>
            <v:shape id="_x0000_s1028" type="#_x0000_t202" style="position:absolute;margin-left:570pt;margin-top:200pt;width:33.75pt;height:23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" filled="f" stroked="f">
              <v:textbox>
                <w:txbxContent>
                  <w:p w14:paraId="1ED5A140" w14:textId="1042AB52" w:rsidR="00FE6743" w:rsidRDefault="00FE6743" w:rsidP="005E3F04">
                    <w:r>
                      <w:rPr>
                        <w:rFonts w:ascii="Fira Sans Book" w:hAnsi="Fira Sans Book" w:cs="Segoe UI"/>
                        <w:color w:val="FFFFFF" w:themeColor="background1"/>
                        <w:sz w:val="24"/>
                        <w:szCs w:val="24"/>
                      </w:rPr>
                      <w:t xml:space="preserve">               </w:t>
                    </w:r>
                  </w:p>
                </w:txbxContent>
              </v:textbox>
              <w10:wrap type="square"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33430" w14:textId="77777777" w:rsidR="00FE6743" w:rsidRDefault="00FE6743">
    <w:pPr>
      <w:pStyle w:val="Antrats"/>
    </w:pPr>
    <w:r>
      <w:rPr>
        <w:noProof/>
        <w:color w:val="000000"/>
        <w:lang w:val="en-US" w:eastAsia="en-US"/>
      </w:rPr>
      <mc:AlternateContent>
        <mc:Choice Requires="wps">
          <w:drawing>
            <wp:anchor distT="0" distB="0" distL="114300" distR="114300" simplePos="0" relativeHeight="251658243" behindDoc="0" locked="0" layoutInCell="1" allowOverlap="1" wp14:anchorId="41D5FD5D" wp14:editId="4965B027">
              <wp:simplePos x="0" y="0"/>
              <wp:positionH relativeFrom="column">
                <wp:posOffset>9496425</wp:posOffset>
              </wp:positionH>
              <wp:positionV relativeFrom="paragraph">
                <wp:posOffset>2167255</wp:posOffset>
              </wp:positionV>
              <wp:extent cx="371475" cy="3009900"/>
              <wp:effectExtent l="0" t="0" r="0" b="0"/>
              <wp:wrapSquare wrapText="bothSides"/>
              <wp:docPr id="1452539002" name="Teksto lauka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FE6743" w14:paraId="57C9D0C4" w14:textId="77777777" w:rsidTr="002C7A52">
                            <w:trPr>
                              <w:cnfStyle w:val="100000000000" w:firstRow="1" w:lastRow="0" w:firstColumn="0" w:lastColumn="0" w:oddVBand="0" w:evenVBand="0" w:oddHBand="0" w:evenHBand="0" w:firstRowFirstColumn="0" w:firstRowLastColumn="0" w:lastRowFirstColumn="0" w:lastRowLastColumn="0"/>
                              <w:trHeight w:hRule="exact" w:val="4479"/>
                              <w:jc w:val="right"/>
                            </w:trPr>
                            <w:tc>
                              <w:tcPr>
                                <w:tcW w:w="440" w:type="dxa"/>
                                <w:shd w:val="clear" w:color="auto" w:fill="FFFF00"/>
                                <w:vAlign w:val="bottom"/>
                              </w:tcPr>
                              <w:p w14:paraId="167313C3" w14:textId="77777777" w:rsidR="00FE6743" w:rsidRPr="009D542E" w:rsidRDefault="00FE6743" w:rsidP="009D542E">
                                <w:pPr>
                                  <w:spacing w:after="240"/>
                                  <w:rPr>
                                    <w:rFonts w:cs="Segoe UI"/>
                                    <w:b/>
                                    <w:color w:val="FFFFFF" w:themeColor="background1"/>
                                    <w:sz w:val="18"/>
                                    <w:szCs w:val="18"/>
                                  </w:rPr>
                                </w:pPr>
                                <w:r w:rsidRPr="009D542E">
                                  <w:rPr>
                                    <w:rFonts w:cs="Segoe UI"/>
                                    <w:b/>
                                    <w:color w:val="FFFFFF" w:themeColor="background1"/>
                                    <w:sz w:val="18"/>
                                    <w:szCs w:val="18"/>
                                  </w:rPr>
                                  <w:fldChar w:fldCharType="begin"/>
                                </w:r>
                                <w:r w:rsidRPr="009D542E">
                                  <w:rPr>
                                    <w:rFonts w:cs="Segoe UI"/>
                                    <w:b/>
                                    <w:color w:val="FFFFFF" w:themeColor="background1"/>
                                    <w:sz w:val="18"/>
                                    <w:szCs w:val="18"/>
                                  </w:rPr>
                                  <w:instrText xml:space="preserve"> PAGE   \* MERGEFORMAT </w:instrText>
                                </w:r>
                                <w:r w:rsidRPr="009D542E">
                                  <w:rPr>
                                    <w:rFonts w:cs="Segoe UI"/>
                                    <w:b/>
                                    <w:color w:val="FFFFFF" w:themeColor="background1"/>
                                    <w:sz w:val="18"/>
                                    <w:szCs w:val="18"/>
                                  </w:rPr>
                                  <w:fldChar w:fldCharType="separate"/>
                                </w:r>
                                <w:r>
                                  <w:rPr>
                                    <w:rFonts w:cs="Segoe UI"/>
                                    <w:b/>
                                    <w:noProof/>
                                    <w:color w:val="FFFFFF" w:themeColor="background1"/>
                                    <w:sz w:val="18"/>
                                    <w:szCs w:val="18"/>
                                  </w:rPr>
                                  <w:t>3</w:t>
                                </w:r>
                                <w:r w:rsidRPr="009D542E">
                                  <w:rPr>
                                    <w:rFonts w:cs="Segoe UI"/>
                                    <w:b/>
                                    <w:color w:val="FFFFFF" w:themeColor="background1"/>
                                    <w:sz w:val="18"/>
                                    <w:szCs w:val="18"/>
                                  </w:rPr>
                                  <w:fldChar w:fldCharType="end"/>
                                </w:r>
                              </w:p>
                            </w:tc>
                          </w:tr>
                        </w:tbl>
                        <w:p w14:paraId="745AE07E" w14:textId="77777777" w:rsidR="00FE6743" w:rsidRDefault="00FE6743" w:rsidP="009D54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5FD5D" id="_x0000_t202" coordsize="21600,21600" o:spt="202" path="m,l,21600r21600,l21600,xe">
              <v:stroke joinstyle="miter"/>
              <v:path gradientshapeok="t" o:connecttype="rect"/>
            </v:shapetype>
            <v:shape id="_x0000_s1029" type="#_x0000_t202" style="position:absolute;margin-left:747.75pt;margin-top:170.65pt;width:29.25pt;height:23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" filled="f" stroked="f">
              <v:textbox>
                <w:txbxContent>
                  <w:tbl>
                    <w:tblPr>
                      <w:tblStyle w:val="Lentelepriedas"/>
                      <w:tblW w:w="440" w:type="dxa"/>
                      <w:jc w:val="right"/>
                      <w:tblBorders>
                        <w:insideH w:val="none" w:sz="0" w:space="0" w:color="auto"/>
                        <w:insideV w:val="none" w:sz="0" w:space="0" w:color="auto"/>
                      </w:tblBorders>
                      <w:shd w:val="clear" w:color="auto" w:fill="FFFF00"/>
                      <w:tblLook w:val="04A0" w:firstRow="1" w:lastRow="0" w:firstColumn="1" w:lastColumn="0" w:noHBand="0" w:noVBand="1"/>
                    </w:tblPr>
                    <w:tblGrid>
                      <w:gridCol w:w="440"/>
                    </w:tblGrid>
                    <w:tr w:rsidR="00FE6743" w14:paraId="57C9D0C4" w14:textId="77777777" w:rsidTr="002C7A52">
                      <w:trPr>
                        <w:cnfStyle w:val="100000000000" w:firstRow="1" w:lastRow="0" w:firstColumn="0" w:lastColumn="0" w:oddVBand="0" w:evenVBand="0" w:oddHBand="0" w:evenHBand="0" w:firstRowFirstColumn="0" w:firstRowLastColumn="0" w:lastRowFirstColumn="0" w:lastRowLastColumn="0"/>
                        <w:trHeight w:hRule="exact" w:val="4479"/>
                        <w:jc w:val="right"/>
                      </w:trPr>
                      <w:tc>
                        <w:tcPr>
                          <w:tcW w:w="440" w:type="dxa"/>
                          <w:shd w:val="clear" w:color="auto" w:fill="FFFF00"/>
                          <w:vAlign w:val="bottom"/>
                        </w:tcPr>
                        <w:p w14:paraId="167313C3" w14:textId="77777777" w:rsidR="00FE6743" w:rsidRPr="009D542E" w:rsidRDefault="00FE6743" w:rsidP="009D542E">
                          <w:pPr>
                            <w:spacing w:after="240"/>
                            <w:rPr>
                              <w:rFonts w:cs="Segoe UI"/>
                              <w:b/>
                              <w:color w:val="FFFFFF" w:themeColor="background1"/>
                              <w:sz w:val="18"/>
                              <w:szCs w:val="18"/>
                            </w:rPr>
                          </w:pPr>
                          <w:r w:rsidRPr="009D542E">
                            <w:rPr>
                              <w:rFonts w:cs="Segoe UI"/>
                              <w:b/>
                              <w:color w:val="FFFFFF" w:themeColor="background1"/>
                              <w:sz w:val="18"/>
                              <w:szCs w:val="18"/>
                            </w:rPr>
                            <w:fldChar w:fldCharType="begin"/>
                          </w:r>
                          <w:r w:rsidRPr="009D542E">
                            <w:rPr>
                              <w:rFonts w:cs="Segoe UI"/>
                              <w:b/>
                              <w:color w:val="FFFFFF" w:themeColor="background1"/>
                              <w:sz w:val="18"/>
                              <w:szCs w:val="18"/>
                            </w:rPr>
                            <w:instrText xml:space="preserve"> PAGE   \* MERGEFORMAT </w:instrText>
                          </w:r>
                          <w:r w:rsidRPr="009D542E">
                            <w:rPr>
                              <w:rFonts w:cs="Segoe UI"/>
                              <w:b/>
                              <w:color w:val="FFFFFF" w:themeColor="background1"/>
                              <w:sz w:val="18"/>
                              <w:szCs w:val="18"/>
                            </w:rPr>
                            <w:fldChar w:fldCharType="separate"/>
                          </w:r>
                          <w:r>
                            <w:rPr>
                              <w:rFonts w:cs="Segoe UI"/>
                              <w:b/>
                              <w:noProof/>
                              <w:color w:val="FFFFFF" w:themeColor="background1"/>
                              <w:sz w:val="18"/>
                              <w:szCs w:val="18"/>
                            </w:rPr>
                            <w:t>3</w:t>
                          </w:r>
                          <w:r w:rsidRPr="009D542E">
                            <w:rPr>
                              <w:rFonts w:cs="Segoe UI"/>
                              <w:b/>
                              <w:color w:val="FFFFFF" w:themeColor="background1"/>
                              <w:sz w:val="18"/>
                              <w:szCs w:val="18"/>
                            </w:rPr>
                            <w:fldChar w:fldCharType="end"/>
                          </w:r>
                        </w:p>
                      </w:tc>
                    </w:tr>
                  </w:tbl>
                  <w:p w14:paraId="745AE07E" w14:textId="77777777" w:rsidR="00FE6743" w:rsidRDefault="00FE6743" w:rsidP="009D542E"/>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B0FE" w14:textId="77777777" w:rsidR="00212ED9" w:rsidRDefault="00212ED9" w:rsidP="00E05A12">
    <w:pPr>
      <w:pStyle w:val="Antrats"/>
      <w:rPr>
        <w:rFonts w:ascii="Fira Sans Light" w:hAnsi="Fira Sans Light" w:cs="Segoe UI"/>
        <w:color w:val="000000"/>
      </w:rPr>
    </w:pPr>
  </w:p>
  <w:p w14:paraId="6318E221" w14:textId="77777777" w:rsidR="00212ED9" w:rsidRPr="009B6039" w:rsidRDefault="00212ED9" w:rsidP="00E05A12">
    <w:pPr>
      <w:pStyle w:val="Antrats"/>
      <w:rPr>
        <w:rFonts w:ascii="Fira Sans Light" w:hAnsi="Fira Sans Light"/>
      </w:rPr>
    </w:pPr>
    <w:r w:rsidRPr="009B6039">
      <w:rPr>
        <w:rFonts w:ascii="Fira Sans Light" w:hAnsi="Fira Sans Light"/>
        <w:noProof/>
        <w:color w:val="000000"/>
        <w:lang w:val="en-US" w:eastAsia="en-US"/>
      </w:rPr>
      <mc:AlternateContent>
        <mc:Choice Requires="wps">
          <w:drawing>
            <wp:anchor distT="0" distB="0" distL="114300" distR="114300" simplePos="0" relativeHeight="251660291" behindDoc="0" locked="1" layoutInCell="1" allowOverlap="1" wp14:anchorId="4CA7EE5E" wp14:editId="617078F1">
              <wp:simplePos x="0" y="0"/>
              <wp:positionH relativeFrom="page">
                <wp:posOffset>7239000</wp:posOffset>
              </wp:positionH>
              <wp:positionV relativeFrom="page">
                <wp:posOffset>2540000</wp:posOffset>
              </wp:positionV>
              <wp:extent cx="428625" cy="3009900"/>
              <wp:effectExtent l="0" t="0" r="0" b="0"/>
              <wp:wrapSquare wrapText="bothSides"/>
              <wp:docPr id="61758819" name="Teksto lauka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DB409" w14:textId="77777777" w:rsidR="00212ED9" w:rsidRDefault="00212ED9" w:rsidP="005E3F04">
                          <w:r>
                            <w:rPr>
                              <w:rFonts w:ascii="Fira Sans Book" w:hAnsi="Fira Sans Book" w:cs="Segoe UI"/>
                              <w:color w:val="FFFFFF" w:themeColor="background1"/>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7EE5E" id="_x0000_t202" coordsize="21600,21600" o:spt="202" path="m,l,21600r21600,l21600,xe">
              <v:stroke joinstyle="miter"/>
              <v:path gradientshapeok="t" o:connecttype="rect"/>
            </v:shapetype>
            <v:shape id="_x0000_s1030" type="#_x0000_t202" style="position:absolute;margin-left:570pt;margin-top:200pt;width:33.75pt;height:237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" filled="f" stroked="f">
              <v:textbox>
                <w:txbxContent>
                  <w:p w14:paraId="36DDB409" w14:textId="77777777" w:rsidR="00212ED9" w:rsidRDefault="00212ED9" w:rsidP="005E3F04">
                    <w:r>
                      <w:rPr>
                        <w:rFonts w:ascii="Fira Sans Book" w:hAnsi="Fira Sans Book" w:cs="Segoe UI"/>
                        <w:color w:val="FFFFFF" w:themeColor="background1"/>
                        <w:sz w:val="24"/>
                        <w:szCs w:val="24"/>
                      </w:rPr>
                      <w:t xml:space="preserve">               </w:t>
                    </w:r>
                  </w:p>
                </w:txbxContent>
              </v:textbox>
              <w10:wrap type="square"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AB84D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56E5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0C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9874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680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16E7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1E78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FABB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F07DE6"/>
    <w:lvl w:ilvl="0">
      <w:start w:val="1"/>
      <w:numFmt w:val="decimal"/>
      <w:pStyle w:val="Sraassunumeriais"/>
      <w:lvlText w:val="%1."/>
      <w:lvlJc w:val="left"/>
      <w:pPr>
        <w:tabs>
          <w:tab w:val="num" w:pos="360"/>
        </w:tabs>
        <w:ind w:left="360" w:hanging="360"/>
      </w:pPr>
    </w:lvl>
  </w:abstractNum>
  <w:abstractNum w:abstractNumId="9" w15:restartNumberingAfterBreak="0">
    <w:nsid w:val="FFFFFF89"/>
    <w:multiLevelType w:val="singleLevel"/>
    <w:tmpl w:val="922ADF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350"/>
    <w:multiLevelType w:val="multilevel"/>
    <w:tmpl w:val="82EC1046"/>
    <w:lvl w:ilvl="0">
      <w:start w:val="1"/>
      <w:numFmt w:val="decimal"/>
      <w:pStyle w:val="Paveiklliopavadinimas"/>
      <w:lvlText w:val="%1 pav. "/>
      <w:lvlJc w:val="left"/>
      <w:pPr>
        <w:tabs>
          <w:tab w:val="num" w:pos="1418"/>
        </w:tabs>
        <w:ind w:left="1418" w:hanging="425"/>
      </w:pPr>
      <w:rPr>
        <w:rFonts w:ascii="Times New Roman" w:hAnsi="Times New Roman" w:cs="Times New Roman" w:hint="default"/>
        <w:b/>
        <w:i w:val="0"/>
        <w:color w:val="5F5F5F"/>
        <w:sz w:val="20"/>
      </w:rPr>
    </w:lvl>
    <w:lvl w:ilvl="1">
      <w:start w:val="1"/>
      <w:numFmt w:val="decimal"/>
      <w:lvlText w:val="%2."/>
      <w:lvlJc w:val="left"/>
      <w:pPr>
        <w:tabs>
          <w:tab w:val="num" w:pos="2206"/>
        </w:tabs>
        <w:ind w:left="2206" w:hanging="360"/>
      </w:pPr>
      <w:rPr>
        <w:rFonts w:hint="default"/>
      </w:rPr>
    </w:lvl>
    <w:lvl w:ilvl="2">
      <w:start w:val="1"/>
      <w:numFmt w:val="lowerRoman"/>
      <w:lvlText w:val="%3."/>
      <w:lvlJc w:val="right"/>
      <w:pPr>
        <w:tabs>
          <w:tab w:val="num" w:pos="2926"/>
        </w:tabs>
        <w:ind w:left="2926" w:hanging="180"/>
      </w:pPr>
      <w:rPr>
        <w:rFonts w:cs="Times New Roman" w:hint="default"/>
      </w:rPr>
    </w:lvl>
    <w:lvl w:ilvl="3">
      <w:start w:val="1"/>
      <w:numFmt w:val="decimal"/>
      <w:lvlText w:val="%4."/>
      <w:lvlJc w:val="left"/>
      <w:pPr>
        <w:tabs>
          <w:tab w:val="num" w:pos="3646"/>
        </w:tabs>
        <w:ind w:left="3646" w:hanging="360"/>
      </w:pPr>
      <w:rPr>
        <w:rFonts w:cs="Times New Roman" w:hint="default"/>
      </w:rPr>
    </w:lvl>
    <w:lvl w:ilvl="4">
      <w:start w:val="1"/>
      <w:numFmt w:val="lowerLetter"/>
      <w:lvlText w:val="%5."/>
      <w:lvlJc w:val="left"/>
      <w:pPr>
        <w:tabs>
          <w:tab w:val="num" w:pos="4366"/>
        </w:tabs>
        <w:ind w:left="4366" w:hanging="360"/>
      </w:pPr>
      <w:rPr>
        <w:rFonts w:cs="Times New Roman" w:hint="default"/>
      </w:rPr>
    </w:lvl>
    <w:lvl w:ilvl="5">
      <w:start w:val="1"/>
      <w:numFmt w:val="lowerRoman"/>
      <w:lvlText w:val="%6."/>
      <w:lvlJc w:val="right"/>
      <w:pPr>
        <w:tabs>
          <w:tab w:val="num" w:pos="5086"/>
        </w:tabs>
        <w:ind w:left="5086" w:hanging="180"/>
      </w:pPr>
      <w:rPr>
        <w:rFonts w:cs="Times New Roman" w:hint="default"/>
      </w:rPr>
    </w:lvl>
    <w:lvl w:ilvl="6">
      <w:start w:val="1"/>
      <w:numFmt w:val="decimal"/>
      <w:lvlText w:val="%7."/>
      <w:lvlJc w:val="left"/>
      <w:pPr>
        <w:tabs>
          <w:tab w:val="num" w:pos="5806"/>
        </w:tabs>
        <w:ind w:left="5806" w:hanging="360"/>
      </w:pPr>
      <w:rPr>
        <w:rFonts w:cs="Times New Roman" w:hint="default"/>
      </w:rPr>
    </w:lvl>
    <w:lvl w:ilvl="7">
      <w:start w:val="1"/>
      <w:numFmt w:val="lowerLetter"/>
      <w:lvlText w:val="%8."/>
      <w:lvlJc w:val="left"/>
      <w:pPr>
        <w:tabs>
          <w:tab w:val="num" w:pos="6526"/>
        </w:tabs>
        <w:ind w:left="6526" w:hanging="360"/>
      </w:pPr>
      <w:rPr>
        <w:rFonts w:cs="Times New Roman" w:hint="default"/>
      </w:rPr>
    </w:lvl>
    <w:lvl w:ilvl="8">
      <w:start w:val="1"/>
      <w:numFmt w:val="lowerRoman"/>
      <w:lvlText w:val="%9."/>
      <w:lvlJc w:val="right"/>
      <w:pPr>
        <w:tabs>
          <w:tab w:val="num" w:pos="7246"/>
        </w:tabs>
        <w:ind w:left="7246" w:hanging="180"/>
      </w:pPr>
      <w:rPr>
        <w:rFonts w:cs="Times New Roman" w:hint="default"/>
      </w:rPr>
    </w:lvl>
  </w:abstractNum>
  <w:abstractNum w:abstractNumId="11" w15:restartNumberingAfterBreak="0">
    <w:nsid w:val="06523ABB"/>
    <w:multiLevelType w:val="hybridMultilevel"/>
    <w:tmpl w:val="E1CCFA6E"/>
    <w:lvl w:ilvl="0" w:tplc="F83E2208">
      <w:start w:val="1"/>
      <w:numFmt w:val="decimal"/>
      <w:pStyle w:val="Priedonr"/>
      <w:lvlText w:val="%1 priedas"/>
      <w:lvlJc w:val="left"/>
      <w:pPr>
        <w:ind w:left="57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tentative="1">
      <w:start w:val="1"/>
      <w:numFmt w:val="lowerLetter"/>
      <w:lvlText w:val="%2."/>
      <w:lvlJc w:val="left"/>
      <w:pPr>
        <w:ind w:left="7109" w:hanging="360"/>
      </w:pPr>
    </w:lvl>
    <w:lvl w:ilvl="2" w:tplc="0427001B" w:tentative="1">
      <w:start w:val="1"/>
      <w:numFmt w:val="lowerRoman"/>
      <w:lvlText w:val="%3."/>
      <w:lvlJc w:val="right"/>
      <w:pPr>
        <w:ind w:left="7829" w:hanging="180"/>
      </w:pPr>
    </w:lvl>
    <w:lvl w:ilvl="3" w:tplc="0427000F" w:tentative="1">
      <w:start w:val="1"/>
      <w:numFmt w:val="decimal"/>
      <w:lvlText w:val="%4."/>
      <w:lvlJc w:val="left"/>
      <w:pPr>
        <w:ind w:left="8549" w:hanging="360"/>
      </w:pPr>
    </w:lvl>
    <w:lvl w:ilvl="4" w:tplc="04270019" w:tentative="1">
      <w:start w:val="1"/>
      <w:numFmt w:val="lowerLetter"/>
      <w:lvlText w:val="%5."/>
      <w:lvlJc w:val="left"/>
      <w:pPr>
        <w:ind w:left="9269" w:hanging="360"/>
      </w:pPr>
    </w:lvl>
    <w:lvl w:ilvl="5" w:tplc="0427001B" w:tentative="1">
      <w:start w:val="1"/>
      <w:numFmt w:val="lowerRoman"/>
      <w:lvlText w:val="%6."/>
      <w:lvlJc w:val="right"/>
      <w:pPr>
        <w:ind w:left="9989" w:hanging="180"/>
      </w:pPr>
    </w:lvl>
    <w:lvl w:ilvl="6" w:tplc="0427000F" w:tentative="1">
      <w:start w:val="1"/>
      <w:numFmt w:val="decimal"/>
      <w:lvlText w:val="%7."/>
      <w:lvlJc w:val="left"/>
      <w:pPr>
        <w:ind w:left="10709" w:hanging="360"/>
      </w:pPr>
    </w:lvl>
    <w:lvl w:ilvl="7" w:tplc="04270019" w:tentative="1">
      <w:start w:val="1"/>
      <w:numFmt w:val="lowerLetter"/>
      <w:lvlText w:val="%8."/>
      <w:lvlJc w:val="left"/>
      <w:pPr>
        <w:ind w:left="11429" w:hanging="360"/>
      </w:pPr>
    </w:lvl>
    <w:lvl w:ilvl="8" w:tplc="0427001B" w:tentative="1">
      <w:start w:val="1"/>
      <w:numFmt w:val="lowerRoman"/>
      <w:lvlText w:val="%9."/>
      <w:lvlJc w:val="right"/>
      <w:pPr>
        <w:ind w:left="12149" w:hanging="180"/>
      </w:pPr>
    </w:lvl>
  </w:abstractNum>
  <w:abstractNum w:abstractNumId="12" w15:restartNumberingAfterBreak="0">
    <w:nsid w:val="092E6C05"/>
    <w:multiLevelType w:val="hybridMultilevel"/>
    <w:tmpl w:val="6D8C0CFA"/>
    <w:lvl w:ilvl="0" w:tplc="0427000D">
      <w:start w:val="1"/>
      <w:numFmt w:val="bullet"/>
      <w:lvlText w:val=""/>
      <w:lvlJc w:val="left"/>
      <w:pPr>
        <w:ind w:left="921" w:hanging="360"/>
      </w:pPr>
      <w:rPr>
        <w:rFonts w:ascii="Wingdings" w:hAnsi="Wingdings" w:hint="default"/>
        <w:color w:val="3C6FA2"/>
        <w:sz w:val="28"/>
        <w:szCs w:val="28"/>
      </w:rPr>
    </w:lvl>
    <w:lvl w:ilvl="1" w:tplc="FFFFFFFF" w:tentative="1">
      <w:start w:val="1"/>
      <w:numFmt w:val="bullet"/>
      <w:lvlText w:val="o"/>
      <w:lvlJc w:val="left"/>
      <w:pPr>
        <w:ind w:left="2492" w:hanging="360"/>
      </w:pPr>
      <w:rPr>
        <w:rFonts w:ascii="Courier New" w:hAnsi="Courier New" w:cs="Courier New" w:hint="default"/>
      </w:rPr>
    </w:lvl>
    <w:lvl w:ilvl="2" w:tplc="FFFFFFFF" w:tentative="1">
      <w:start w:val="1"/>
      <w:numFmt w:val="bullet"/>
      <w:lvlText w:val=""/>
      <w:lvlJc w:val="left"/>
      <w:pPr>
        <w:ind w:left="3212" w:hanging="360"/>
      </w:pPr>
      <w:rPr>
        <w:rFonts w:ascii="Wingdings" w:hAnsi="Wingdings" w:hint="default"/>
      </w:rPr>
    </w:lvl>
    <w:lvl w:ilvl="3" w:tplc="FFFFFFFF" w:tentative="1">
      <w:start w:val="1"/>
      <w:numFmt w:val="bullet"/>
      <w:lvlText w:val=""/>
      <w:lvlJc w:val="left"/>
      <w:pPr>
        <w:ind w:left="3932" w:hanging="360"/>
      </w:pPr>
      <w:rPr>
        <w:rFonts w:ascii="Symbol" w:hAnsi="Symbol" w:hint="default"/>
      </w:rPr>
    </w:lvl>
    <w:lvl w:ilvl="4" w:tplc="FFFFFFFF" w:tentative="1">
      <w:start w:val="1"/>
      <w:numFmt w:val="bullet"/>
      <w:lvlText w:val="o"/>
      <w:lvlJc w:val="left"/>
      <w:pPr>
        <w:ind w:left="4652" w:hanging="360"/>
      </w:pPr>
      <w:rPr>
        <w:rFonts w:ascii="Courier New" w:hAnsi="Courier New" w:cs="Courier New" w:hint="default"/>
      </w:rPr>
    </w:lvl>
    <w:lvl w:ilvl="5" w:tplc="FFFFFFFF" w:tentative="1">
      <w:start w:val="1"/>
      <w:numFmt w:val="bullet"/>
      <w:lvlText w:val=""/>
      <w:lvlJc w:val="left"/>
      <w:pPr>
        <w:ind w:left="5372" w:hanging="360"/>
      </w:pPr>
      <w:rPr>
        <w:rFonts w:ascii="Wingdings" w:hAnsi="Wingdings" w:hint="default"/>
      </w:rPr>
    </w:lvl>
    <w:lvl w:ilvl="6" w:tplc="FFFFFFFF" w:tentative="1">
      <w:start w:val="1"/>
      <w:numFmt w:val="bullet"/>
      <w:lvlText w:val=""/>
      <w:lvlJc w:val="left"/>
      <w:pPr>
        <w:ind w:left="6092" w:hanging="360"/>
      </w:pPr>
      <w:rPr>
        <w:rFonts w:ascii="Symbol" w:hAnsi="Symbol" w:hint="default"/>
      </w:rPr>
    </w:lvl>
    <w:lvl w:ilvl="7" w:tplc="FFFFFFFF" w:tentative="1">
      <w:start w:val="1"/>
      <w:numFmt w:val="bullet"/>
      <w:lvlText w:val="o"/>
      <w:lvlJc w:val="left"/>
      <w:pPr>
        <w:ind w:left="6812" w:hanging="360"/>
      </w:pPr>
      <w:rPr>
        <w:rFonts w:ascii="Courier New" w:hAnsi="Courier New" w:cs="Courier New" w:hint="default"/>
      </w:rPr>
    </w:lvl>
    <w:lvl w:ilvl="8" w:tplc="FFFFFFFF" w:tentative="1">
      <w:start w:val="1"/>
      <w:numFmt w:val="bullet"/>
      <w:lvlText w:val=""/>
      <w:lvlJc w:val="left"/>
      <w:pPr>
        <w:ind w:left="7532" w:hanging="360"/>
      </w:pPr>
      <w:rPr>
        <w:rFonts w:ascii="Wingdings" w:hAnsi="Wingdings" w:hint="default"/>
      </w:rPr>
    </w:lvl>
  </w:abstractNum>
  <w:abstractNum w:abstractNumId="13" w15:restartNumberingAfterBreak="0">
    <w:nsid w:val="0CDB683F"/>
    <w:multiLevelType w:val="multilevel"/>
    <w:tmpl w:val="EA427E88"/>
    <w:lvl w:ilvl="0">
      <w:start w:val="1"/>
      <w:numFmt w:val="decimal"/>
      <w:pStyle w:val="1Antra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0DF10F4C"/>
    <w:multiLevelType w:val="hybridMultilevel"/>
    <w:tmpl w:val="2EF847A6"/>
    <w:lvl w:ilvl="0" w:tplc="93C2F264">
      <w:start w:val="1"/>
      <w:numFmt w:val="decimal"/>
      <w:lvlRestart w:val="0"/>
      <w:lvlText w:val="%1 pav."/>
      <w:lvlJc w:val="left"/>
      <w:pPr>
        <w:ind w:left="360" w:hanging="360"/>
      </w:pPr>
      <w:rPr>
        <w:rFonts w:hint="default"/>
        <w:b/>
        <w:bCs w:val="0"/>
        <w:i w:val="0"/>
        <w:iCs w:val="0"/>
        <w:caps w:val="0"/>
        <w:smallCaps w:val="0"/>
        <w:strike w:val="0"/>
        <w:dstrike w:val="0"/>
        <w:color w:val="000000" w:themeColor="text1"/>
        <w:spacing w:val="0"/>
        <w:w w:val="100"/>
        <w:kern w:val="0"/>
        <w:position w:val="0"/>
        <w:sz w:val="18"/>
        <w:u w:val="none"/>
        <w:effect w:val="none"/>
        <w:bdr w:val="none" w:sz="0" w:space="0" w:color="auto"/>
        <w:shd w:val="clear" w:color="auto" w:fill="auto"/>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DA31B1D"/>
    <w:multiLevelType w:val="multilevel"/>
    <w:tmpl w:val="FBACC392"/>
    <w:lvl w:ilvl="0">
      <w:start w:val="1"/>
      <w:numFmt w:val="decimal"/>
      <w:lvlText w:val="%1."/>
      <w:lvlJc w:val="left"/>
      <w:pPr>
        <w:ind w:left="-414"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4122" w:hanging="720"/>
      </w:pPr>
      <w:rPr>
        <w:rFonts w:hint="default"/>
      </w:rPr>
    </w:lvl>
    <w:lvl w:ilvl="5">
      <w:start w:val="1"/>
      <w:numFmt w:val="decimal"/>
      <w:isLgl/>
      <w:lvlText w:val="%1.%2.%3.%4.%5.%6."/>
      <w:lvlJc w:val="left"/>
      <w:pPr>
        <w:ind w:left="5616" w:hanging="1080"/>
      </w:pPr>
      <w:rPr>
        <w:rFonts w:hint="default"/>
      </w:rPr>
    </w:lvl>
    <w:lvl w:ilvl="6">
      <w:start w:val="1"/>
      <w:numFmt w:val="decimal"/>
      <w:isLgl/>
      <w:lvlText w:val="%1.%2.%3.%4.%5.%6.%7."/>
      <w:lvlJc w:val="left"/>
      <w:pPr>
        <w:ind w:left="6750" w:hanging="1080"/>
      </w:pPr>
      <w:rPr>
        <w:rFonts w:hint="default"/>
      </w:rPr>
    </w:lvl>
    <w:lvl w:ilvl="7">
      <w:start w:val="1"/>
      <w:numFmt w:val="decimal"/>
      <w:isLgl/>
      <w:lvlText w:val="%1.%2.%3.%4.%5.%6.%7.%8."/>
      <w:lvlJc w:val="left"/>
      <w:pPr>
        <w:ind w:left="8244" w:hanging="1440"/>
      </w:pPr>
      <w:rPr>
        <w:rFonts w:hint="default"/>
      </w:rPr>
    </w:lvl>
    <w:lvl w:ilvl="8">
      <w:start w:val="1"/>
      <w:numFmt w:val="decimal"/>
      <w:isLgl/>
      <w:lvlText w:val="%1.%2.%3.%4.%5.%6.%7.%8.%9."/>
      <w:lvlJc w:val="left"/>
      <w:pPr>
        <w:ind w:left="9378" w:hanging="1440"/>
      </w:pPr>
      <w:rPr>
        <w:rFonts w:hint="default"/>
      </w:rPr>
    </w:lvl>
  </w:abstractNum>
  <w:abstractNum w:abstractNumId="16" w15:restartNumberingAfterBreak="0">
    <w:nsid w:val="204832E8"/>
    <w:multiLevelType w:val="hybridMultilevel"/>
    <w:tmpl w:val="4CD4BE40"/>
    <w:lvl w:ilvl="0" w:tplc="42622ADA">
      <w:start w:val="1"/>
      <w:numFmt w:val="bullet"/>
      <w:lvlText w:val=""/>
      <w:lvlJc w:val="left"/>
      <w:pPr>
        <w:ind w:left="720" w:hanging="360"/>
      </w:pPr>
      <w:rPr>
        <w:rFonts w:ascii="Symbol" w:hAnsi="Symbol"/>
      </w:rPr>
    </w:lvl>
    <w:lvl w:ilvl="1" w:tplc="4F8E4EDC">
      <w:start w:val="1"/>
      <w:numFmt w:val="bullet"/>
      <w:lvlText w:val=""/>
      <w:lvlJc w:val="left"/>
      <w:pPr>
        <w:ind w:left="720" w:hanging="360"/>
      </w:pPr>
      <w:rPr>
        <w:rFonts w:ascii="Symbol" w:hAnsi="Symbol"/>
      </w:rPr>
    </w:lvl>
    <w:lvl w:ilvl="2" w:tplc="A44A2B40">
      <w:start w:val="1"/>
      <w:numFmt w:val="bullet"/>
      <w:lvlText w:val=""/>
      <w:lvlJc w:val="left"/>
      <w:pPr>
        <w:ind w:left="720" w:hanging="360"/>
      </w:pPr>
      <w:rPr>
        <w:rFonts w:ascii="Symbol" w:hAnsi="Symbol"/>
      </w:rPr>
    </w:lvl>
    <w:lvl w:ilvl="3" w:tplc="98F69242">
      <w:start w:val="1"/>
      <w:numFmt w:val="bullet"/>
      <w:lvlText w:val=""/>
      <w:lvlJc w:val="left"/>
      <w:pPr>
        <w:ind w:left="720" w:hanging="360"/>
      </w:pPr>
      <w:rPr>
        <w:rFonts w:ascii="Symbol" w:hAnsi="Symbol"/>
      </w:rPr>
    </w:lvl>
    <w:lvl w:ilvl="4" w:tplc="8AA6A6A2">
      <w:start w:val="1"/>
      <w:numFmt w:val="bullet"/>
      <w:lvlText w:val=""/>
      <w:lvlJc w:val="left"/>
      <w:pPr>
        <w:ind w:left="720" w:hanging="360"/>
      </w:pPr>
      <w:rPr>
        <w:rFonts w:ascii="Symbol" w:hAnsi="Symbol"/>
      </w:rPr>
    </w:lvl>
    <w:lvl w:ilvl="5" w:tplc="1ACA3088">
      <w:start w:val="1"/>
      <w:numFmt w:val="bullet"/>
      <w:lvlText w:val=""/>
      <w:lvlJc w:val="left"/>
      <w:pPr>
        <w:ind w:left="720" w:hanging="360"/>
      </w:pPr>
      <w:rPr>
        <w:rFonts w:ascii="Symbol" w:hAnsi="Symbol"/>
      </w:rPr>
    </w:lvl>
    <w:lvl w:ilvl="6" w:tplc="26D878E6">
      <w:start w:val="1"/>
      <w:numFmt w:val="bullet"/>
      <w:lvlText w:val=""/>
      <w:lvlJc w:val="left"/>
      <w:pPr>
        <w:ind w:left="720" w:hanging="360"/>
      </w:pPr>
      <w:rPr>
        <w:rFonts w:ascii="Symbol" w:hAnsi="Symbol"/>
      </w:rPr>
    </w:lvl>
    <w:lvl w:ilvl="7" w:tplc="9D5C71A4">
      <w:start w:val="1"/>
      <w:numFmt w:val="bullet"/>
      <w:lvlText w:val=""/>
      <w:lvlJc w:val="left"/>
      <w:pPr>
        <w:ind w:left="720" w:hanging="360"/>
      </w:pPr>
      <w:rPr>
        <w:rFonts w:ascii="Symbol" w:hAnsi="Symbol"/>
      </w:rPr>
    </w:lvl>
    <w:lvl w:ilvl="8" w:tplc="2174E4EC">
      <w:start w:val="1"/>
      <w:numFmt w:val="bullet"/>
      <w:lvlText w:val=""/>
      <w:lvlJc w:val="left"/>
      <w:pPr>
        <w:ind w:left="720" w:hanging="360"/>
      </w:pPr>
      <w:rPr>
        <w:rFonts w:ascii="Symbol" w:hAnsi="Symbol"/>
      </w:rPr>
    </w:lvl>
  </w:abstractNum>
  <w:abstractNum w:abstractNumId="17" w15:restartNumberingAfterBreak="0">
    <w:nsid w:val="323D1C49"/>
    <w:multiLevelType w:val="hybridMultilevel"/>
    <w:tmpl w:val="051A3A14"/>
    <w:lvl w:ilvl="0" w:tplc="C6AEA742">
      <w:start w:val="1"/>
      <w:numFmt w:val="decimal"/>
      <w:lvlText w:val="%1 priedas. "/>
      <w:lvlJc w:val="left"/>
      <w:pPr>
        <w:ind w:left="644" w:hanging="360"/>
      </w:pPr>
      <w:rPr>
        <w:rFonts w:ascii="Fira Sans Book" w:hAnsi="Fira Sans Book" w:cs="Segoe UI" w:hint="default"/>
        <w:sz w:val="20"/>
        <w:szCs w:val="20"/>
      </w:rPr>
    </w:lvl>
    <w:lvl w:ilvl="1" w:tplc="04270019" w:tentative="1">
      <w:start w:val="1"/>
      <w:numFmt w:val="lowerLetter"/>
      <w:lvlText w:val="%2."/>
      <w:lvlJc w:val="left"/>
      <w:pPr>
        <w:ind w:left="3313" w:hanging="360"/>
      </w:pPr>
    </w:lvl>
    <w:lvl w:ilvl="2" w:tplc="0427001B" w:tentative="1">
      <w:start w:val="1"/>
      <w:numFmt w:val="lowerRoman"/>
      <w:lvlText w:val="%3."/>
      <w:lvlJc w:val="right"/>
      <w:pPr>
        <w:ind w:left="4033" w:hanging="180"/>
      </w:pPr>
    </w:lvl>
    <w:lvl w:ilvl="3" w:tplc="0427000F" w:tentative="1">
      <w:start w:val="1"/>
      <w:numFmt w:val="decimal"/>
      <w:lvlText w:val="%4."/>
      <w:lvlJc w:val="left"/>
      <w:pPr>
        <w:ind w:left="4753" w:hanging="360"/>
      </w:pPr>
    </w:lvl>
    <w:lvl w:ilvl="4" w:tplc="04270019" w:tentative="1">
      <w:start w:val="1"/>
      <w:numFmt w:val="lowerLetter"/>
      <w:lvlText w:val="%5."/>
      <w:lvlJc w:val="left"/>
      <w:pPr>
        <w:ind w:left="5473" w:hanging="360"/>
      </w:pPr>
    </w:lvl>
    <w:lvl w:ilvl="5" w:tplc="0427001B" w:tentative="1">
      <w:start w:val="1"/>
      <w:numFmt w:val="lowerRoman"/>
      <w:lvlText w:val="%6."/>
      <w:lvlJc w:val="right"/>
      <w:pPr>
        <w:ind w:left="6193" w:hanging="180"/>
      </w:pPr>
    </w:lvl>
    <w:lvl w:ilvl="6" w:tplc="0427000F" w:tentative="1">
      <w:start w:val="1"/>
      <w:numFmt w:val="decimal"/>
      <w:lvlText w:val="%7."/>
      <w:lvlJc w:val="left"/>
      <w:pPr>
        <w:ind w:left="6913" w:hanging="360"/>
      </w:pPr>
    </w:lvl>
    <w:lvl w:ilvl="7" w:tplc="04270019" w:tentative="1">
      <w:start w:val="1"/>
      <w:numFmt w:val="lowerLetter"/>
      <w:lvlText w:val="%8."/>
      <w:lvlJc w:val="left"/>
      <w:pPr>
        <w:ind w:left="7633" w:hanging="360"/>
      </w:pPr>
    </w:lvl>
    <w:lvl w:ilvl="8" w:tplc="0427001B" w:tentative="1">
      <w:start w:val="1"/>
      <w:numFmt w:val="lowerRoman"/>
      <w:lvlText w:val="%9."/>
      <w:lvlJc w:val="right"/>
      <w:pPr>
        <w:ind w:left="8353" w:hanging="180"/>
      </w:pPr>
    </w:lvl>
  </w:abstractNum>
  <w:abstractNum w:abstractNumId="18" w15:restartNumberingAfterBreak="0">
    <w:nsid w:val="33B61D8C"/>
    <w:multiLevelType w:val="hybridMultilevel"/>
    <w:tmpl w:val="6B30ADBC"/>
    <w:lvl w:ilvl="0" w:tplc="8C46DBF6">
      <w:start w:val="1"/>
      <w:numFmt w:val="bullet"/>
      <w:pStyle w:val="Punktas1"/>
      <w:lvlText w:val=""/>
      <w:lvlJc w:val="left"/>
      <w:pPr>
        <w:ind w:left="921" w:hanging="360"/>
      </w:pPr>
      <w:rPr>
        <w:rFonts w:ascii="Wingdings" w:hAnsi="Wingdings" w:hint="default"/>
        <w:color w:val="3C6FA2"/>
        <w:sz w:val="28"/>
        <w:szCs w:val="28"/>
      </w:rPr>
    </w:lvl>
    <w:lvl w:ilvl="1" w:tplc="04270003" w:tentative="1">
      <w:start w:val="1"/>
      <w:numFmt w:val="bullet"/>
      <w:lvlText w:val="o"/>
      <w:lvlJc w:val="left"/>
      <w:pPr>
        <w:ind w:left="2492" w:hanging="360"/>
      </w:pPr>
      <w:rPr>
        <w:rFonts w:ascii="Courier New" w:hAnsi="Courier New" w:cs="Courier New" w:hint="default"/>
      </w:rPr>
    </w:lvl>
    <w:lvl w:ilvl="2" w:tplc="04270005" w:tentative="1">
      <w:start w:val="1"/>
      <w:numFmt w:val="bullet"/>
      <w:lvlText w:val=""/>
      <w:lvlJc w:val="left"/>
      <w:pPr>
        <w:ind w:left="3212" w:hanging="360"/>
      </w:pPr>
      <w:rPr>
        <w:rFonts w:ascii="Wingdings" w:hAnsi="Wingdings" w:hint="default"/>
      </w:rPr>
    </w:lvl>
    <w:lvl w:ilvl="3" w:tplc="04270001" w:tentative="1">
      <w:start w:val="1"/>
      <w:numFmt w:val="bullet"/>
      <w:lvlText w:val=""/>
      <w:lvlJc w:val="left"/>
      <w:pPr>
        <w:ind w:left="3932" w:hanging="360"/>
      </w:pPr>
      <w:rPr>
        <w:rFonts w:ascii="Symbol" w:hAnsi="Symbol" w:hint="default"/>
      </w:rPr>
    </w:lvl>
    <w:lvl w:ilvl="4" w:tplc="04270003" w:tentative="1">
      <w:start w:val="1"/>
      <w:numFmt w:val="bullet"/>
      <w:lvlText w:val="o"/>
      <w:lvlJc w:val="left"/>
      <w:pPr>
        <w:ind w:left="4652" w:hanging="360"/>
      </w:pPr>
      <w:rPr>
        <w:rFonts w:ascii="Courier New" w:hAnsi="Courier New" w:cs="Courier New" w:hint="default"/>
      </w:rPr>
    </w:lvl>
    <w:lvl w:ilvl="5" w:tplc="04270005" w:tentative="1">
      <w:start w:val="1"/>
      <w:numFmt w:val="bullet"/>
      <w:lvlText w:val=""/>
      <w:lvlJc w:val="left"/>
      <w:pPr>
        <w:ind w:left="5372" w:hanging="360"/>
      </w:pPr>
      <w:rPr>
        <w:rFonts w:ascii="Wingdings" w:hAnsi="Wingdings" w:hint="default"/>
      </w:rPr>
    </w:lvl>
    <w:lvl w:ilvl="6" w:tplc="04270001" w:tentative="1">
      <w:start w:val="1"/>
      <w:numFmt w:val="bullet"/>
      <w:lvlText w:val=""/>
      <w:lvlJc w:val="left"/>
      <w:pPr>
        <w:ind w:left="6092" w:hanging="360"/>
      </w:pPr>
      <w:rPr>
        <w:rFonts w:ascii="Symbol" w:hAnsi="Symbol" w:hint="default"/>
      </w:rPr>
    </w:lvl>
    <w:lvl w:ilvl="7" w:tplc="04270003" w:tentative="1">
      <w:start w:val="1"/>
      <w:numFmt w:val="bullet"/>
      <w:lvlText w:val="o"/>
      <w:lvlJc w:val="left"/>
      <w:pPr>
        <w:ind w:left="6812" w:hanging="360"/>
      </w:pPr>
      <w:rPr>
        <w:rFonts w:ascii="Courier New" w:hAnsi="Courier New" w:cs="Courier New" w:hint="default"/>
      </w:rPr>
    </w:lvl>
    <w:lvl w:ilvl="8" w:tplc="04270005" w:tentative="1">
      <w:start w:val="1"/>
      <w:numFmt w:val="bullet"/>
      <w:lvlText w:val=""/>
      <w:lvlJc w:val="left"/>
      <w:pPr>
        <w:ind w:left="7532" w:hanging="360"/>
      </w:pPr>
      <w:rPr>
        <w:rFonts w:ascii="Wingdings" w:hAnsi="Wingdings" w:hint="default"/>
      </w:rPr>
    </w:lvl>
  </w:abstractNum>
  <w:abstractNum w:abstractNumId="19" w15:restartNumberingAfterBreak="0">
    <w:nsid w:val="351D4DB0"/>
    <w:multiLevelType w:val="hybridMultilevel"/>
    <w:tmpl w:val="2FC4BBA2"/>
    <w:lvl w:ilvl="0" w:tplc="C2CC7F56">
      <w:start w:val="1"/>
      <w:numFmt w:val="bullet"/>
      <w:lvlText w:val=""/>
      <w:lvlJc w:val="left"/>
      <w:pPr>
        <w:ind w:left="720" w:hanging="360"/>
      </w:pPr>
      <w:rPr>
        <w:rFonts w:ascii="Symbol" w:hAnsi="Symbol"/>
      </w:rPr>
    </w:lvl>
    <w:lvl w:ilvl="1" w:tplc="8522DBE6">
      <w:start w:val="1"/>
      <w:numFmt w:val="bullet"/>
      <w:lvlText w:val=""/>
      <w:lvlJc w:val="left"/>
      <w:pPr>
        <w:ind w:left="720" w:hanging="360"/>
      </w:pPr>
      <w:rPr>
        <w:rFonts w:ascii="Symbol" w:hAnsi="Symbol"/>
      </w:rPr>
    </w:lvl>
    <w:lvl w:ilvl="2" w:tplc="C52E0CEC">
      <w:start w:val="1"/>
      <w:numFmt w:val="bullet"/>
      <w:lvlText w:val=""/>
      <w:lvlJc w:val="left"/>
      <w:pPr>
        <w:ind w:left="720" w:hanging="360"/>
      </w:pPr>
      <w:rPr>
        <w:rFonts w:ascii="Symbol" w:hAnsi="Symbol"/>
      </w:rPr>
    </w:lvl>
    <w:lvl w:ilvl="3" w:tplc="3F3EC00A">
      <w:start w:val="1"/>
      <w:numFmt w:val="bullet"/>
      <w:lvlText w:val=""/>
      <w:lvlJc w:val="left"/>
      <w:pPr>
        <w:ind w:left="720" w:hanging="360"/>
      </w:pPr>
      <w:rPr>
        <w:rFonts w:ascii="Symbol" w:hAnsi="Symbol"/>
      </w:rPr>
    </w:lvl>
    <w:lvl w:ilvl="4" w:tplc="F3BC07BE">
      <w:start w:val="1"/>
      <w:numFmt w:val="bullet"/>
      <w:lvlText w:val=""/>
      <w:lvlJc w:val="left"/>
      <w:pPr>
        <w:ind w:left="720" w:hanging="360"/>
      </w:pPr>
      <w:rPr>
        <w:rFonts w:ascii="Symbol" w:hAnsi="Symbol"/>
      </w:rPr>
    </w:lvl>
    <w:lvl w:ilvl="5" w:tplc="617C36D0">
      <w:start w:val="1"/>
      <w:numFmt w:val="bullet"/>
      <w:lvlText w:val=""/>
      <w:lvlJc w:val="left"/>
      <w:pPr>
        <w:ind w:left="720" w:hanging="360"/>
      </w:pPr>
      <w:rPr>
        <w:rFonts w:ascii="Symbol" w:hAnsi="Symbol"/>
      </w:rPr>
    </w:lvl>
    <w:lvl w:ilvl="6" w:tplc="25EC2BBE">
      <w:start w:val="1"/>
      <w:numFmt w:val="bullet"/>
      <w:lvlText w:val=""/>
      <w:lvlJc w:val="left"/>
      <w:pPr>
        <w:ind w:left="720" w:hanging="360"/>
      </w:pPr>
      <w:rPr>
        <w:rFonts w:ascii="Symbol" w:hAnsi="Symbol"/>
      </w:rPr>
    </w:lvl>
    <w:lvl w:ilvl="7" w:tplc="8A9E38EC">
      <w:start w:val="1"/>
      <w:numFmt w:val="bullet"/>
      <w:lvlText w:val=""/>
      <w:lvlJc w:val="left"/>
      <w:pPr>
        <w:ind w:left="720" w:hanging="360"/>
      </w:pPr>
      <w:rPr>
        <w:rFonts w:ascii="Symbol" w:hAnsi="Symbol"/>
      </w:rPr>
    </w:lvl>
    <w:lvl w:ilvl="8" w:tplc="3E409710">
      <w:start w:val="1"/>
      <w:numFmt w:val="bullet"/>
      <w:lvlText w:val=""/>
      <w:lvlJc w:val="left"/>
      <w:pPr>
        <w:ind w:left="720" w:hanging="360"/>
      </w:pPr>
      <w:rPr>
        <w:rFonts w:ascii="Symbol" w:hAnsi="Symbol"/>
      </w:rPr>
    </w:lvl>
  </w:abstractNum>
  <w:abstractNum w:abstractNumId="20" w15:restartNumberingAfterBreak="0">
    <w:nsid w:val="36517064"/>
    <w:multiLevelType w:val="hybridMultilevel"/>
    <w:tmpl w:val="D3E492AA"/>
    <w:lvl w:ilvl="0" w:tplc="85D4A22E">
      <w:start w:val="1"/>
      <w:numFmt w:val="bullet"/>
      <w:lvlText w:val=""/>
      <w:lvlJc w:val="left"/>
      <w:pPr>
        <w:ind w:left="720" w:hanging="360"/>
      </w:pPr>
      <w:rPr>
        <w:rFonts w:ascii="Wingdings" w:hAnsi="Wingdings" w:hint="default"/>
        <w:color w:val="3C6FA2"/>
        <w:sz w:val="28"/>
        <w:szCs w:val="2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37F20A3E"/>
    <w:multiLevelType w:val="hybridMultilevel"/>
    <w:tmpl w:val="3F38D9E8"/>
    <w:lvl w:ilvl="0" w:tplc="379CE732">
      <w:start w:val="1"/>
      <w:numFmt w:val="bullet"/>
      <w:lvlText w:val=""/>
      <w:lvlJc w:val="left"/>
      <w:pPr>
        <w:ind w:left="1020" w:hanging="360"/>
      </w:pPr>
      <w:rPr>
        <w:rFonts w:ascii="Symbol" w:hAnsi="Symbol"/>
      </w:rPr>
    </w:lvl>
    <w:lvl w:ilvl="1" w:tplc="2A5ED730">
      <w:start w:val="1"/>
      <w:numFmt w:val="bullet"/>
      <w:lvlText w:val=""/>
      <w:lvlJc w:val="left"/>
      <w:pPr>
        <w:ind w:left="1020" w:hanging="360"/>
      </w:pPr>
      <w:rPr>
        <w:rFonts w:ascii="Symbol" w:hAnsi="Symbol"/>
      </w:rPr>
    </w:lvl>
    <w:lvl w:ilvl="2" w:tplc="08DE985A">
      <w:start w:val="1"/>
      <w:numFmt w:val="bullet"/>
      <w:lvlText w:val=""/>
      <w:lvlJc w:val="left"/>
      <w:pPr>
        <w:ind w:left="1020" w:hanging="360"/>
      </w:pPr>
      <w:rPr>
        <w:rFonts w:ascii="Symbol" w:hAnsi="Symbol"/>
      </w:rPr>
    </w:lvl>
    <w:lvl w:ilvl="3" w:tplc="4C281348">
      <w:start w:val="1"/>
      <w:numFmt w:val="bullet"/>
      <w:lvlText w:val=""/>
      <w:lvlJc w:val="left"/>
      <w:pPr>
        <w:ind w:left="1020" w:hanging="360"/>
      </w:pPr>
      <w:rPr>
        <w:rFonts w:ascii="Symbol" w:hAnsi="Symbol"/>
      </w:rPr>
    </w:lvl>
    <w:lvl w:ilvl="4" w:tplc="2B247CE6">
      <w:start w:val="1"/>
      <w:numFmt w:val="bullet"/>
      <w:lvlText w:val=""/>
      <w:lvlJc w:val="left"/>
      <w:pPr>
        <w:ind w:left="1020" w:hanging="360"/>
      </w:pPr>
      <w:rPr>
        <w:rFonts w:ascii="Symbol" w:hAnsi="Symbol"/>
      </w:rPr>
    </w:lvl>
    <w:lvl w:ilvl="5" w:tplc="F8125D5E">
      <w:start w:val="1"/>
      <w:numFmt w:val="bullet"/>
      <w:lvlText w:val=""/>
      <w:lvlJc w:val="left"/>
      <w:pPr>
        <w:ind w:left="1020" w:hanging="360"/>
      </w:pPr>
      <w:rPr>
        <w:rFonts w:ascii="Symbol" w:hAnsi="Symbol"/>
      </w:rPr>
    </w:lvl>
    <w:lvl w:ilvl="6" w:tplc="6F6A91B0">
      <w:start w:val="1"/>
      <w:numFmt w:val="bullet"/>
      <w:lvlText w:val=""/>
      <w:lvlJc w:val="left"/>
      <w:pPr>
        <w:ind w:left="1020" w:hanging="360"/>
      </w:pPr>
      <w:rPr>
        <w:rFonts w:ascii="Symbol" w:hAnsi="Symbol"/>
      </w:rPr>
    </w:lvl>
    <w:lvl w:ilvl="7" w:tplc="A6545464">
      <w:start w:val="1"/>
      <w:numFmt w:val="bullet"/>
      <w:lvlText w:val=""/>
      <w:lvlJc w:val="left"/>
      <w:pPr>
        <w:ind w:left="1020" w:hanging="360"/>
      </w:pPr>
      <w:rPr>
        <w:rFonts w:ascii="Symbol" w:hAnsi="Symbol"/>
      </w:rPr>
    </w:lvl>
    <w:lvl w:ilvl="8" w:tplc="E76CBBC2">
      <w:start w:val="1"/>
      <w:numFmt w:val="bullet"/>
      <w:lvlText w:val=""/>
      <w:lvlJc w:val="left"/>
      <w:pPr>
        <w:ind w:left="1020" w:hanging="360"/>
      </w:pPr>
      <w:rPr>
        <w:rFonts w:ascii="Symbol" w:hAnsi="Symbol"/>
      </w:rPr>
    </w:lvl>
  </w:abstractNum>
  <w:abstractNum w:abstractNumId="22" w15:restartNumberingAfterBreak="0">
    <w:nsid w:val="3FC77DAB"/>
    <w:multiLevelType w:val="hybridMultilevel"/>
    <w:tmpl w:val="6924050C"/>
    <w:lvl w:ilvl="0" w:tplc="1950664C">
      <w:start w:val="1"/>
      <w:numFmt w:val="decimal"/>
      <w:pStyle w:val="Lentelespavadinimas2"/>
      <w:lvlText w:val="%1 lentelė."/>
      <w:lvlJc w:val="left"/>
      <w:pPr>
        <w:ind w:left="720" w:hanging="360"/>
      </w:pPr>
      <w:rPr>
        <w:rFonts w:ascii="Fira Sans Book" w:hAnsi="Fira Sans Book" w:hint="default"/>
        <w:b/>
        <w:bCs w:val="0"/>
        <w:i w:val="0"/>
        <w:iCs w:val="0"/>
        <w:caps w:val="0"/>
        <w:strike w:val="0"/>
        <w:dstrike w:val="0"/>
        <w:vanish w:val="0"/>
        <w:color w:val="auto"/>
        <w:spacing w:val="0"/>
        <w:kern w:val="0"/>
        <w:position w:val="0"/>
        <w:sz w:val="16"/>
        <w:szCs w:val="16"/>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C61BAA"/>
    <w:multiLevelType w:val="multilevel"/>
    <w:tmpl w:val="DDA80456"/>
    <w:lvl w:ilvl="0">
      <w:start w:val="1"/>
      <w:numFmt w:val="decimal"/>
      <w:lvlRestart w:val="0"/>
      <w:pStyle w:val="Numeravimasnaujas"/>
      <w:lvlText w:val="%1."/>
      <w:lvlJc w:val="left"/>
      <w:pPr>
        <w:ind w:left="924" w:hanging="357"/>
      </w:pPr>
    </w:lvl>
    <w:lvl w:ilvl="1">
      <w:start w:val="1"/>
      <w:numFmt w:val="decimal"/>
      <w:pStyle w:val="Numeravimasnaujas11"/>
      <w:lvlText w:val="%1.%2."/>
      <w:lvlJc w:val="left"/>
      <w:pPr>
        <w:ind w:left="4690" w:hanging="437"/>
      </w:pPr>
    </w:lvl>
    <w:lvl w:ilvl="2">
      <w:start w:val="1"/>
      <w:numFmt w:val="decimal"/>
      <w:lvlText w:val="%1.%2.%3."/>
      <w:lvlJc w:val="left"/>
      <w:pPr>
        <w:ind w:left="1225" w:hanging="505"/>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42336F8"/>
    <w:multiLevelType w:val="hybridMultilevel"/>
    <w:tmpl w:val="13DA1A56"/>
    <w:lvl w:ilvl="0" w:tplc="392011F6">
      <w:start w:val="1"/>
      <w:numFmt w:val="decimal"/>
      <w:pStyle w:val="Numeruotapastraipa"/>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44E11CD6"/>
    <w:multiLevelType w:val="hybridMultilevel"/>
    <w:tmpl w:val="D56C3C68"/>
    <w:lvl w:ilvl="0" w:tplc="D5500AFC">
      <w:start w:val="1"/>
      <w:numFmt w:val="decimal"/>
      <w:pStyle w:val="Turinys6"/>
      <w:lvlText w:val="%1 priedas. "/>
      <w:lvlJc w:val="left"/>
      <w:pPr>
        <w:ind w:left="1004" w:hanging="360"/>
      </w:pPr>
      <w:rPr>
        <w:rFonts w:ascii="Fira Sans Book" w:hAnsi="Fira Sans Book" w:cs="Segoe UI" w:hint="default"/>
        <w:sz w:val="20"/>
        <w:szCs w:val="20"/>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26" w15:restartNumberingAfterBreak="0">
    <w:nsid w:val="45F03970"/>
    <w:multiLevelType w:val="hybridMultilevel"/>
    <w:tmpl w:val="8968EB4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79556B0"/>
    <w:multiLevelType w:val="multilevel"/>
    <w:tmpl w:val="995CF55A"/>
    <w:lvl w:ilvl="0">
      <w:start w:val="1"/>
      <w:numFmt w:val="decimal"/>
      <w:lvlText w:val="%1."/>
      <w:lvlJc w:val="left"/>
      <w:pPr>
        <w:tabs>
          <w:tab w:val="num" w:pos="1134"/>
        </w:tabs>
        <w:ind w:left="0" w:firstLine="709"/>
      </w:pPr>
      <w:rPr>
        <w:rFonts w:ascii="Segoe UI" w:hAnsi="Segoe UI" w:cs="Segoe UI" w:hint="default"/>
        <w:b w:val="0"/>
        <w:i w:val="0"/>
        <w:caps w:val="0"/>
        <w:color w:val="auto"/>
        <w:sz w:val="20"/>
        <w:szCs w:val="20"/>
      </w:rPr>
    </w:lvl>
    <w:lvl w:ilvl="1">
      <w:start w:val="1"/>
      <w:numFmt w:val="decimal"/>
      <w:isLgl/>
      <w:lvlText w:val="%1.%2."/>
      <w:lvlJc w:val="left"/>
      <w:pPr>
        <w:tabs>
          <w:tab w:val="num" w:pos="1418"/>
        </w:tabs>
        <w:ind w:left="0" w:firstLine="709"/>
      </w:pPr>
      <w:rPr>
        <w:rFonts w:ascii="Segoe UI" w:hAnsi="Segoe UI" w:cs="Segoe UI" w:hint="default"/>
        <w:b w:val="0"/>
        <w:i w:val="0"/>
        <w:caps w:val="0"/>
        <w:color w:val="auto"/>
        <w:sz w:val="20"/>
        <w:szCs w:val="20"/>
      </w:rPr>
    </w:lvl>
    <w:lvl w:ilvl="2">
      <w:start w:val="1"/>
      <w:numFmt w:val="decimal"/>
      <w:pStyle w:val="Numeravimas111"/>
      <w:lvlText w:val="%1.%2.%3."/>
      <w:lvlJc w:val="left"/>
      <w:pPr>
        <w:tabs>
          <w:tab w:val="num" w:pos="3556"/>
        </w:tabs>
        <w:ind w:left="2127" w:firstLine="709"/>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28" w15:restartNumberingAfterBreak="0">
    <w:nsid w:val="4CAD4079"/>
    <w:multiLevelType w:val="hybridMultilevel"/>
    <w:tmpl w:val="E78A442C"/>
    <w:lvl w:ilvl="0" w:tplc="9E1E7D8C">
      <w:start w:val="1"/>
      <w:numFmt w:val="decimal"/>
      <w:pStyle w:val="Paveiksliukopavadinimas"/>
      <w:lvlText w:val="%1 pav."/>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50773CD8"/>
    <w:multiLevelType w:val="hybridMultilevel"/>
    <w:tmpl w:val="CE9607AE"/>
    <w:lvl w:ilvl="0" w:tplc="F98ABB68">
      <w:start w:val="1"/>
      <w:numFmt w:val="decimal"/>
      <w:lvlRestart w:val="0"/>
      <w:pStyle w:val="Pavpavadpriedo"/>
      <w:lvlText w:val="%1 pav."/>
      <w:lvlJc w:val="left"/>
      <w:pPr>
        <w:ind w:left="360" w:hanging="360"/>
      </w:pPr>
      <w:rPr>
        <w:rFonts w:hint="default"/>
        <w:b/>
        <w:bCs w:val="0"/>
        <w:i w:val="0"/>
        <w:iCs w:val="0"/>
        <w:caps w:val="0"/>
        <w:smallCaps w:val="0"/>
        <w:strike w:val="0"/>
        <w:dstrike w:val="0"/>
        <w:color w:val="000000" w:themeColor="text1"/>
        <w:spacing w:val="0"/>
        <w:w w:val="100"/>
        <w:kern w:val="0"/>
        <w:position w:val="0"/>
        <w:sz w:val="18"/>
        <w:u w:val="none"/>
        <w:effect w:val="none"/>
        <w:bdr w:val="none" w:sz="0" w:space="0" w:color="auto"/>
        <w:shd w:val="clear" w:color="auto" w:fill="auto"/>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0FE75BD"/>
    <w:multiLevelType w:val="hybridMultilevel"/>
    <w:tmpl w:val="9B188D40"/>
    <w:lvl w:ilvl="0" w:tplc="5E207F58">
      <w:start w:val="1"/>
      <w:numFmt w:val="decimal"/>
      <w:pStyle w:val="Numeruotasrezultatas"/>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2E31898"/>
    <w:multiLevelType w:val="multilevel"/>
    <w:tmpl w:val="B74C4F62"/>
    <w:lvl w:ilvl="0">
      <w:start w:val="1"/>
      <w:numFmt w:val="decimal"/>
      <w:lvlRestart w:val="0"/>
      <w:lvlText w:val="%1."/>
      <w:lvlJc w:val="left"/>
      <w:pPr>
        <w:ind w:left="566" w:hanging="283"/>
      </w:pPr>
    </w:lvl>
    <w:lvl w:ilvl="1">
      <w:start w:val="1"/>
      <w:numFmt w:val="decimal"/>
      <w:lvlText w:val="%1.%1."/>
      <w:lvlJc w:val="left"/>
      <w:pPr>
        <w:ind w:left="992" w:hanging="426"/>
      </w:pPr>
    </w:lvl>
    <w:lvl w:ilvl="2">
      <w:start w:val="1"/>
      <w:numFmt w:val="lowerRoman"/>
      <w:lvlText w:val="%3)"/>
      <w:lvlJc w:val="left"/>
      <w:pPr>
        <w:ind w:left="1363" w:hanging="360"/>
      </w:pPr>
    </w:lvl>
    <w:lvl w:ilvl="3">
      <w:start w:val="1"/>
      <w:numFmt w:val="decimal"/>
      <w:lvlText w:val="(%4)"/>
      <w:lvlJc w:val="left"/>
      <w:pPr>
        <w:ind w:left="1723" w:hanging="360"/>
      </w:pPr>
    </w:lvl>
    <w:lvl w:ilvl="4">
      <w:start w:val="1"/>
      <w:numFmt w:val="lowerLetter"/>
      <w:lvlText w:val="(%5)"/>
      <w:lvlJc w:val="left"/>
      <w:pPr>
        <w:ind w:left="2083" w:hanging="360"/>
      </w:pPr>
    </w:lvl>
    <w:lvl w:ilvl="5">
      <w:start w:val="1"/>
      <w:numFmt w:val="lowerRoman"/>
      <w:lvlText w:val="(%6)"/>
      <w:lvlJc w:val="left"/>
      <w:pPr>
        <w:ind w:left="2443" w:hanging="360"/>
      </w:pPr>
    </w:lvl>
    <w:lvl w:ilvl="6">
      <w:start w:val="1"/>
      <w:numFmt w:val="decimal"/>
      <w:lvlText w:val="%7."/>
      <w:lvlJc w:val="left"/>
      <w:pPr>
        <w:ind w:left="2803" w:hanging="360"/>
      </w:pPr>
    </w:lvl>
    <w:lvl w:ilvl="7">
      <w:start w:val="1"/>
      <w:numFmt w:val="lowerLetter"/>
      <w:lvlText w:val="%8."/>
      <w:lvlJc w:val="left"/>
      <w:pPr>
        <w:ind w:left="3163" w:hanging="360"/>
      </w:pPr>
    </w:lvl>
    <w:lvl w:ilvl="8">
      <w:start w:val="1"/>
      <w:numFmt w:val="lowerRoman"/>
      <w:lvlText w:val="%9."/>
      <w:lvlJc w:val="left"/>
      <w:pPr>
        <w:ind w:left="3523" w:hanging="360"/>
      </w:pPr>
    </w:lvl>
  </w:abstractNum>
  <w:abstractNum w:abstractNumId="32" w15:restartNumberingAfterBreak="0">
    <w:nsid w:val="58D65F0B"/>
    <w:multiLevelType w:val="multilevel"/>
    <w:tmpl w:val="373EA0E4"/>
    <w:lvl w:ilvl="0">
      <w:start w:val="1"/>
      <w:numFmt w:val="decimal"/>
      <w:lvlRestart w:val="0"/>
      <w:lvlText w:val="%1."/>
      <w:lvlJc w:val="left"/>
      <w:pPr>
        <w:ind w:left="1581" w:hanging="283"/>
      </w:pPr>
    </w:lvl>
    <w:lvl w:ilvl="1">
      <w:start w:val="1"/>
      <w:numFmt w:val="lowerLetter"/>
      <w:lvlText w:val="%2)"/>
      <w:lvlJc w:val="left"/>
      <w:pPr>
        <w:ind w:left="2018" w:hanging="360"/>
      </w:pPr>
    </w:lvl>
    <w:lvl w:ilvl="2">
      <w:start w:val="1"/>
      <w:numFmt w:val="lowerRoman"/>
      <w:lvlText w:val="%3)"/>
      <w:lvlJc w:val="left"/>
      <w:pPr>
        <w:ind w:left="2378" w:hanging="360"/>
      </w:pPr>
    </w:lvl>
    <w:lvl w:ilvl="3">
      <w:start w:val="1"/>
      <w:numFmt w:val="decimal"/>
      <w:lvlText w:val="(%4)"/>
      <w:lvlJc w:val="left"/>
      <w:pPr>
        <w:ind w:left="2738" w:hanging="360"/>
      </w:pPr>
    </w:lvl>
    <w:lvl w:ilvl="4">
      <w:start w:val="1"/>
      <w:numFmt w:val="lowerLetter"/>
      <w:lvlText w:val="(%5)"/>
      <w:lvlJc w:val="left"/>
      <w:pPr>
        <w:ind w:left="3098" w:hanging="360"/>
      </w:pPr>
    </w:lvl>
    <w:lvl w:ilvl="5">
      <w:start w:val="1"/>
      <w:numFmt w:val="lowerRoman"/>
      <w:lvlText w:val="(%6)"/>
      <w:lvlJc w:val="left"/>
      <w:pPr>
        <w:ind w:left="3458" w:hanging="360"/>
      </w:pPr>
    </w:lvl>
    <w:lvl w:ilvl="6">
      <w:start w:val="1"/>
      <w:numFmt w:val="decimal"/>
      <w:lvlText w:val="%7."/>
      <w:lvlJc w:val="left"/>
      <w:pPr>
        <w:ind w:left="3818" w:hanging="360"/>
      </w:pPr>
    </w:lvl>
    <w:lvl w:ilvl="7">
      <w:start w:val="1"/>
      <w:numFmt w:val="lowerLetter"/>
      <w:lvlText w:val="%8."/>
      <w:lvlJc w:val="left"/>
      <w:pPr>
        <w:ind w:left="4178" w:hanging="360"/>
      </w:pPr>
    </w:lvl>
    <w:lvl w:ilvl="8">
      <w:start w:val="1"/>
      <w:numFmt w:val="lowerRoman"/>
      <w:lvlText w:val="%9."/>
      <w:lvlJc w:val="left"/>
      <w:pPr>
        <w:ind w:left="4538" w:hanging="360"/>
      </w:pPr>
    </w:lvl>
  </w:abstractNum>
  <w:abstractNum w:abstractNumId="33" w15:restartNumberingAfterBreak="0">
    <w:nsid w:val="597B0E64"/>
    <w:multiLevelType w:val="hybridMultilevel"/>
    <w:tmpl w:val="6870032E"/>
    <w:lvl w:ilvl="0" w:tplc="6E261296">
      <w:start w:val="1"/>
      <w:numFmt w:val="bullet"/>
      <w:lvlText w:val=""/>
      <w:lvlJc w:val="left"/>
      <w:pPr>
        <w:ind w:left="720" w:hanging="360"/>
      </w:pPr>
      <w:rPr>
        <w:rFonts w:ascii="Symbol" w:hAnsi="Symbol"/>
      </w:rPr>
    </w:lvl>
    <w:lvl w:ilvl="1" w:tplc="8C5E52F4">
      <w:start w:val="1"/>
      <w:numFmt w:val="bullet"/>
      <w:lvlText w:val=""/>
      <w:lvlJc w:val="left"/>
      <w:pPr>
        <w:ind w:left="720" w:hanging="360"/>
      </w:pPr>
      <w:rPr>
        <w:rFonts w:ascii="Symbol" w:hAnsi="Symbol"/>
      </w:rPr>
    </w:lvl>
    <w:lvl w:ilvl="2" w:tplc="CCE62730">
      <w:start w:val="1"/>
      <w:numFmt w:val="bullet"/>
      <w:lvlText w:val=""/>
      <w:lvlJc w:val="left"/>
      <w:pPr>
        <w:ind w:left="720" w:hanging="360"/>
      </w:pPr>
      <w:rPr>
        <w:rFonts w:ascii="Symbol" w:hAnsi="Symbol"/>
      </w:rPr>
    </w:lvl>
    <w:lvl w:ilvl="3" w:tplc="A3663240">
      <w:start w:val="1"/>
      <w:numFmt w:val="bullet"/>
      <w:lvlText w:val=""/>
      <w:lvlJc w:val="left"/>
      <w:pPr>
        <w:ind w:left="720" w:hanging="360"/>
      </w:pPr>
      <w:rPr>
        <w:rFonts w:ascii="Symbol" w:hAnsi="Symbol"/>
      </w:rPr>
    </w:lvl>
    <w:lvl w:ilvl="4" w:tplc="30C4210C">
      <w:start w:val="1"/>
      <w:numFmt w:val="bullet"/>
      <w:lvlText w:val=""/>
      <w:lvlJc w:val="left"/>
      <w:pPr>
        <w:ind w:left="720" w:hanging="360"/>
      </w:pPr>
      <w:rPr>
        <w:rFonts w:ascii="Symbol" w:hAnsi="Symbol"/>
      </w:rPr>
    </w:lvl>
    <w:lvl w:ilvl="5" w:tplc="4E08D8C6">
      <w:start w:val="1"/>
      <w:numFmt w:val="bullet"/>
      <w:lvlText w:val=""/>
      <w:lvlJc w:val="left"/>
      <w:pPr>
        <w:ind w:left="720" w:hanging="360"/>
      </w:pPr>
      <w:rPr>
        <w:rFonts w:ascii="Symbol" w:hAnsi="Symbol"/>
      </w:rPr>
    </w:lvl>
    <w:lvl w:ilvl="6" w:tplc="E5E648D2">
      <w:start w:val="1"/>
      <w:numFmt w:val="bullet"/>
      <w:lvlText w:val=""/>
      <w:lvlJc w:val="left"/>
      <w:pPr>
        <w:ind w:left="720" w:hanging="360"/>
      </w:pPr>
      <w:rPr>
        <w:rFonts w:ascii="Symbol" w:hAnsi="Symbol"/>
      </w:rPr>
    </w:lvl>
    <w:lvl w:ilvl="7" w:tplc="04D609F0">
      <w:start w:val="1"/>
      <w:numFmt w:val="bullet"/>
      <w:lvlText w:val=""/>
      <w:lvlJc w:val="left"/>
      <w:pPr>
        <w:ind w:left="720" w:hanging="360"/>
      </w:pPr>
      <w:rPr>
        <w:rFonts w:ascii="Symbol" w:hAnsi="Symbol"/>
      </w:rPr>
    </w:lvl>
    <w:lvl w:ilvl="8" w:tplc="8A5EC63C">
      <w:start w:val="1"/>
      <w:numFmt w:val="bullet"/>
      <w:lvlText w:val=""/>
      <w:lvlJc w:val="left"/>
      <w:pPr>
        <w:ind w:left="720" w:hanging="360"/>
      </w:pPr>
      <w:rPr>
        <w:rFonts w:ascii="Symbol" w:hAnsi="Symbol"/>
      </w:rPr>
    </w:lvl>
  </w:abstractNum>
  <w:abstractNum w:abstractNumId="34" w15:restartNumberingAfterBreak="0">
    <w:nsid w:val="5AD6020A"/>
    <w:multiLevelType w:val="hybridMultilevel"/>
    <w:tmpl w:val="EE0CDB32"/>
    <w:lvl w:ilvl="0" w:tplc="93C2F264">
      <w:start w:val="1"/>
      <w:numFmt w:val="decimal"/>
      <w:lvlRestart w:val="0"/>
      <w:lvlText w:val="%1 pav."/>
      <w:lvlJc w:val="left"/>
      <w:pPr>
        <w:ind w:left="360" w:hanging="360"/>
      </w:pPr>
      <w:rPr>
        <w:rFonts w:hint="default"/>
        <w:b/>
        <w:bCs w:val="0"/>
        <w:i w:val="0"/>
        <w:iCs w:val="0"/>
        <w:caps w:val="0"/>
        <w:smallCaps w:val="0"/>
        <w:strike w:val="0"/>
        <w:dstrike w:val="0"/>
        <w:color w:val="000000" w:themeColor="text1"/>
        <w:spacing w:val="0"/>
        <w:w w:val="100"/>
        <w:kern w:val="0"/>
        <w:position w:val="0"/>
        <w:sz w:val="18"/>
        <w:u w:val="none"/>
        <w:effect w:val="none"/>
        <w:bdr w:val="none" w:sz="0" w:space="0" w:color="auto"/>
        <w:shd w:val="clear" w:color="auto" w:fill="auto"/>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5F8B32EA"/>
    <w:multiLevelType w:val="multilevel"/>
    <w:tmpl w:val="01A0B76C"/>
    <w:lvl w:ilvl="0">
      <w:start w:val="1"/>
      <w:numFmt w:val="decimal"/>
      <w:pStyle w:val="Ataskaitosdalisnn"/>
      <w:lvlText w:val="%1."/>
      <w:lvlJc w:val="left"/>
      <w:pPr>
        <w:ind w:left="360" w:hanging="360"/>
      </w:pPr>
    </w:lvl>
    <w:lvl w:ilvl="1">
      <w:start w:val="1"/>
      <w:numFmt w:val="decimal"/>
      <w:pStyle w:val="Antrate11"/>
      <w:lvlText w:val="%1.%2."/>
      <w:lvlJc w:val="left"/>
      <w:pPr>
        <w:ind w:left="792" w:hanging="432"/>
      </w:pPr>
    </w:lvl>
    <w:lvl w:ilvl="2">
      <w:start w:val="1"/>
      <w:numFmt w:val="decimal"/>
      <w:pStyle w:val="Antrate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9D153E2"/>
    <w:multiLevelType w:val="hybridMultilevel"/>
    <w:tmpl w:val="929E286E"/>
    <w:lvl w:ilvl="0" w:tplc="93C2F264">
      <w:start w:val="1"/>
      <w:numFmt w:val="decimal"/>
      <w:lvlRestart w:val="0"/>
      <w:lvlText w:val="%1 pav."/>
      <w:lvlJc w:val="left"/>
      <w:pPr>
        <w:ind w:left="360" w:hanging="360"/>
      </w:pPr>
      <w:rPr>
        <w:rFonts w:hint="default"/>
        <w:b/>
        <w:bCs w:val="0"/>
        <w:i w:val="0"/>
        <w:iCs w:val="0"/>
        <w:caps w:val="0"/>
        <w:smallCaps w:val="0"/>
        <w:strike w:val="0"/>
        <w:dstrike w:val="0"/>
        <w:color w:val="000000" w:themeColor="text1"/>
        <w:spacing w:val="0"/>
        <w:w w:val="100"/>
        <w:kern w:val="0"/>
        <w:position w:val="0"/>
        <w:sz w:val="18"/>
        <w:u w:val="none"/>
        <w:effect w:val="none"/>
        <w:bdr w:val="none" w:sz="0" w:space="0" w:color="auto"/>
        <w:shd w:val="clear" w:color="auto" w:fill="auto"/>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6C426CA0"/>
    <w:multiLevelType w:val="hybridMultilevel"/>
    <w:tmpl w:val="E8FCB168"/>
    <w:lvl w:ilvl="0" w:tplc="A510D0CC">
      <w:start w:val="1"/>
      <w:numFmt w:val="bullet"/>
      <w:pStyle w:val="Punktas10"/>
      <w:lvlText w:val=""/>
      <w:lvlJc w:val="left"/>
      <w:pPr>
        <w:tabs>
          <w:tab w:val="num" w:pos="851"/>
        </w:tabs>
        <w:ind w:left="851" w:hanging="284"/>
      </w:pPr>
      <w:rPr>
        <w:rFonts w:ascii="Wingdings" w:hAnsi="Wingdings" w:hint="default"/>
        <w:color w:val="666699"/>
      </w:rPr>
    </w:lvl>
    <w:lvl w:ilvl="1" w:tplc="9AB4737A">
      <w:start w:val="1"/>
      <w:numFmt w:val="bullet"/>
      <w:lvlText w:val="o"/>
      <w:lvlJc w:val="left"/>
      <w:pPr>
        <w:tabs>
          <w:tab w:val="num" w:pos="1440"/>
        </w:tabs>
        <w:ind w:left="1440" w:hanging="360"/>
      </w:pPr>
      <w:rPr>
        <w:rFonts w:ascii="Courier New" w:hAnsi="Courier New" w:cs="Courier New" w:hint="default"/>
      </w:rPr>
    </w:lvl>
    <w:lvl w:ilvl="2" w:tplc="97B0C100" w:tentative="1">
      <w:start w:val="1"/>
      <w:numFmt w:val="bullet"/>
      <w:lvlText w:val=""/>
      <w:lvlJc w:val="left"/>
      <w:pPr>
        <w:tabs>
          <w:tab w:val="num" w:pos="2160"/>
        </w:tabs>
        <w:ind w:left="2160" w:hanging="360"/>
      </w:pPr>
      <w:rPr>
        <w:rFonts w:ascii="Wingdings" w:hAnsi="Wingdings" w:hint="default"/>
      </w:rPr>
    </w:lvl>
    <w:lvl w:ilvl="3" w:tplc="A636D98E" w:tentative="1">
      <w:start w:val="1"/>
      <w:numFmt w:val="bullet"/>
      <w:lvlText w:val=""/>
      <w:lvlJc w:val="left"/>
      <w:pPr>
        <w:tabs>
          <w:tab w:val="num" w:pos="2880"/>
        </w:tabs>
        <w:ind w:left="2880" w:hanging="360"/>
      </w:pPr>
      <w:rPr>
        <w:rFonts w:ascii="Symbol" w:hAnsi="Symbol" w:hint="default"/>
      </w:rPr>
    </w:lvl>
    <w:lvl w:ilvl="4" w:tplc="DF58E190" w:tentative="1">
      <w:start w:val="1"/>
      <w:numFmt w:val="bullet"/>
      <w:lvlText w:val="o"/>
      <w:lvlJc w:val="left"/>
      <w:pPr>
        <w:tabs>
          <w:tab w:val="num" w:pos="3600"/>
        </w:tabs>
        <w:ind w:left="3600" w:hanging="360"/>
      </w:pPr>
      <w:rPr>
        <w:rFonts w:ascii="Courier New" w:hAnsi="Courier New" w:cs="Courier New" w:hint="default"/>
      </w:rPr>
    </w:lvl>
    <w:lvl w:ilvl="5" w:tplc="00D8D636" w:tentative="1">
      <w:start w:val="1"/>
      <w:numFmt w:val="bullet"/>
      <w:lvlText w:val=""/>
      <w:lvlJc w:val="left"/>
      <w:pPr>
        <w:tabs>
          <w:tab w:val="num" w:pos="4320"/>
        </w:tabs>
        <w:ind w:left="4320" w:hanging="360"/>
      </w:pPr>
      <w:rPr>
        <w:rFonts w:ascii="Wingdings" w:hAnsi="Wingdings" w:hint="default"/>
      </w:rPr>
    </w:lvl>
    <w:lvl w:ilvl="6" w:tplc="7E1ED91A" w:tentative="1">
      <w:start w:val="1"/>
      <w:numFmt w:val="bullet"/>
      <w:lvlText w:val=""/>
      <w:lvlJc w:val="left"/>
      <w:pPr>
        <w:tabs>
          <w:tab w:val="num" w:pos="5040"/>
        </w:tabs>
        <w:ind w:left="5040" w:hanging="360"/>
      </w:pPr>
      <w:rPr>
        <w:rFonts w:ascii="Symbol" w:hAnsi="Symbol" w:hint="default"/>
      </w:rPr>
    </w:lvl>
    <w:lvl w:ilvl="7" w:tplc="5D38B458" w:tentative="1">
      <w:start w:val="1"/>
      <w:numFmt w:val="bullet"/>
      <w:lvlText w:val="o"/>
      <w:lvlJc w:val="left"/>
      <w:pPr>
        <w:tabs>
          <w:tab w:val="num" w:pos="5760"/>
        </w:tabs>
        <w:ind w:left="5760" w:hanging="360"/>
      </w:pPr>
      <w:rPr>
        <w:rFonts w:ascii="Courier New" w:hAnsi="Courier New" w:cs="Courier New" w:hint="default"/>
      </w:rPr>
    </w:lvl>
    <w:lvl w:ilvl="8" w:tplc="2F9E282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785859"/>
    <w:multiLevelType w:val="multilevel"/>
    <w:tmpl w:val="B846EBB6"/>
    <w:lvl w:ilvl="0">
      <w:start w:val="1"/>
      <w:numFmt w:val="decimal"/>
      <w:pStyle w:val="1Antrat0"/>
      <w:lvlText w:val="%1."/>
      <w:lvlJc w:val="left"/>
      <w:pPr>
        <w:ind w:left="360" w:hanging="360"/>
      </w:pPr>
      <w:rPr>
        <w:b w:val="0"/>
        <w:bCs w:val="0"/>
        <w:i w:val="0"/>
        <w:iCs w:val="0"/>
        <w:caps w:val="0"/>
        <w:smallCaps w:val="0"/>
        <w:strike w:val="0"/>
        <w:dstrike w:val="0"/>
        <w:outline w:val="0"/>
        <w:shadow w:val="0"/>
        <w:emboss w:val="0"/>
        <w:imprint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Antrat"/>
      <w:lvlText w:val="%1.%2."/>
      <w:lvlJc w:val="left"/>
      <w:pPr>
        <w:ind w:left="792" w:hanging="432"/>
      </w:pPr>
      <w:rPr>
        <w:color w:val="3C6FA2"/>
      </w:rPr>
    </w:lvl>
    <w:lvl w:ilvl="2">
      <w:start w:val="1"/>
      <w:numFmt w:val="decimal"/>
      <w:pStyle w:val="111Antrat"/>
      <w:lvlText w:val="%1.%2.%3."/>
      <w:lvlJc w:val="left"/>
      <w:pPr>
        <w:ind w:left="1224" w:hanging="504"/>
      </w:pPr>
    </w:lvl>
    <w:lvl w:ilvl="3">
      <w:start w:val="1"/>
      <w:numFmt w:val="decimal"/>
      <w:pStyle w:val="1111Antraste"/>
      <w:lvlText w:val="%1.%2.%3.%4."/>
      <w:lvlJc w:val="left"/>
      <w:pPr>
        <w:ind w:left="1728" w:hanging="648"/>
      </w:pPr>
      <w:rPr>
        <w:sz w:val="22"/>
        <w:szCs w:val="22"/>
      </w:rPr>
    </w:lvl>
    <w:lvl w:ilvl="4">
      <w:start w:val="1"/>
      <w:numFmt w:val="decimal"/>
      <w:pStyle w:val="11111Antraste"/>
      <w:lvlText w:val="%1.%2.%3.%4.%5."/>
      <w:lvlJc w:val="left"/>
      <w:pPr>
        <w:ind w:left="2232" w:hanging="792"/>
      </w:pPr>
    </w:lvl>
    <w:lvl w:ilvl="5">
      <w:start w:val="1"/>
      <w:numFmt w:val="decimal"/>
      <w:pStyle w:val="111111Antraste"/>
      <w:lvlText w:val="%1.%2.%3.%4.%5.%6."/>
      <w:lvlJc w:val="left"/>
      <w:pPr>
        <w:ind w:left="2736" w:hanging="936"/>
      </w:pPr>
      <w:rPr>
        <w:rFonts w:ascii="Fira Sans Book" w:hAnsi="Fira Sans Book" w:hint="default"/>
        <w:color w:val="1469AA"/>
        <w:sz w:val="20"/>
        <w:szCs w:val="2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D8A0EA3"/>
    <w:multiLevelType w:val="hybridMultilevel"/>
    <w:tmpl w:val="639E0CEA"/>
    <w:lvl w:ilvl="0" w:tplc="85D4A22E">
      <w:start w:val="1"/>
      <w:numFmt w:val="bullet"/>
      <w:lvlText w:val=""/>
      <w:lvlJc w:val="left"/>
      <w:pPr>
        <w:ind w:left="720" w:hanging="360"/>
      </w:pPr>
      <w:rPr>
        <w:rFonts w:ascii="Wingdings" w:hAnsi="Wingdings" w:hint="default"/>
        <w:color w:val="3C6FA2"/>
        <w:sz w:val="28"/>
        <w:szCs w:val="28"/>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6E92134D"/>
    <w:multiLevelType w:val="hybridMultilevel"/>
    <w:tmpl w:val="41941EF0"/>
    <w:lvl w:ilvl="0" w:tplc="B4769764">
      <w:start w:val="1"/>
      <w:numFmt w:val="decimal"/>
      <w:lvlText w:val="%1 priedas. "/>
      <w:lvlJc w:val="left"/>
      <w:pPr>
        <w:ind w:left="1820" w:hanging="360"/>
      </w:pPr>
      <w:rPr>
        <w:rFonts w:ascii="Fira Sans Book" w:hAnsi="Fira Sans Book" w:cs="Segoe UI" w:hint="default"/>
        <w:sz w:val="20"/>
        <w:szCs w:val="20"/>
      </w:rPr>
    </w:lvl>
    <w:lvl w:ilvl="1" w:tplc="04270019" w:tentative="1">
      <w:start w:val="1"/>
      <w:numFmt w:val="lowerLetter"/>
      <w:lvlText w:val="%2."/>
      <w:lvlJc w:val="left"/>
      <w:pPr>
        <w:ind w:left="2540" w:hanging="360"/>
      </w:pPr>
    </w:lvl>
    <w:lvl w:ilvl="2" w:tplc="0427001B" w:tentative="1">
      <w:start w:val="1"/>
      <w:numFmt w:val="lowerRoman"/>
      <w:lvlText w:val="%3."/>
      <w:lvlJc w:val="right"/>
      <w:pPr>
        <w:ind w:left="3260" w:hanging="180"/>
      </w:pPr>
    </w:lvl>
    <w:lvl w:ilvl="3" w:tplc="0427000F" w:tentative="1">
      <w:start w:val="1"/>
      <w:numFmt w:val="decimal"/>
      <w:lvlText w:val="%4."/>
      <w:lvlJc w:val="left"/>
      <w:pPr>
        <w:ind w:left="3980" w:hanging="360"/>
      </w:pPr>
    </w:lvl>
    <w:lvl w:ilvl="4" w:tplc="04270019" w:tentative="1">
      <w:start w:val="1"/>
      <w:numFmt w:val="lowerLetter"/>
      <w:lvlText w:val="%5."/>
      <w:lvlJc w:val="left"/>
      <w:pPr>
        <w:ind w:left="4700" w:hanging="360"/>
      </w:pPr>
    </w:lvl>
    <w:lvl w:ilvl="5" w:tplc="0427001B" w:tentative="1">
      <w:start w:val="1"/>
      <w:numFmt w:val="lowerRoman"/>
      <w:lvlText w:val="%6."/>
      <w:lvlJc w:val="right"/>
      <w:pPr>
        <w:ind w:left="5420" w:hanging="180"/>
      </w:pPr>
    </w:lvl>
    <w:lvl w:ilvl="6" w:tplc="0427000F" w:tentative="1">
      <w:start w:val="1"/>
      <w:numFmt w:val="decimal"/>
      <w:lvlText w:val="%7."/>
      <w:lvlJc w:val="left"/>
      <w:pPr>
        <w:ind w:left="6140" w:hanging="360"/>
      </w:pPr>
    </w:lvl>
    <w:lvl w:ilvl="7" w:tplc="04270019" w:tentative="1">
      <w:start w:val="1"/>
      <w:numFmt w:val="lowerLetter"/>
      <w:lvlText w:val="%8."/>
      <w:lvlJc w:val="left"/>
      <w:pPr>
        <w:ind w:left="6860" w:hanging="360"/>
      </w:pPr>
    </w:lvl>
    <w:lvl w:ilvl="8" w:tplc="0427001B" w:tentative="1">
      <w:start w:val="1"/>
      <w:numFmt w:val="lowerRoman"/>
      <w:lvlText w:val="%9."/>
      <w:lvlJc w:val="right"/>
      <w:pPr>
        <w:ind w:left="7580" w:hanging="180"/>
      </w:pPr>
    </w:lvl>
  </w:abstractNum>
  <w:abstractNum w:abstractNumId="41" w15:restartNumberingAfterBreak="0">
    <w:nsid w:val="6E94627C"/>
    <w:multiLevelType w:val="hybridMultilevel"/>
    <w:tmpl w:val="577A6BF6"/>
    <w:lvl w:ilvl="0" w:tplc="212258B0">
      <w:start w:val="1"/>
      <w:numFmt w:val="bullet"/>
      <w:pStyle w:val="Punktas2"/>
      <w:lvlText w:val=""/>
      <w:lvlJc w:val="left"/>
      <w:pPr>
        <w:ind w:left="644" w:hanging="360"/>
      </w:pPr>
      <w:rPr>
        <w:rFonts w:ascii="Symbol" w:hAnsi="Symbol" w:hint="default"/>
        <w:color w:val="3C6FA2"/>
        <w:sz w:val="24"/>
        <w:szCs w:val="24"/>
      </w:rPr>
    </w:lvl>
    <w:lvl w:ilvl="1" w:tplc="04270003" w:tentative="1">
      <w:start w:val="1"/>
      <w:numFmt w:val="bullet"/>
      <w:lvlText w:val="o"/>
      <w:lvlJc w:val="left"/>
      <w:pPr>
        <w:ind w:left="7601" w:hanging="360"/>
      </w:pPr>
      <w:rPr>
        <w:rFonts w:ascii="Courier New" w:hAnsi="Courier New" w:cs="Courier New" w:hint="default"/>
      </w:rPr>
    </w:lvl>
    <w:lvl w:ilvl="2" w:tplc="04270005" w:tentative="1">
      <w:start w:val="1"/>
      <w:numFmt w:val="bullet"/>
      <w:lvlText w:val=""/>
      <w:lvlJc w:val="left"/>
      <w:pPr>
        <w:ind w:left="8321" w:hanging="360"/>
      </w:pPr>
      <w:rPr>
        <w:rFonts w:ascii="Wingdings" w:hAnsi="Wingdings" w:hint="default"/>
      </w:rPr>
    </w:lvl>
    <w:lvl w:ilvl="3" w:tplc="04270001" w:tentative="1">
      <w:start w:val="1"/>
      <w:numFmt w:val="bullet"/>
      <w:lvlText w:val=""/>
      <w:lvlJc w:val="left"/>
      <w:pPr>
        <w:ind w:left="9041" w:hanging="360"/>
      </w:pPr>
      <w:rPr>
        <w:rFonts w:ascii="Symbol" w:hAnsi="Symbol" w:hint="default"/>
      </w:rPr>
    </w:lvl>
    <w:lvl w:ilvl="4" w:tplc="04270003" w:tentative="1">
      <w:start w:val="1"/>
      <w:numFmt w:val="bullet"/>
      <w:lvlText w:val="o"/>
      <w:lvlJc w:val="left"/>
      <w:pPr>
        <w:ind w:left="9761" w:hanging="360"/>
      </w:pPr>
      <w:rPr>
        <w:rFonts w:ascii="Courier New" w:hAnsi="Courier New" w:cs="Courier New" w:hint="default"/>
      </w:rPr>
    </w:lvl>
    <w:lvl w:ilvl="5" w:tplc="04270005" w:tentative="1">
      <w:start w:val="1"/>
      <w:numFmt w:val="bullet"/>
      <w:lvlText w:val=""/>
      <w:lvlJc w:val="left"/>
      <w:pPr>
        <w:ind w:left="10481" w:hanging="360"/>
      </w:pPr>
      <w:rPr>
        <w:rFonts w:ascii="Wingdings" w:hAnsi="Wingdings" w:hint="default"/>
      </w:rPr>
    </w:lvl>
    <w:lvl w:ilvl="6" w:tplc="04270001" w:tentative="1">
      <w:start w:val="1"/>
      <w:numFmt w:val="bullet"/>
      <w:lvlText w:val=""/>
      <w:lvlJc w:val="left"/>
      <w:pPr>
        <w:ind w:left="11201" w:hanging="360"/>
      </w:pPr>
      <w:rPr>
        <w:rFonts w:ascii="Symbol" w:hAnsi="Symbol" w:hint="default"/>
      </w:rPr>
    </w:lvl>
    <w:lvl w:ilvl="7" w:tplc="04270003" w:tentative="1">
      <w:start w:val="1"/>
      <w:numFmt w:val="bullet"/>
      <w:lvlText w:val="o"/>
      <w:lvlJc w:val="left"/>
      <w:pPr>
        <w:ind w:left="11921" w:hanging="360"/>
      </w:pPr>
      <w:rPr>
        <w:rFonts w:ascii="Courier New" w:hAnsi="Courier New" w:cs="Courier New" w:hint="default"/>
      </w:rPr>
    </w:lvl>
    <w:lvl w:ilvl="8" w:tplc="04270005" w:tentative="1">
      <w:start w:val="1"/>
      <w:numFmt w:val="bullet"/>
      <w:lvlText w:val=""/>
      <w:lvlJc w:val="left"/>
      <w:pPr>
        <w:ind w:left="12641" w:hanging="360"/>
      </w:pPr>
      <w:rPr>
        <w:rFonts w:ascii="Wingdings" w:hAnsi="Wingdings" w:hint="default"/>
      </w:rPr>
    </w:lvl>
  </w:abstractNum>
  <w:abstractNum w:abstractNumId="42" w15:restartNumberingAfterBreak="0">
    <w:nsid w:val="762000B0"/>
    <w:multiLevelType w:val="hybridMultilevel"/>
    <w:tmpl w:val="0A107756"/>
    <w:lvl w:ilvl="0" w:tplc="ADD42D0C">
      <w:start w:val="1"/>
      <w:numFmt w:val="decimal"/>
      <w:pStyle w:val="Lentelespavadinimas"/>
      <w:lvlText w:val="%1 lentelė."/>
      <w:lvlJc w:val="left"/>
      <w:pPr>
        <w:ind w:left="720" w:hanging="360"/>
      </w:pPr>
      <w:rPr>
        <w:rFonts w:ascii="Fira Sans Book" w:hAnsi="Fira Sans Book" w:hint="default"/>
        <w:b/>
        <w:bCs w:val="0"/>
        <w:i w:val="0"/>
        <w:iCs w:val="0"/>
        <w:caps w:val="0"/>
        <w:strike w:val="0"/>
        <w:dstrike w:val="0"/>
        <w:vanish w:val="0"/>
        <w:color w:val="auto"/>
        <w:spacing w:val="0"/>
        <w:kern w:val="0"/>
        <w:position w:val="0"/>
        <w:sz w:val="16"/>
        <w:szCs w:val="16"/>
        <w:u w:val="none"/>
        <w:effect w:val="none"/>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77485DC6"/>
    <w:multiLevelType w:val="multilevel"/>
    <w:tmpl w:val="E4B203EC"/>
    <w:styleLink w:val="Lentelinumeravimas"/>
    <w:lvl w:ilvl="0">
      <w:start w:val="1"/>
      <w:numFmt w:val="decimal"/>
      <w:lvlText w:val="%1."/>
      <w:lvlJc w:val="left"/>
      <w:pPr>
        <w:tabs>
          <w:tab w:val="num" w:pos="284"/>
        </w:tabs>
        <w:ind w:left="851" w:hanging="851"/>
      </w:pPr>
      <w:rPr>
        <w:rFonts w:ascii="Times New Roman" w:hAnsi="Times New Roman" w:cs="Times New Roman" w:hint="default"/>
        <w:b/>
        <w:i w:val="0"/>
        <w:color w:val="808080"/>
        <w:sz w:val="20"/>
      </w:rPr>
    </w:lvl>
    <w:lvl w:ilvl="1">
      <w:start w:val="1"/>
      <w:numFmt w:val="lowerLetter"/>
      <w:lvlText w:val="%2."/>
      <w:lvlJc w:val="left"/>
      <w:pPr>
        <w:tabs>
          <w:tab w:val="num" w:pos="1497"/>
        </w:tabs>
        <w:ind w:left="1497" w:hanging="360"/>
      </w:pPr>
      <w:rPr>
        <w:rFonts w:cs="Times New Roman" w:hint="default"/>
      </w:rPr>
    </w:lvl>
    <w:lvl w:ilvl="2">
      <w:start w:val="1"/>
      <w:numFmt w:val="lowerRoman"/>
      <w:lvlText w:val="%3."/>
      <w:lvlJc w:val="right"/>
      <w:pPr>
        <w:tabs>
          <w:tab w:val="num" w:pos="2217"/>
        </w:tabs>
        <w:ind w:left="2217" w:hanging="180"/>
      </w:pPr>
      <w:rPr>
        <w:rFonts w:cs="Times New Roman" w:hint="default"/>
      </w:rPr>
    </w:lvl>
    <w:lvl w:ilvl="3">
      <w:start w:val="1"/>
      <w:numFmt w:val="decimal"/>
      <w:lvlText w:val="%4."/>
      <w:lvlJc w:val="left"/>
      <w:pPr>
        <w:tabs>
          <w:tab w:val="num" w:pos="2937"/>
        </w:tabs>
        <w:ind w:left="2937" w:hanging="360"/>
      </w:pPr>
      <w:rPr>
        <w:rFonts w:cs="Times New Roman" w:hint="default"/>
      </w:rPr>
    </w:lvl>
    <w:lvl w:ilvl="4">
      <w:start w:val="1"/>
      <w:numFmt w:val="lowerLetter"/>
      <w:lvlText w:val="%5."/>
      <w:lvlJc w:val="left"/>
      <w:pPr>
        <w:tabs>
          <w:tab w:val="num" w:pos="3657"/>
        </w:tabs>
        <w:ind w:left="3657" w:hanging="360"/>
      </w:pPr>
      <w:rPr>
        <w:rFonts w:cs="Times New Roman" w:hint="default"/>
      </w:rPr>
    </w:lvl>
    <w:lvl w:ilvl="5">
      <w:start w:val="1"/>
      <w:numFmt w:val="lowerRoman"/>
      <w:lvlText w:val="%6."/>
      <w:lvlJc w:val="right"/>
      <w:pPr>
        <w:tabs>
          <w:tab w:val="num" w:pos="4377"/>
        </w:tabs>
        <w:ind w:left="4377" w:hanging="180"/>
      </w:pPr>
      <w:rPr>
        <w:rFonts w:cs="Times New Roman" w:hint="default"/>
      </w:rPr>
    </w:lvl>
    <w:lvl w:ilvl="6">
      <w:start w:val="1"/>
      <w:numFmt w:val="decimal"/>
      <w:lvlText w:val="%7."/>
      <w:lvlJc w:val="left"/>
      <w:pPr>
        <w:tabs>
          <w:tab w:val="num" w:pos="5097"/>
        </w:tabs>
        <w:ind w:left="5097" w:hanging="360"/>
      </w:pPr>
      <w:rPr>
        <w:rFonts w:cs="Times New Roman" w:hint="default"/>
      </w:rPr>
    </w:lvl>
    <w:lvl w:ilvl="7">
      <w:start w:val="1"/>
      <w:numFmt w:val="lowerLetter"/>
      <w:lvlText w:val="%8."/>
      <w:lvlJc w:val="left"/>
      <w:pPr>
        <w:tabs>
          <w:tab w:val="num" w:pos="5817"/>
        </w:tabs>
        <w:ind w:left="5817" w:hanging="360"/>
      </w:pPr>
      <w:rPr>
        <w:rFonts w:cs="Times New Roman" w:hint="default"/>
      </w:rPr>
    </w:lvl>
    <w:lvl w:ilvl="8">
      <w:start w:val="1"/>
      <w:numFmt w:val="lowerRoman"/>
      <w:lvlText w:val="%9."/>
      <w:lvlJc w:val="right"/>
      <w:pPr>
        <w:tabs>
          <w:tab w:val="num" w:pos="6537"/>
        </w:tabs>
        <w:ind w:left="6537" w:hanging="180"/>
      </w:pPr>
      <w:rPr>
        <w:rFonts w:cs="Times New Roman" w:hint="default"/>
      </w:rPr>
    </w:lvl>
  </w:abstractNum>
  <w:abstractNum w:abstractNumId="44" w15:restartNumberingAfterBreak="0">
    <w:nsid w:val="7DE34D59"/>
    <w:multiLevelType w:val="hybridMultilevel"/>
    <w:tmpl w:val="38EAF33E"/>
    <w:lvl w:ilvl="0" w:tplc="93C2F264">
      <w:start w:val="1"/>
      <w:numFmt w:val="decimal"/>
      <w:lvlRestart w:val="0"/>
      <w:lvlText w:val="%1 pav."/>
      <w:lvlJc w:val="left"/>
      <w:pPr>
        <w:ind w:left="360" w:hanging="360"/>
      </w:pPr>
      <w:rPr>
        <w:rFonts w:hint="default"/>
        <w:b/>
        <w:bCs w:val="0"/>
        <w:i w:val="0"/>
        <w:iCs w:val="0"/>
        <w:caps w:val="0"/>
        <w:smallCaps w:val="0"/>
        <w:strike w:val="0"/>
        <w:dstrike w:val="0"/>
        <w:color w:val="000000" w:themeColor="text1"/>
        <w:spacing w:val="0"/>
        <w:w w:val="100"/>
        <w:kern w:val="0"/>
        <w:position w:val="0"/>
        <w:sz w:val="18"/>
        <w:u w:val="none"/>
        <w:effect w:val="none"/>
        <w:bdr w:val="none" w:sz="0" w:space="0" w:color="auto"/>
        <w:shd w:val="clear" w:color="auto" w:fill="auto"/>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56934843">
    <w:abstractNumId w:val="18"/>
  </w:num>
  <w:num w:numId="2" w16cid:durableId="1100175589">
    <w:abstractNumId w:val="41"/>
  </w:num>
  <w:num w:numId="3" w16cid:durableId="1477380335">
    <w:abstractNumId w:val="11"/>
  </w:num>
  <w:num w:numId="4" w16cid:durableId="960917011">
    <w:abstractNumId w:val="27"/>
  </w:num>
  <w:num w:numId="5" w16cid:durableId="534579596">
    <w:abstractNumId w:val="23"/>
  </w:num>
  <w:num w:numId="6" w16cid:durableId="1669477840">
    <w:abstractNumId w:val="28"/>
  </w:num>
  <w:num w:numId="7" w16cid:durableId="1555434733">
    <w:abstractNumId w:val="42"/>
  </w:num>
  <w:num w:numId="8" w16cid:durableId="2047942761">
    <w:abstractNumId w:val="8"/>
  </w:num>
  <w:num w:numId="9" w16cid:durableId="1728456863">
    <w:abstractNumId w:val="38"/>
  </w:num>
  <w:num w:numId="10" w16cid:durableId="1094983252">
    <w:abstractNumId w:val="24"/>
  </w:num>
  <w:num w:numId="11" w16cid:durableId="594939209">
    <w:abstractNumId w:val="29"/>
  </w:num>
  <w:num w:numId="12" w16cid:durableId="1866943629">
    <w:abstractNumId w:val="30"/>
  </w:num>
  <w:num w:numId="13" w16cid:durableId="678772992">
    <w:abstractNumId w:val="22"/>
  </w:num>
  <w:num w:numId="14" w16cid:durableId="583606603">
    <w:abstractNumId w:val="35"/>
  </w:num>
  <w:num w:numId="15" w16cid:durableId="1945578303">
    <w:abstractNumId w:val="37"/>
  </w:num>
  <w:num w:numId="16" w16cid:durableId="1702825687">
    <w:abstractNumId w:val="43"/>
  </w:num>
  <w:num w:numId="17" w16cid:durableId="10088699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23031859">
    <w:abstractNumId w:val="13"/>
  </w:num>
  <w:num w:numId="19" w16cid:durableId="1257517381">
    <w:abstractNumId w:val="39"/>
  </w:num>
  <w:num w:numId="20" w16cid:durableId="198855208">
    <w:abstractNumId w:val="20"/>
  </w:num>
  <w:num w:numId="21" w16cid:durableId="214850427">
    <w:abstractNumId w:val="26"/>
  </w:num>
  <w:num w:numId="22" w16cid:durableId="1402020668">
    <w:abstractNumId w:val="12"/>
  </w:num>
  <w:num w:numId="23" w16cid:durableId="225845647">
    <w:abstractNumId w:val="17"/>
    <w:lvlOverride w:ilvl="0">
      <w:startOverride w:val="1"/>
    </w:lvlOverride>
  </w:num>
  <w:num w:numId="24" w16cid:durableId="1852645724">
    <w:abstractNumId w:val="17"/>
  </w:num>
  <w:num w:numId="25" w16cid:durableId="1221210605">
    <w:abstractNumId w:val="33"/>
  </w:num>
  <w:num w:numId="26" w16cid:durableId="1843740527">
    <w:abstractNumId w:val="19"/>
  </w:num>
  <w:num w:numId="27" w16cid:durableId="2041735597">
    <w:abstractNumId w:val="16"/>
  </w:num>
  <w:num w:numId="28" w16cid:durableId="4532517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57522317">
    <w:abstractNumId w:val="21"/>
  </w:num>
  <w:num w:numId="30" w16cid:durableId="973559807">
    <w:abstractNumId w:val="44"/>
  </w:num>
  <w:num w:numId="31" w16cid:durableId="1006713195">
    <w:abstractNumId w:val="34"/>
  </w:num>
  <w:num w:numId="32" w16cid:durableId="2039694801">
    <w:abstractNumId w:val="36"/>
  </w:num>
  <w:num w:numId="33" w16cid:durableId="1806002391">
    <w:abstractNumId w:val="14"/>
  </w:num>
  <w:num w:numId="34" w16cid:durableId="1754400723">
    <w:abstractNumId w:val="3"/>
  </w:num>
  <w:num w:numId="35" w16cid:durableId="1166632122">
    <w:abstractNumId w:val="2"/>
  </w:num>
  <w:num w:numId="36" w16cid:durableId="580024179">
    <w:abstractNumId w:val="1"/>
  </w:num>
  <w:num w:numId="37" w16cid:durableId="1331953698">
    <w:abstractNumId w:val="0"/>
  </w:num>
  <w:num w:numId="38" w16cid:durableId="771317796">
    <w:abstractNumId w:val="9"/>
  </w:num>
  <w:num w:numId="39" w16cid:durableId="2028289601">
    <w:abstractNumId w:val="7"/>
  </w:num>
  <w:num w:numId="40" w16cid:durableId="540677244">
    <w:abstractNumId w:val="6"/>
  </w:num>
  <w:num w:numId="41" w16cid:durableId="306476460">
    <w:abstractNumId w:val="5"/>
  </w:num>
  <w:num w:numId="42" w16cid:durableId="608896322">
    <w:abstractNumId w:val="4"/>
  </w:num>
  <w:num w:numId="43" w16cid:durableId="668799803">
    <w:abstractNumId w:val="32"/>
  </w:num>
  <w:num w:numId="44" w16cid:durableId="1087775805">
    <w:abstractNumId w:val="31"/>
  </w:num>
  <w:num w:numId="45" w16cid:durableId="357006955">
    <w:abstractNumId w:val="15"/>
  </w:num>
  <w:num w:numId="46" w16cid:durableId="1878159564">
    <w:abstractNumId w:val="24"/>
  </w:num>
  <w:num w:numId="47" w16cid:durableId="1415395610">
    <w:abstractNumId w:val="41"/>
  </w:num>
  <w:num w:numId="48" w16cid:durableId="381516958">
    <w:abstractNumId w:val="24"/>
  </w:num>
  <w:num w:numId="49" w16cid:durableId="707802147">
    <w:abstractNumId w:val="24"/>
  </w:num>
  <w:num w:numId="50" w16cid:durableId="676883247">
    <w:abstractNumId w:val="24"/>
  </w:num>
  <w:num w:numId="51" w16cid:durableId="2142963429">
    <w:abstractNumId w:val="24"/>
  </w:num>
  <w:num w:numId="52" w16cid:durableId="150874158">
    <w:abstractNumId w:val="24"/>
  </w:num>
  <w:num w:numId="53" w16cid:durableId="459958506">
    <w:abstractNumId w:val="24"/>
  </w:num>
  <w:num w:numId="54" w16cid:durableId="1985115817">
    <w:abstractNumId w:val="24"/>
  </w:num>
  <w:num w:numId="55" w16cid:durableId="206383061">
    <w:abstractNumId w:val="24"/>
  </w:num>
  <w:num w:numId="56" w16cid:durableId="427777831">
    <w:abstractNumId w:val="24"/>
  </w:num>
  <w:num w:numId="57" w16cid:durableId="1694263454">
    <w:abstractNumId w:val="24"/>
  </w:num>
  <w:num w:numId="58" w16cid:durableId="1256095207">
    <w:abstractNumId w:val="24"/>
  </w:num>
  <w:num w:numId="59" w16cid:durableId="1124351131">
    <w:abstractNumId w:val="24"/>
  </w:num>
  <w:num w:numId="60" w16cid:durableId="671176243">
    <w:abstractNumId w:val="24"/>
  </w:num>
  <w:num w:numId="61" w16cid:durableId="1024986298">
    <w:abstractNumId w:val="40"/>
  </w:num>
  <w:num w:numId="62" w16cid:durableId="1640568277">
    <w:abstractNumId w:val="25"/>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nutė Želvienė">
    <w15:presenceInfo w15:providerId="AD" w15:userId="S::gzelviene@vkontrole.lt::ce46655e-29db-471d-99be-ed373377bd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96"/>
  <w:drawingGridHorizontalSpacing w:val="100"/>
  <w:displayHorizontalDrawingGridEvery w:val="2"/>
  <w:characterSpacingControl w:val="doNotCompress"/>
  <w:hdrShapeDefaults>
    <o:shapedefaults v:ext="edit" spidmax="2050">
      <o:colormru v:ext="edit" colors="#004b7e,#00233a"/>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046"/>
    <w:rsid w:val="00000027"/>
    <w:rsid w:val="000000F7"/>
    <w:rsid w:val="000001BF"/>
    <w:rsid w:val="00000459"/>
    <w:rsid w:val="000004BF"/>
    <w:rsid w:val="000005D4"/>
    <w:rsid w:val="00000652"/>
    <w:rsid w:val="0000086A"/>
    <w:rsid w:val="00000D00"/>
    <w:rsid w:val="00000E0B"/>
    <w:rsid w:val="000010DF"/>
    <w:rsid w:val="00001214"/>
    <w:rsid w:val="0000136D"/>
    <w:rsid w:val="000018B2"/>
    <w:rsid w:val="000019AE"/>
    <w:rsid w:val="00001C8C"/>
    <w:rsid w:val="00002175"/>
    <w:rsid w:val="000022D0"/>
    <w:rsid w:val="000023AB"/>
    <w:rsid w:val="0000244A"/>
    <w:rsid w:val="0000262B"/>
    <w:rsid w:val="000026AD"/>
    <w:rsid w:val="000026C7"/>
    <w:rsid w:val="00002977"/>
    <w:rsid w:val="00002987"/>
    <w:rsid w:val="000029C1"/>
    <w:rsid w:val="00002A21"/>
    <w:rsid w:val="00002C3A"/>
    <w:rsid w:val="00002CE5"/>
    <w:rsid w:val="00002D26"/>
    <w:rsid w:val="00002EE1"/>
    <w:rsid w:val="00002F65"/>
    <w:rsid w:val="000032B1"/>
    <w:rsid w:val="000032F9"/>
    <w:rsid w:val="00003359"/>
    <w:rsid w:val="00003995"/>
    <w:rsid w:val="00003A09"/>
    <w:rsid w:val="00003AD2"/>
    <w:rsid w:val="00003B07"/>
    <w:rsid w:val="00003BCA"/>
    <w:rsid w:val="00003DEC"/>
    <w:rsid w:val="00003F21"/>
    <w:rsid w:val="00003F63"/>
    <w:rsid w:val="0000430C"/>
    <w:rsid w:val="000043E3"/>
    <w:rsid w:val="0000448A"/>
    <w:rsid w:val="00004542"/>
    <w:rsid w:val="00004B8E"/>
    <w:rsid w:val="0000505C"/>
    <w:rsid w:val="0000536B"/>
    <w:rsid w:val="00005486"/>
    <w:rsid w:val="0000548F"/>
    <w:rsid w:val="00005839"/>
    <w:rsid w:val="00005A21"/>
    <w:rsid w:val="00005AB8"/>
    <w:rsid w:val="00005C9D"/>
    <w:rsid w:val="00005CB2"/>
    <w:rsid w:val="00005CD4"/>
    <w:rsid w:val="00005CDE"/>
    <w:rsid w:val="00005CE7"/>
    <w:rsid w:val="00005DCF"/>
    <w:rsid w:val="000060FA"/>
    <w:rsid w:val="000061FD"/>
    <w:rsid w:val="000062AF"/>
    <w:rsid w:val="0000657D"/>
    <w:rsid w:val="000066E7"/>
    <w:rsid w:val="00006794"/>
    <w:rsid w:val="00006A5B"/>
    <w:rsid w:val="00006F50"/>
    <w:rsid w:val="0000715F"/>
    <w:rsid w:val="00007257"/>
    <w:rsid w:val="00007308"/>
    <w:rsid w:val="00007387"/>
    <w:rsid w:val="000073BE"/>
    <w:rsid w:val="000073CA"/>
    <w:rsid w:val="00007450"/>
    <w:rsid w:val="000074CD"/>
    <w:rsid w:val="00007541"/>
    <w:rsid w:val="000077E2"/>
    <w:rsid w:val="00007995"/>
    <w:rsid w:val="000079CF"/>
    <w:rsid w:val="00007AE8"/>
    <w:rsid w:val="00007CB1"/>
    <w:rsid w:val="00007EA6"/>
    <w:rsid w:val="000100AC"/>
    <w:rsid w:val="00010197"/>
    <w:rsid w:val="00010210"/>
    <w:rsid w:val="00010885"/>
    <w:rsid w:val="000108F7"/>
    <w:rsid w:val="00010934"/>
    <w:rsid w:val="0001094E"/>
    <w:rsid w:val="00010F03"/>
    <w:rsid w:val="000110CB"/>
    <w:rsid w:val="000110F2"/>
    <w:rsid w:val="00011393"/>
    <w:rsid w:val="00011487"/>
    <w:rsid w:val="00011508"/>
    <w:rsid w:val="00011563"/>
    <w:rsid w:val="000115DE"/>
    <w:rsid w:val="000117F6"/>
    <w:rsid w:val="00011B92"/>
    <w:rsid w:val="00011B97"/>
    <w:rsid w:val="00011C5F"/>
    <w:rsid w:val="00012032"/>
    <w:rsid w:val="00012061"/>
    <w:rsid w:val="0001232C"/>
    <w:rsid w:val="00012364"/>
    <w:rsid w:val="000124AB"/>
    <w:rsid w:val="0001259C"/>
    <w:rsid w:val="00012892"/>
    <w:rsid w:val="00012A92"/>
    <w:rsid w:val="00012AD4"/>
    <w:rsid w:val="000133D7"/>
    <w:rsid w:val="00013425"/>
    <w:rsid w:val="00013763"/>
    <w:rsid w:val="00013842"/>
    <w:rsid w:val="00013A26"/>
    <w:rsid w:val="00013D79"/>
    <w:rsid w:val="00013DC0"/>
    <w:rsid w:val="00013F4A"/>
    <w:rsid w:val="00014031"/>
    <w:rsid w:val="00014343"/>
    <w:rsid w:val="000143B6"/>
    <w:rsid w:val="000143FE"/>
    <w:rsid w:val="00014559"/>
    <w:rsid w:val="000147BD"/>
    <w:rsid w:val="00014893"/>
    <w:rsid w:val="000149A9"/>
    <w:rsid w:val="00014A84"/>
    <w:rsid w:val="00014F81"/>
    <w:rsid w:val="0001519C"/>
    <w:rsid w:val="000151C1"/>
    <w:rsid w:val="000152C4"/>
    <w:rsid w:val="000156CC"/>
    <w:rsid w:val="00015717"/>
    <w:rsid w:val="00015B3C"/>
    <w:rsid w:val="00015E09"/>
    <w:rsid w:val="00015E36"/>
    <w:rsid w:val="00015F46"/>
    <w:rsid w:val="000164ED"/>
    <w:rsid w:val="0001667E"/>
    <w:rsid w:val="000166DF"/>
    <w:rsid w:val="000167EC"/>
    <w:rsid w:val="00016808"/>
    <w:rsid w:val="000169B5"/>
    <w:rsid w:val="00016D09"/>
    <w:rsid w:val="00016F8F"/>
    <w:rsid w:val="000171F5"/>
    <w:rsid w:val="00017410"/>
    <w:rsid w:val="00017494"/>
    <w:rsid w:val="00017545"/>
    <w:rsid w:val="00017600"/>
    <w:rsid w:val="0001760C"/>
    <w:rsid w:val="0001794D"/>
    <w:rsid w:val="00017AB4"/>
    <w:rsid w:val="00017DD0"/>
    <w:rsid w:val="000200A1"/>
    <w:rsid w:val="000200C4"/>
    <w:rsid w:val="0002034F"/>
    <w:rsid w:val="000206AF"/>
    <w:rsid w:val="000207FE"/>
    <w:rsid w:val="0002098C"/>
    <w:rsid w:val="000209C7"/>
    <w:rsid w:val="00020A6B"/>
    <w:rsid w:val="00020D0D"/>
    <w:rsid w:val="00020E1F"/>
    <w:rsid w:val="00020F2C"/>
    <w:rsid w:val="00020F9E"/>
    <w:rsid w:val="00021024"/>
    <w:rsid w:val="0002104A"/>
    <w:rsid w:val="000210F5"/>
    <w:rsid w:val="0002114A"/>
    <w:rsid w:val="00021218"/>
    <w:rsid w:val="000212A8"/>
    <w:rsid w:val="00021328"/>
    <w:rsid w:val="000214A0"/>
    <w:rsid w:val="000215EC"/>
    <w:rsid w:val="0002166D"/>
    <w:rsid w:val="00021774"/>
    <w:rsid w:val="000218F4"/>
    <w:rsid w:val="0002195D"/>
    <w:rsid w:val="00021999"/>
    <w:rsid w:val="00021AC0"/>
    <w:rsid w:val="00021B13"/>
    <w:rsid w:val="00021EF5"/>
    <w:rsid w:val="00021F67"/>
    <w:rsid w:val="000220E7"/>
    <w:rsid w:val="000223C8"/>
    <w:rsid w:val="0002267C"/>
    <w:rsid w:val="0002272F"/>
    <w:rsid w:val="000227B0"/>
    <w:rsid w:val="000227D7"/>
    <w:rsid w:val="000229F5"/>
    <w:rsid w:val="00022EC8"/>
    <w:rsid w:val="000234B6"/>
    <w:rsid w:val="00023821"/>
    <w:rsid w:val="000238D9"/>
    <w:rsid w:val="00023FBF"/>
    <w:rsid w:val="00024240"/>
    <w:rsid w:val="00024325"/>
    <w:rsid w:val="00024372"/>
    <w:rsid w:val="000246FB"/>
    <w:rsid w:val="00024776"/>
    <w:rsid w:val="000249A9"/>
    <w:rsid w:val="000249F5"/>
    <w:rsid w:val="00024B17"/>
    <w:rsid w:val="00024C08"/>
    <w:rsid w:val="00024D29"/>
    <w:rsid w:val="00024D51"/>
    <w:rsid w:val="00025186"/>
    <w:rsid w:val="000251AB"/>
    <w:rsid w:val="00025388"/>
    <w:rsid w:val="000254BB"/>
    <w:rsid w:val="00025676"/>
    <w:rsid w:val="000257DA"/>
    <w:rsid w:val="000258C6"/>
    <w:rsid w:val="00025931"/>
    <w:rsid w:val="00025973"/>
    <w:rsid w:val="000259C5"/>
    <w:rsid w:val="000259EB"/>
    <w:rsid w:val="00025C7D"/>
    <w:rsid w:val="00025DBA"/>
    <w:rsid w:val="00025F9D"/>
    <w:rsid w:val="00026402"/>
    <w:rsid w:val="0002647F"/>
    <w:rsid w:val="0002682A"/>
    <w:rsid w:val="00026880"/>
    <w:rsid w:val="00026893"/>
    <w:rsid w:val="000268DC"/>
    <w:rsid w:val="00026AA7"/>
    <w:rsid w:val="00026BB4"/>
    <w:rsid w:val="00026C82"/>
    <w:rsid w:val="00026D12"/>
    <w:rsid w:val="000270B4"/>
    <w:rsid w:val="00027363"/>
    <w:rsid w:val="000273DF"/>
    <w:rsid w:val="00027525"/>
    <w:rsid w:val="0002776B"/>
    <w:rsid w:val="000278DA"/>
    <w:rsid w:val="00027B48"/>
    <w:rsid w:val="00027D1C"/>
    <w:rsid w:val="00030032"/>
    <w:rsid w:val="000300C0"/>
    <w:rsid w:val="000302B8"/>
    <w:rsid w:val="000303B1"/>
    <w:rsid w:val="0003051A"/>
    <w:rsid w:val="0003051E"/>
    <w:rsid w:val="00030901"/>
    <w:rsid w:val="00030B15"/>
    <w:rsid w:val="00030B74"/>
    <w:rsid w:val="00030C26"/>
    <w:rsid w:val="00030C36"/>
    <w:rsid w:val="00030F70"/>
    <w:rsid w:val="00031127"/>
    <w:rsid w:val="0003129C"/>
    <w:rsid w:val="000312C5"/>
    <w:rsid w:val="000313EF"/>
    <w:rsid w:val="00031426"/>
    <w:rsid w:val="0003173C"/>
    <w:rsid w:val="000317F4"/>
    <w:rsid w:val="000318BE"/>
    <w:rsid w:val="00031AA5"/>
    <w:rsid w:val="00031F18"/>
    <w:rsid w:val="00031F61"/>
    <w:rsid w:val="0003214C"/>
    <w:rsid w:val="000321C6"/>
    <w:rsid w:val="00032497"/>
    <w:rsid w:val="000326DD"/>
    <w:rsid w:val="0003272D"/>
    <w:rsid w:val="0003281A"/>
    <w:rsid w:val="000332FF"/>
    <w:rsid w:val="00033754"/>
    <w:rsid w:val="000339AB"/>
    <w:rsid w:val="00033A1E"/>
    <w:rsid w:val="00033B32"/>
    <w:rsid w:val="00033CD1"/>
    <w:rsid w:val="00033CE8"/>
    <w:rsid w:val="00033F48"/>
    <w:rsid w:val="00033FB8"/>
    <w:rsid w:val="000340EB"/>
    <w:rsid w:val="00034372"/>
    <w:rsid w:val="000344F2"/>
    <w:rsid w:val="000346A7"/>
    <w:rsid w:val="0003485C"/>
    <w:rsid w:val="00034A63"/>
    <w:rsid w:val="00034AF1"/>
    <w:rsid w:val="00034D02"/>
    <w:rsid w:val="00035025"/>
    <w:rsid w:val="0003513F"/>
    <w:rsid w:val="000352BF"/>
    <w:rsid w:val="0003542E"/>
    <w:rsid w:val="000354F3"/>
    <w:rsid w:val="00035515"/>
    <w:rsid w:val="0003579C"/>
    <w:rsid w:val="0003588B"/>
    <w:rsid w:val="00035891"/>
    <w:rsid w:val="000358CF"/>
    <w:rsid w:val="000358D9"/>
    <w:rsid w:val="0003598A"/>
    <w:rsid w:val="00035990"/>
    <w:rsid w:val="00035E37"/>
    <w:rsid w:val="00036127"/>
    <w:rsid w:val="00036249"/>
    <w:rsid w:val="000363E2"/>
    <w:rsid w:val="000369EA"/>
    <w:rsid w:val="00036C2B"/>
    <w:rsid w:val="00036CFB"/>
    <w:rsid w:val="00036E86"/>
    <w:rsid w:val="00037067"/>
    <w:rsid w:val="000372FD"/>
    <w:rsid w:val="0003746B"/>
    <w:rsid w:val="00037487"/>
    <w:rsid w:val="00037569"/>
    <w:rsid w:val="00037890"/>
    <w:rsid w:val="00037CA4"/>
    <w:rsid w:val="000402B0"/>
    <w:rsid w:val="0004048B"/>
    <w:rsid w:val="0004048E"/>
    <w:rsid w:val="0004063E"/>
    <w:rsid w:val="00040718"/>
    <w:rsid w:val="00040888"/>
    <w:rsid w:val="00040919"/>
    <w:rsid w:val="00040BAA"/>
    <w:rsid w:val="00040D53"/>
    <w:rsid w:val="00040D5A"/>
    <w:rsid w:val="00040E41"/>
    <w:rsid w:val="00040FBA"/>
    <w:rsid w:val="000411B9"/>
    <w:rsid w:val="000411CE"/>
    <w:rsid w:val="00041239"/>
    <w:rsid w:val="00041243"/>
    <w:rsid w:val="00041252"/>
    <w:rsid w:val="00041331"/>
    <w:rsid w:val="0004146B"/>
    <w:rsid w:val="0004199D"/>
    <w:rsid w:val="00041A46"/>
    <w:rsid w:val="00041C7A"/>
    <w:rsid w:val="00041E12"/>
    <w:rsid w:val="00041F5D"/>
    <w:rsid w:val="00042181"/>
    <w:rsid w:val="0004218D"/>
    <w:rsid w:val="000424B8"/>
    <w:rsid w:val="000427CC"/>
    <w:rsid w:val="000428AB"/>
    <w:rsid w:val="000428D7"/>
    <w:rsid w:val="0004339D"/>
    <w:rsid w:val="000437DC"/>
    <w:rsid w:val="00043B5F"/>
    <w:rsid w:val="00043FC9"/>
    <w:rsid w:val="0004414F"/>
    <w:rsid w:val="000442BC"/>
    <w:rsid w:val="000442E8"/>
    <w:rsid w:val="000443D0"/>
    <w:rsid w:val="000445A4"/>
    <w:rsid w:val="000447EB"/>
    <w:rsid w:val="000449E0"/>
    <w:rsid w:val="00044BBC"/>
    <w:rsid w:val="00044BBD"/>
    <w:rsid w:val="00044BD8"/>
    <w:rsid w:val="00044CAA"/>
    <w:rsid w:val="00044D07"/>
    <w:rsid w:val="00044D58"/>
    <w:rsid w:val="00044D8F"/>
    <w:rsid w:val="00044D92"/>
    <w:rsid w:val="0004542F"/>
    <w:rsid w:val="000455F2"/>
    <w:rsid w:val="0004560C"/>
    <w:rsid w:val="0004588F"/>
    <w:rsid w:val="000458D5"/>
    <w:rsid w:val="00045926"/>
    <w:rsid w:val="000459A9"/>
    <w:rsid w:val="00045F1F"/>
    <w:rsid w:val="000460C2"/>
    <w:rsid w:val="00046499"/>
    <w:rsid w:val="00046614"/>
    <w:rsid w:val="000466A5"/>
    <w:rsid w:val="000467AB"/>
    <w:rsid w:val="0004692E"/>
    <w:rsid w:val="00046EAE"/>
    <w:rsid w:val="00046F27"/>
    <w:rsid w:val="00047002"/>
    <w:rsid w:val="000471C2"/>
    <w:rsid w:val="000472DF"/>
    <w:rsid w:val="000472F4"/>
    <w:rsid w:val="0004730D"/>
    <w:rsid w:val="000473CB"/>
    <w:rsid w:val="000473DD"/>
    <w:rsid w:val="00047440"/>
    <w:rsid w:val="000474CC"/>
    <w:rsid w:val="00047A71"/>
    <w:rsid w:val="00047AAC"/>
    <w:rsid w:val="00047B66"/>
    <w:rsid w:val="00047B86"/>
    <w:rsid w:val="000501F4"/>
    <w:rsid w:val="000506D6"/>
    <w:rsid w:val="000509C0"/>
    <w:rsid w:val="00050A22"/>
    <w:rsid w:val="00050C0D"/>
    <w:rsid w:val="00050CD7"/>
    <w:rsid w:val="00050FAE"/>
    <w:rsid w:val="0005109E"/>
    <w:rsid w:val="0005148F"/>
    <w:rsid w:val="000514D1"/>
    <w:rsid w:val="0005166F"/>
    <w:rsid w:val="00051701"/>
    <w:rsid w:val="00051881"/>
    <w:rsid w:val="00051B9F"/>
    <w:rsid w:val="00052287"/>
    <w:rsid w:val="0005237F"/>
    <w:rsid w:val="0005244C"/>
    <w:rsid w:val="000529E8"/>
    <w:rsid w:val="00052BDF"/>
    <w:rsid w:val="00052D69"/>
    <w:rsid w:val="00052FE1"/>
    <w:rsid w:val="000531B2"/>
    <w:rsid w:val="00053417"/>
    <w:rsid w:val="000534C0"/>
    <w:rsid w:val="00053554"/>
    <w:rsid w:val="000535AC"/>
    <w:rsid w:val="000536C9"/>
    <w:rsid w:val="0005377B"/>
    <w:rsid w:val="00053843"/>
    <w:rsid w:val="00053985"/>
    <w:rsid w:val="00053992"/>
    <w:rsid w:val="00053A3E"/>
    <w:rsid w:val="00053B4A"/>
    <w:rsid w:val="00053CC5"/>
    <w:rsid w:val="00053DDF"/>
    <w:rsid w:val="00054099"/>
    <w:rsid w:val="000541B3"/>
    <w:rsid w:val="0005437F"/>
    <w:rsid w:val="00054553"/>
    <w:rsid w:val="00054605"/>
    <w:rsid w:val="00054A00"/>
    <w:rsid w:val="00054A13"/>
    <w:rsid w:val="00054CE8"/>
    <w:rsid w:val="00054DD3"/>
    <w:rsid w:val="00055337"/>
    <w:rsid w:val="000553A7"/>
    <w:rsid w:val="000555EC"/>
    <w:rsid w:val="0005570B"/>
    <w:rsid w:val="000557E6"/>
    <w:rsid w:val="00055893"/>
    <w:rsid w:val="000558A4"/>
    <w:rsid w:val="000558E2"/>
    <w:rsid w:val="000558F3"/>
    <w:rsid w:val="00055984"/>
    <w:rsid w:val="00055A45"/>
    <w:rsid w:val="00055C58"/>
    <w:rsid w:val="00055ECB"/>
    <w:rsid w:val="00055ED1"/>
    <w:rsid w:val="0005601A"/>
    <w:rsid w:val="000561D0"/>
    <w:rsid w:val="00056299"/>
    <w:rsid w:val="00056451"/>
    <w:rsid w:val="00056B76"/>
    <w:rsid w:val="00056DCE"/>
    <w:rsid w:val="00056FEE"/>
    <w:rsid w:val="00057391"/>
    <w:rsid w:val="00057641"/>
    <w:rsid w:val="000577F0"/>
    <w:rsid w:val="00057D76"/>
    <w:rsid w:val="00057DBF"/>
    <w:rsid w:val="00057E26"/>
    <w:rsid w:val="00057E57"/>
    <w:rsid w:val="00057EC2"/>
    <w:rsid w:val="00057EC9"/>
    <w:rsid w:val="00057F40"/>
    <w:rsid w:val="00057FBF"/>
    <w:rsid w:val="000601D0"/>
    <w:rsid w:val="000601EC"/>
    <w:rsid w:val="000602C0"/>
    <w:rsid w:val="00060324"/>
    <w:rsid w:val="00060574"/>
    <w:rsid w:val="00060575"/>
    <w:rsid w:val="000606AC"/>
    <w:rsid w:val="00060743"/>
    <w:rsid w:val="000609D9"/>
    <w:rsid w:val="00060DB3"/>
    <w:rsid w:val="00060E3F"/>
    <w:rsid w:val="0006104A"/>
    <w:rsid w:val="000612EC"/>
    <w:rsid w:val="00061338"/>
    <w:rsid w:val="0006133A"/>
    <w:rsid w:val="00061565"/>
    <w:rsid w:val="00061698"/>
    <w:rsid w:val="0006178B"/>
    <w:rsid w:val="0006182B"/>
    <w:rsid w:val="00061A7E"/>
    <w:rsid w:val="00062080"/>
    <w:rsid w:val="00062622"/>
    <w:rsid w:val="00062635"/>
    <w:rsid w:val="0006284F"/>
    <w:rsid w:val="00062BD2"/>
    <w:rsid w:val="00062E0B"/>
    <w:rsid w:val="00063027"/>
    <w:rsid w:val="0006309B"/>
    <w:rsid w:val="0006319C"/>
    <w:rsid w:val="0006330D"/>
    <w:rsid w:val="000635C4"/>
    <w:rsid w:val="0006362B"/>
    <w:rsid w:val="00063642"/>
    <w:rsid w:val="00063733"/>
    <w:rsid w:val="000639C9"/>
    <w:rsid w:val="00063A83"/>
    <w:rsid w:val="00063A9F"/>
    <w:rsid w:val="00063C53"/>
    <w:rsid w:val="00063C5E"/>
    <w:rsid w:val="000643AB"/>
    <w:rsid w:val="0006471B"/>
    <w:rsid w:val="00064C78"/>
    <w:rsid w:val="00064CA9"/>
    <w:rsid w:val="00064CED"/>
    <w:rsid w:val="00064DDE"/>
    <w:rsid w:val="00064F7E"/>
    <w:rsid w:val="0006505B"/>
    <w:rsid w:val="0006521C"/>
    <w:rsid w:val="0006531E"/>
    <w:rsid w:val="000654F8"/>
    <w:rsid w:val="0006554A"/>
    <w:rsid w:val="000655FD"/>
    <w:rsid w:val="0006570F"/>
    <w:rsid w:val="000657E7"/>
    <w:rsid w:val="00065805"/>
    <w:rsid w:val="00066024"/>
    <w:rsid w:val="00066044"/>
    <w:rsid w:val="0006620A"/>
    <w:rsid w:val="000666A2"/>
    <w:rsid w:val="00066A77"/>
    <w:rsid w:val="00066B96"/>
    <w:rsid w:val="00066C73"/>
    <w:rsid w:val="00066D62"/>
    <w:rsid w:val="00066EC9"/>
    <w:rsid w:val="0006700E"/>
    <w:rsid w:val="00067041"/>
    <w:rsid w:val="000671AA"/>
    <w:rsid w:val="000672A9"/>
    <w:rsid w:val="000676BE"/>
    <w:rsid w:val="00067AC5"/>
    <w:rsid w:val="00067C17"/>
    <w:rsid w:val="00067D68"/>
    <w:rsid w:val="00067DB4"/>
    <w:rsid w:val="00067E4A"/>
    <w:rsid w:val="00067ECC"/>
    <w:rsid w:val="00070007"/>
    <w:rsid w:val="00070073"/>
    <w:rsid w:val="000700D3"/>
    <w:rsid w:val="000702B8"/>
    <w:rsid w:val="000704FF"/>
    <w:rsid w:val="000707A0"/>
    <w:rsid w:val="000709C4"/>
    <w:rsid w:val="00070C09"/>
    <w:rsid w:val="00070D37"/>
    <w:rsid w:val="00071071"/>
    <w:rsid w:val="000712CA"/>
    <w:rsid w:val="000712EF"/>
    <w:rsid w:val="0007130B"/>
    <w:rsid w:val="00071658"/>
    <w:rsid w:val="00071CB8"/>
    <w:rsid w:val="00071EF6"/>
    <w:rsid w:val="00072186"/>
    <w:rsid w:val="000721D1"/>
    <w:rsid w:val="00072426"/>
    <w:rsid w:val="000724A5"/>
    <w:rsid w:val="00072724"/>
    <w:rsid w:val="00072753"/>
    <w:rsid w:val="00072ABF"/>
    <w:rsid w:val="00072E23"/>
    <w:rsid w:val="00072F3B"/>
    <w:rsid w:val="000731D3"/>
    <w:rsid w:val="000732B9"/>
    <w:rsid w:val="00073776"/>
    <w:rsid w:val="000737D0"/>
    <w:rsid w:val="000738A4"/>
    <w:rsid w:val="00073A5C"/>
    <w:rsid w:val="00073C3F"/>
    <w:rsid w:val="00073DC7"/>
    <w:rsid w:val="00073E08"/>
    <w:rsid w:val="00073F4C"/>
    <w:rsid w:val="000741D6"/>
    <w:rsid w:val="000745C6"/>
    <w:rsid w:val="000746D3"/>
    <w:rsid w:val="000749D9"/>
    <w:rsid w:val="00074BDD"/>
    <w:rsid w:val="00074C4E"/>
    <w:rsid w:val="00074C9D"/>
    <w:rsid w:val="00074D75"/>
    <w:rsid w:val="00074E61"/>
    <w:rsid w:val="00074E98"/>
    <w:rsid w:val="00075037"/>
    <w:rsid w:val="000753FB"/>
    <w:rsid w:val="00075760"/>
    <w:rsid w:val="000757CD"/>
    <w:rsid w:val="00075800"/>
    <w:rsid w:val="000759E7"/>
    <w:rsid w:val="00075DE7"/>
    <w:rsid w:val="00075E9E"/>
    <w:rsid w:val="00075FE2"/>
    <w:rsid w:val="000762CB"/>
    <w:rsid w:val="0007646E"/>
    <w:rsid w:val="000764DF"/>
    <w:rsid w:val="000764F7"/>
    <w:rsid w:val="0007660A"/>
    <w:rsid w:val="0007677A"/>
    <w:rsid w:val="00076932"/>
    <w:rsid w:val="00076A21"/>
    <w:rsid w:val="00076AB7"/>
    <w:rsid w:val="00076AE6"/>
    <w:rsid w:val="00076CDD"/>
    <w:rsid w:val="00076D2D"/>
    <w:rsid w:val="00077046"/>
    <w:rsid w:val="00077226"/>
    <w:rsid w:val="0007725D"/>
    <w:rsid w:val="000773CC"/>
    <w:rsid w:val="0007744A"/>
    <w:rsid w:val="00077462"/>
    <w:rsid w:val="00077476"/>
    <w:rsid w:val="00077571"/>
    <w:rsid w:val="00077633"/>
    <w:rsid w:val="00077652"/>
    <w:rsid w:val="0007767C"/>
    <w:rsid w:val="0007769F"/>
    <w:rsid w:val="00077939"/>
    <w:rsid w:val="00077951"/>
    <w:rsid w:val="0007798E"/>
    <w:rsid w:val="00077B98"/>
    <w:rsid w:val="00077E11"/>
    <w:rsid w:val="00077F9A"/>
    <w:rsid w:val="00077F9D"/>
    <w:rsid w:val="00080258"/>
    <w:rsid w:val="000802AA"/>
    <w:rsid w:val="000802E9"/>
    <w:rsid w:val="00080480"/>
    <w:rsid w:val="000806ED"/>
    <w:rsid w:val="000807BD"/>
    <w:rsid w:val="0008085F"/>
    <w:rsid w:val="000808B4"/>
    <w:rsid w:val="000808C7"/>
    <w:rsid w:val="00080F78"/>
    <w:rsid w:val="0008102A"/>
    <w:rsid w:val="000811A8"/>
    <w:rsid w:val="00081218"/>
    <w:rsid w:val="00081247"/>
    <w:rsid w:val="00081470"/>
    <w:rsid w:val="00081AFA"/>
    <w:rsid w:val="00081DF5"/>
    <w:rsid w:val="00081EF1"/>
    <w:rsid w:val="00081F59"/>
    <w:rsid w:val="00082055"/>
    <w:rsid w:val="000820E8"/>
    <w:rsid w:val="00082374"/>
    <w:rsid w:val="000823AC"/>
    <w:rsid w:val="000824D7"/>
    <w:rsid w:val="00082571"/>
    <w:rsid w:val="00082B06"/>
    <w:rsid w:val="00082C69"/>
    <w:rsid w:val="00082D29"/>
    <w:rsid w:val="0008305D"/>
    <w:rsid w:val="000833F8"/>
    <w:rsid w:val="0008361B"/>
    <w:rsid w:val="00083696"/>
    <w:rsid w:val="0008386C"/>
    <w:rsid w:val="000839FE"/>
    <w:rsid w:val="00083A55"/>
    <w:rsid w:val="00083A5C"/>
    <w:rsid w:val="00083ABD"/>
    <w:rsid w:val="00083B1B"/>
    <w:rsid w:val="00083B98"/>
    <w:rsid w:val="00083CAA"/>
    <w:rsid w:val="00083FCE"/>
    <w:rsid w:val="000841ED"/>
    <w:rsid w:val="00084272"/>
    <w:rsid w:val="00084390"/>
    <w:rsid w:val="000844AE"/>
    <w:rsid w:val="0008478C"/>
    <w:rsid w:val="0008479C"/>
    <w:rsid w:val="00084894"/>
    <w:rsid w:val="000848A6"/>
    <w:rsid w:val="00084FBF"/>
    <w:rsid w:val="00084FFF"/>
    <w:rsid w:val="00085127"/>
    <w:rsid w:val="0008538F"/>
    <w:rsid w:val="00085419"/>
    <w:rsid w:val="00085490"/>
    <w:rsid w:val="000856C4"/>
    <w:rsid w:val="00085D75"/>
    <w:rsid w:val="00085E23"/>
    <w:rsid w:val="00085E56"/>
    <w:rsid w:val="000861D7"/>
    <w:rsid w:val="00086355"/>
    <w:rsid w:val="0008657C"/>
    <w:rsid w:val="000865EC"/>
    <w:rsid w:val="0008669E"/>
    <w:rsid w:val="000866A2"/>
    <w:rsid w:val="00086824"/>
    <w:rsid w:val="00086839"/>
    <w:rsid w:val="00086976"/>
    <w:rsid w:val="00086C88"/>
    <w:rsid w:val="00086D52"/>
    <w:rsid w:val="00086EC0"/>
    <w:rsid w:val="0008720B"/>
    <w:rsid w:val="00087263"/>
    <w:rsid w:val="0008749C"/>
    <w:rsid w:val="00087581"/>
    <w:rsid w:val="00087A0C"/>
    <w:rsid w:val="00087B8F"/>
    <w:rsid w:val="00087C38"/>
    <w:rsid w:val="00087D4B"/>
    <w:rsid w:val="00087DFF"/>
    <w:rsid w:val="000904D8"/>
    <w:rsid w:val="0009061A"/>
    <w:rsid w:val="000908AF"/>
    <w:rsid w:val="0009095F"/>
    <w:rsid w:val="00090AA7"/>
    <w:rsid w:val="00090D50"/>
    <w:rsid w:val="00090E27"/>
    <w:rsid w:val="0009113F"/>
    <w:rsid w:val="00091210"/>
    <w:rsid w:val="0009138A"/>
    <w:rsid w:val="00091A71"/>
    <w:rsid w:val="00091C81"/>
    <w:rsid w:val="00091E62"/>
    <w:rsid w:val="00092056"/>
    <w:rsid w:val="0009215F"/>
    <w:rsid w:val="000921FE"/>
    <w:rsid w:val="00092312"/>
    <w:rsid w:val="000923F8"/>
    <w:rsid w:val="000929C1"/>
    <w:rsid w:val="00092A5C"/>
    <w:rsid w:val="00092E28"/>
    <w:rsid w:val="00092E5D"/>
    <w:rsid w:val="00092EC3"/>
    <w:rsid w:val="00093146"/>
    <w:rsid w:val="0009325E"/>
    <w:rsid w:val="000933D5"/>
    <w:rsid w:val="00093670"/>
    <w:rsid w:val="00093ACD"/>
    <w:rsid w:val="00093BFE"/>
    <w:rsid w:val="00093D2E"/>
    <w:rsid w:val="00093DCD"/>
    <w:rsid w:val="00093F09"/>
    <w:rsid w:val="00094407"/>
    <w:rsid w:val="00094531"/>
    <w:rsid w:val="0009477C"/>
    <w:rsid w:val="00094898"/>
    <w:rsid w:val="00094B48"/>
    <w:rsid w:val="00094B7C"/>
    <w:rsid w:val="00094BF2"/>
    <w:rsid w:val="00094E8A"/>
    <w:rsid w:val="0009539E"/>
    <w:rsid w:val="0009541C"/>
    <w:rsid w:val="000954BA"/>
    <w:rsid w:val="00095697"/>
    <w:rsid w:val="0009588A"/>
    <w:rsid w:val="00095CF6"/>
    <w:rsid w:val="00095E1D"/>
    <w:rsid w:val="00095E8E"/>
    <w:rsid w:val="00096392"/>
    <w:rsid w:val="000964DE"/>
    <w:rsid w:val="000967DE"/>
    <w:rsid w:val="0009696C"/>
    <w:rsid w:val="00096CB0"/>
    <w:rsid w:val="00096D25"/>
    <w:rsid w:val="00096D5D"/>
    <w:rsid w:val="00096F07"/>
    <w:rsid w:val="00096F08"/>
    <w:rsid w:val="00097027"/>
    <w:rsid w:val="00097211"/>
    <w:rsid w:val="000974B5"/>
    <w:rsid w:val="0009755A"/>
    <w:rsid w:val="00097683"/>
    <w:rsid w:val="00097766"/>
    <w:rsid w:val="000977D3"/>
    <w:rsid w:val="00097B07"/>
    <w:rsid w:val="00097BEA"/>
    <w:rsid w:val="00097F03"/>
    <w:rsid w:val="000A0169"/>
    <w:rsid w:val="000A049B"/>
    <w:rsid w:val="000A0520"/>
    <w:rsid w:val="000A0524"/>
    <w:rsid w:val="000A06E7"/>
    <w:rsid w:val="000A091A"/>
    <w:rsid w:val="000A0B2F"/>
    <w:rsid w:val="000A0C5E"/>
    <w:rsid w:val="000A0CA1"/>
    <w:rsid w:val="000A0E21"/>
    <w:rsid w:val="000A0FE5"/>
    <w:rsid w:val="000A106A"/>
    <w:rsid w:val="000A10D3"/>
    <w:rsid w:val="000A1292"/>
    <w:rsid w:val="000A1486"/>
    <w:rsid w:val="000A14B1"/>
    <w:rsid w:val="000A183D"/>
    <w:rsid w:val="000A1A2C"/>
    <w:rsid w:val="000A1AA1"/>
    <w:rsid w:val="000A1EB8"/>
    <w:rsid w:val="000A1F58"/>
    <w:rsid w:val="000A1F87"/>
    <w:rsid w:val="000A2132"/>
    <w:rsid w:val="000A217E"/>
    <w:rsid w:val="000A2445"/>
    <w:rsid w:val="000A2468"/>
    <w:rsid w:val="000A27E2"/>
    <w:rsid w:val="000A2886"/>
    <w:rsid w:val="000A2A0A"/>
    <w:rsid w:val="000A2CBE"/>
    <w:rsid w:val="000A2CDE"/>
    <w:rsid w:val="000A2D01"/>
    <w:rsid w:val="000A2DE7"/>
    <w:rsid w:val="000A2FD1"/>
    <w:rsid w:val="000A3050"/>
    <w:rsid w:val="000A33A2"/>
    <w:rsid w:val="000A37C6"/>
    <w:rsid w:val="000A37FF"/>
    <w:rsid w:val="000A3A2F"/>
    <w:rsid w:val="000A3B97"/>
    <w:rsid w:val="000A3EC9"/>
    <w:rsid w:val="000A412A"/>
    <w:rsid w:val="000A4170"/>
    <w:rsid w:val="000A444D"/>
    <w:rsid w:val="000A4477"/>
    <w:rsid w:val="000A4A4D"/>
    <w:rsid w:val="000A4EA8"/>
    <w:rsid w:val="000A5262"/>
    <w:rsid w:val="000A537F"/>
    <w:rsid w:val="000A53B1"/>
    <w:rsid w:val="000A5491"/>
    <w:rsid w:val="000A54CF"/>
    <w:rsid w:val="000A54D2"/>
    <w:rsid w:val="000A5B52"/>
    <w:rsid w:val="000A5C0E"/>
    <w:rsid w:val="000A5F23"/>
    <w:rsid w:val="000A5FD8"/>
    <w:rsid w:val="000A60B5"/>
    <w:rsid w:val="000A61C2"/>
    <w:rsid w:val="000A64F4"/>
    <w:rsid w:val="000A6690"/>
    <w:rsid w:val="000A6774"/>
    <w:rsid w:val="000A6A49"/>
    <w:rsid w:val="000A6A90"/>
    <w:rsid w:val="000A6BAC"/>
    <w:rsid w:val="000A6C19"/>
    <w:rsid w:val="000A6D62"/>
    <w:rsid w:val="000A6D8F"/>
    <w:rsid w:val="000A7157"/>
    <w:rsid w:val="000A74A4"/>
    <w:rsid w:val="000A74FC"/>
    <w:rsid w:val="000A7792"/>
    <w:rsid w:val="000A78A0"/>
    <w:rsid w:val="000A7982"/>
    <w:rsid w:val="000A7986"/>
    <w:rsid w:val="000A7BDE"/>
    <w:rsid w:val="000A7D2A"/>
    <w:rsid w:val="000A7D79"/>
    <w:rsid w:val="000B0225"/>
    <w:rsid w:val="000B0674"/>
    <w:rsid w:val="000B07C1"/>
    <w:rsid w:val="000B0AC6"/>
    <w:rsid w:val="000B0B7D"/>
    <w:rsid w:val="000B0CC2"/>
    <w:rsid w:val="000B0CF4"/>
    <w:rsid w:val="000B1001"/>
    <w:rsid w:val="000B117C"/>
    <w:rsid w:val="000B12DC"/>
    <w:rsid w:val="000B1487"/>
    <w:rsid w:val="000B155F"/>
    <w:rsid w:val="000B1696"/>
    <w:rsid w:val="000B1D35"/>
    <w:rsid w:val="000B1E52"/>
    <w:rsid w:val="000B1FFC"/>
    <w:rsid w:val="000B2053"/>
    <w:rsid w:val="000B2288"/>
    <w:rsid w:val="000B22C8"/>
    <w:rsid w:val="000B27AF"/>
    <w:rsid w:val="000B29B4"/>
    <w:rsid w:val="000B2B18"/>
    <w:rsid w:val="000B2D32"/>
    <w:rsid w:val="000B2EED"/>
    <w:rsid w:val="000B30D7"/>
    <w:rsid w:val="000B353A"/>
    <w:rsid w:val="000B37B0"/>
    <w:rsid w:val="000B38B6"/>
    <w:rsid w:val="000B3D0E"/>
    <w:rsid w:val="000B3F35"/>
    <w:rsid w:val="000B422C"/>
    <w:rsid w:val="000B4620"/>
    <w:rsid w:val="000B4A33"/>
    <w:rsid w:val="000B4FA9"/>
    <w:rsid w:val="000B51E8"/>
    <w:rsid w:val="000B5229"/>
    <w:rsid w:val="000B5262"/>
    <w:rsid w:val="000B5434"/>
    <w:rsid w:val="000B54EB"/>
    <w:rsid w:val="000B56D7"/>
    <w:rsid w:val="000B5799"/>
    <w:rsid w:val="000B57A7"/>
    <w:rsid w:val="000B594E"/>
    <w:rsid w:val="000B5E67"/>
    <w:rsid w:val="000B6074"/>
    <w:rsid w:val="000B6449"/>
    <w:rsid w:val="000B65DD"/>
    <w:rsid w:val="000B65EF"/>
    <w:rsid w:val="000B6718"/>
    <w:rsid w:val="000B68DE"/>
    <w:rsid w:val="000B696B"/>
    <w:rsid w:val="000B6D29"/>
    <w:rsid w:val="000B6D41"/>
    <w:rsid w:val="000B71E7"/>
    <w:rsid w:val="000B7396"/>
    <w:rsid w:val="000B7451"/>
    <w:rsid w:val="000B75E4"/>
    <w:rsid w:val="000B78ED"/>
    <w:rsid w:val="000B797C"/>
    <w:rsid w:val="000B7B8F"/>
    <w:rsid w:val="000B7BEB"/>
    <w:rsid w:val="000B7DF4"/>
    <w:rsid w:val="000B7E30"/>
    <w:rsid w:val="000C003F"/>
    <w:rsid w:val="000C0107"/>
    <w:rsid w:val="000C0201"/>
    <w:rsid w:val="000C04C4"/>
    <w:rsid w:val="000C0507"/>
    <w:rsid w:val="000C07EA"/>
    <w:rsid w:val="000C091F"/>
    <w:rsid w:val="000C096F"/>
    <w:rsid w:val="000C09D4"/>
    <w:rsid w:val="000C0BA5"/>
    <w:rsid w:val="000C0E73"/>
    <w:rsid w:val="000C0F84"/>
    <w:rsid w:val="000C0FC2"/>
    <w:rsid w:val="000C1137"/>
    <w:rsid w:val="000C12E9"/>
    <w:rsid w:val="000C144C"/>
    <w:rsid w:val="000C1481"/>
    <w:rsid w:val="000C170F"/>
    <w:rsid w:val="000C17D4"/>
    <w:rsid w:val="000C1842"/>
    <w:rsid w:val="000C186A"/>
    <w:rsid w:val="000C1EFA"/>
    <w:rsid w:val="000C1F17"/>
    <w:rsid w:val="000C241C"/>
    <w:rsid w:val="000C2657"/>
    <w:rsid w:val="000C2BAF"/>
    <w:rsid w:val="000C2C0A"/>
    <w:rsid w:val="000C386B"/>
    <w:rsid w:val="000C3E40"/>
    <w:rsid w:val="000C3E9C"/>
    <w:rsid w:val="000C4213"/>
    <w:rsid w:val="000C4228"/>
    <w:rsid w:val="000C424A"/>
    <w:rsid w:val="000C43F6"/>
    <w:rsid w:val="000C43FE"/>
    <w:rsid w:val="000C4649"/>
    <w:rsid w:val="000C4777"/>
    <w:rsid w:val="000C4860"/>
    <w:rsid w:val="000C4A5F"/>
    <w:rsid w:val="000C4BDC"/>
    <w:rsid w:val="000C4CAC"/>
    <w:rsid w:val="000C4D68"/>
    <w:rsid w:val="000C5065"/>
    <w:rsid w:val="000C51FA"/>
    <w:rsid w:val="000C5414"/>
    <w:rsid w:val="000C5603"/>
    <w:rsid w:val="000C58B7"/>
    <w:rsid w:val="000C5BCA"/>
    <w:rsid w:val="000C6005"/>
    <w:rsid w:val="000C6089"/>
    <w:rsid w:val="000C60B8"/>
    <w:rsid w:val="000C62E8"/>
    <w:rsid w:val="000C6310"/>
    <w:rsid w:val="000C64C3"/>
    <w:rsid w:val="000C6697"/>
    <w:rsid w:val="000C6782"/>
    <w:rsid w:val="000C68F8"/>
    <w:rsid w:val="000C6965"/>
    <w:rsid w:val="000C6A28"/>
    <w:rsid w:val="000C6AEC"/>
    <w:rsid w:val="000C6D1B"/>
    <w:rsid w:val="000C6D9D"/>
    <w:rsid w:val="000C6E84"/>
    <w:rsid w:val="000C6FDC"/>
    <w:rsid w:val="000C70F2"/>
    <w:rsid w:val="000C75C3"/>
    <w:rsid w:val="000C761B"/>
    <w:rsid w:val="000C767D"/>
    <w:rsid w:val="000C76CE"/>
    <w:rsid w:val="000C7840"/>
    <w:rsid w:val="000C7872"/>
    <w:rsid w:val="000C79D1"/>
    <w:rsid w:val="000D0125"/>
    <w:rsid w:val="000D046A"/>
    <w:rsid w:val="000D05EE"/>
    <w:rsid w:val="000D07EE"/>
    <w:rsid w:val="000D0A81"/>
    <w:rsid w:val="000D0CE0"/>
    <w:rsid w:val="000D0EED"/>
    <w:rsid w:val="000D1052"/>
    <w:rsid w:val="000D1160"/>
    <w:rsid w:val="000D1378"/>
    <w:rsid w:val="000D13BD"/>
    <w:rsid w:val="000D13EF"/>
    <w:rsid w:val="000D1591"/>
    <w:rsid w:val="000D16F4"/>
    <w:rsid w:val="000D19EA"/>
    <w:rsid w:val="000D1D72"/>
    <w:rsid w:val="000D1DEE"/>
    <w:rsid w:val="000D1F01"/>
    <w:rsid w:val="000D1F9F"/>
    <w:rsid w:val="000D22CB"/>
    <w:rsid w:val="000D22CC"/>
    <w:rsid w:val="000D2433"/>
    <w:rsid w:val="000D25D3"/>
    <w:rsid w:val="000D279A"/>
    <w:rsid w:val="000D280C"/>
    <w:rsid w:val="000D2939"/>
    <w:rsid w:val="000D2B23"/>
    <w:rsid w:val="000D2B74"/>
    <w:rsid w:val="000D2EE7"/>
    <w:rsid w:val="000D31D5"/>
    <w:rsid w:val="000D3443"/>
    <w:rsid w:val="000D34C0"/>
    <w:rsid w:val="000D352F"/>
    <w:rsid w:val="000D358A"/>
    <w:rsid w:val="000D3854"/>
    <w:rsid w:val="000D387C"/>
    <w:rsid w:val="000D3A5C"/>
    <w:rsid w:val="000D3AC8"/>
    <w:rsid w:val="000D3F2E"/>
    <w:rsid w:val="000D40B9"/>
    <w:rsid w:val="000D41AF"/>
    <w:rsid w:val="000D425A"/>
    <w:rsid w:val="000D4539"/>
    <w:rsid w:val="000D4722"/>
    <w:rsid w:val="000D4779"/>
    <w:rsid w:val="000D4793"/>
    <w:rsid w:val="000D49EB"/>
    <w:rsid w:val="000D4BDD"/>
    <w:rsid w:val="000D4DD9"/>
    <w:rsid w:val="000D4F0D"/>
    <w:rsid w:val="000D4FE0"/>
    <w:rsid w:val="000D5129"/>
    <w:rsid w:val="000D5593"/>
    <w:rsid w:val="000D5760"/>
    <w:rsid w:val="000D58C9"/>
    <w:rsid w:val="000D5940"/>
    <w:rsid w:val="000D5C3F"/>
    <w:rsid w:val="000D5C56"/>
    <w:rsid w:val="000D5C6D"/>
    <w:rsid w:val="000D627E"/>
    <w:rsid w:val="000D642E"/>
    <w:rsid w:val="000D659E"/>
    <w:rsid w:val="000D65D5"/>
    <w:rsid w:val="000D661B"/>
    <w:rsid w:val="000D67B3"/>
    <w:rsid w:val="000D69A6"/>
    <w:rsid w:val="000D6B9B"/>
    <w:rsid w:val="000D70B3"/>
    <w:rsid w:val="000D7265"/>
    <w:rsid w:val="000D747A"/>
    <w:rsid w:val="000D76A9"/>
    <w:rsid w:val="000D77C7"/>
    <w:rsid w:val="000D7910"/>
    <w:rsid w:val="000D7B07"/>
    <w:rsid w:val="000D7B64"/>
    <w:rsid w:val="000D7BF5"/>
    <w:rsid w:val="000D7BFB"/>
    <w:rsid w:val="000D7DEA"/>
    <w:rsid w:val="000E0079"/>
    <w:rsid w:val="000E0396"/>
    <w:rsid w:val="000E0491"/>
    <w:rsid w:val="000E0682"/>
    <w:rsid w:val="000E0A33"/>
    <w:rsid w:val="000E0BEF"/>
    <w:rsid w:val="000E0CDE"/>
    <w:rsid w:val="000E0CE7"/>
    <w:rsid w:val="000E0FCD"/>
    <w:rsid w:val="000E1483"/>
    <w:rsid w:val="000E14C6"/>
    <w:rsid w:val="000E14EF"/>
    <w:rsid w:val="000E1760"/>
    <w:rsid w:val="000E17C1"/>
    <w:rsid w:val="000E17FB"/>
    <w:rsid w:val="000E189C"/>
    <w:rsid w:val="000E1D02"/>
    <w:rsid w:val="000E1DD4"/>
    <w:rsid w:val="000E2001"/>
    <w:rsid w:val="000E2031"/>
    <w:rsid w:val="000E2039"/>
    <w:rsid w:val="000E2079"/>
    <w:rsid w:val="000E215F"/>
    <w:rsid w:val="000E2172"/>
    <w:rsid w:val="000E2332"/>
    <w:rsid w:val="000E29A4"/>
    <w:rsid w:val="000E2A1F"/>
    <w:rsid w:val="000E2AAE"/>
    <w:rsid w:val="000E2C14"/>
    <w:rsid w:val="000E2CB5"/>
    <w:rsid w:val="000E2CBC"/>
    <w:rsid w:val="000E2E83"/>
    <w:rsid w:val="000E3246"/>
    <w:rsid w:val="000E36B3"/>
    <w:rsid w:val="000E36EC"/>
    <w:rsid w:val="000E3894"/>
    <w:rsid w:val="000E3A1A"/>
    <w:rsid w:val="000E3B9E"/>
    <w:rsid w:val="000E3C8E"/>
    <w:rsid w:val="000E3CE6"/>
    <w:rsid w:val="000E3FC0"/>
    <w:rsid w:val="000E41A0"/>
    <w:rsid w:val="000E42C6"/>
    <w:rsid w:val="000E4327"/>
    <w:rsid w:val="000E447E"/>
    <w:rsid w:val="000E44D4"/>
    <w:rsid w:val="000E458F"/>
    <w:rsid w:val="000E478F"/>
    <w:rsid w:val="000E491B"/>
    <w:rsid w:val="000E4968"/>
    <w:rsid w:val="000E514A"/>
    <w:rsid w:val="000E528E"/>
    <w:rsid w:val="000E5477"/>
    <w:rsid w:val="000E556B"/>
    <w:rsid w:val="000E59CA"/>
    <w:rsid w:val="000E5BFC"/>
    <w:rsid w:val="000E5F2C"/>
    <w:rsid w:val="000E6174"/>
    <w:rsid w:val="000E697D"/>
    <w:rsid w:val="000E6D2D"/>
    <w:rsid w:val="000E6D4C"/>
    <w:rsid w:val="000E6DE7"/>
    <w:rsid w:val="000E6F6B"/>
    <w:rsid w:val="000E6F8A"/>
    <w:rsid w:val="000E7298"/>
    <w:rsid w:val="000E74AB"/>
    <w:rsid w:val="000E764E"/>
    <w:rsid w:val="000E770E"/>
    <w:rsid w:val="000E78A9"/>
    <w:rsid w:val="000E7971"/>
    <w:rsid w:val="000E7A9B"/>
    <w:rsid w:val="000E7C53"/>
    <w:rsid w:val="000E7C9D"/>
    <w:rsid w:val="000F0271"/>
    <w:rsid w:val="000F0303"/>
    <w:rsid w:val="000F048A"/>
    <w:rsid w:val="000F079F"/>
    <w:rsid w:val="000F07AC"/>
    <w:rsid w:val="000F0892"/>
    <w:rsid w:val="000F0C82"/>
    <w:rsid w:val="000F0CFE"/>
    <w:rsid w:val="000F0DBD"/>
    <w:rsid w:val="000F0E17"/>
    <w:rsid w:val="000F0F78"/>
    <w:rsid w:val="000F0FD9"/>
    <w:rsid w:val="000F1143"/>
    <w:rsid w:val="000F1250"/>
    <w:rsid w:val="000F12B2"/>
    <w:rsid w:val="000F1310"/>
    <w:rsid w:val="000F1435"/>
    <w:rsid w:val="000F155B"/>
    <w:rsid w:val="000F16BE"/>
    <w:rsid w:val="000F1776"/>
    <w:rsid w:val="000F1809"/>
    <w:rsid w:val="000F1865"/>
    <w:rsid w:val="000F1AD7"/>
    <w:rsid w:val="000F208A"/>
    <w:rsid w:val="000F2275"/>
    <w:rsid w:val="000F26C2"/>
    <w:rsid w:val="000F28E4"/>
    <w:rsid w:val="000F2B4C"/>
    <w:rsid w:val="000F2C95"/>
    <w:rsid w:val="000F2CDB"/>
    <w:rsid w:val="000F2E2C"/>
    <w:rsid w:val="000F3283"/>
    <w:rsid w:val="000F34E1"/>
    <w:rsid w:val="000F387A"/>
    <w:rsid w:val="000F393E"/>
    <w:rsid w:val="000F3CF7"/>
    <w:rsid w:val="000F3FAE"/>
    <w:rsid w:val="000F4447"/>
    <w:rsid w:val="000F4C4E"/>
    <w:rsid w:val="000F4E15"/>
    <w:rsid w:val="000F529C"/>
    <w:rsid w:val="000F5313"/>
    <w:rsid w:val="000F5391"/>
    <w:rsid w:val="000F55A5"/>
    <w:rsid w:val="000F55CE"/>
    <w:rsid w:val="000F5626"/>
    <w:rsid w:val="000F5957"/>
    <w:rsid w:val="000F5AEE"/>
    <w:rsid w:val="000F5B0E"/>
    <w:rsid w:val="000F603A"/>
    <w:rsid w:val="000F6245"/>
    <w:rsid w:val="000F638C"/>
    <w:rsid w:val="000F64D2"/>
    <w:rsid w:val="000F65E7"/>
    <w:rsid w:val="000F665B"/>
    <w:rsid w:val="000F6840"/>
    <w:rsid w:val="000F69D2"/>
    <w:rsid w:val="000F6BD4"/>
    <w:rsid w:val="000F6DBD"/>
    <w:rsid w:val="000F704A"/>
    <w:rsid w:val="000F70C9"/>
    <w:rsid w:val="000F7382"/>
    <w:rsid w:val="000F759C"/>
    <w:rsid w:val="000F7AFD"/>
    <w:rsid w:val="000F7B0A"/>
    <w:rsid w:val="0010015A"/>
    <w:rsid w:val="001002FB"/>
    <w:rsid w:val="0010057A"/>
    <w:rsid w:val="001007B5"/>
    <w:rsid w:val="001007CC"/>
    <w:rsid w:val="00100A0F"/>
    <w:rsid w:val="00100F3C"/>
    <w:rsid w:val="001014C1"/>
    <w:rsid w:val="001019E8"/>
    <w:rsid w:val="00101A13"/>
    <w:rsid w:val="00101A58"/>
    <w:rsid w:val="00101A9E"/>
    <w:rsid w:val="00101BC9"/>
    <w:rsid w:val="00101E94"/>
    <w:rsid w:val="00102483"/>
    <w:rsid w:val="001025C8"/>
    <w:rsid w:val="00102605"/>
    <w:rsid w:val="0010260B"/>
    <w:rsid w:val="00102666"/>
    <w:rsid w:val="001028E0"/>
    <w:rsid w:val="00102D51"/>
    <w:rsid w:val="00103015"/>
    <w:rsid w:val="00103414"/>
    <w:rsid w:val="00103420"/>
    <w:rsid w:val="00103470"/>
    <w:rsid w:val="00103630"/>
    <w:rsid w:val="00103852"/>
    <w:rsid w:val="00103ADA"/>
    <w:rsid w:val="00103C6A"/>
    <w:rsid w:val="00103C88"/>
    <w:rsid w:val="00103D3A"/>
    <w:rsid w:val="00103D3B"/>
    <w:rsid w:val="00103E8E"/>
    <w:rsid w:val="001040D1"/>
    <w:rsid w:val="0010417C"/>
    <w:rsid w:val="001041F5"/>
    <w:rsid w:val="00104894"/>
    <w:rsid w:val="0010523E"/>
    <w:rsid w:val="0010525D"/>
    <w:rsid w:val="0010530D"/>
    <w:rsid w:val="00105362"/>
    <w:rsid w:val="0010538D"/>
    <w:rsid w:val="00105534"/>
    <w:rsid w:val="001055AB"/>
    <w:rsid w:val="0010560F"/>
    <w:rsid w:val="00105AE9"/>
    <w:rsid w:val="00105B51"/>
    <w:rsid w:val="00105B8C"/>
    <w:rsid w:val="00105E2D"/>
    <w:rsid w:val="0010618E"/>
    <w:rsid w:val="001066DA"/>
    <w:rsid w:val="00106DFA"/>
    <w:rsid w:val="00106F7B"/>
    <w:rsid w:val="0010711A"/>
    <w:rsid w:val="0010712B"/>
    <w:rsid w:val="001073B7"/>
    <w:rsid w:val="00107586"/>
    <w:rsid w:val="00107750"/>
    <w:rsid w:val="001079CB"/>
    <w:rsid w:val="00107C28"/>
    <w:rsid w:val="00107D1F"/>
    <w:rsid w:val="00107D88"/>
    <w:rsid w:val="00107FC6"/>
    <w:rsid w:val="001100E0"/>
    <w:rsid w:val="001101B6"/>
    <w:rsid w:val="001102F2"/>
    <w:rsid w:val="00110768"/>
    <w:rsid w:val="00110883"/>
    <w:rsid w:val="00110A33"/>
    <w:rsid w:val="00110AE9"/>
    <w:rsid w:val="00110C46"/>
    <w:rsid w:val="00110D5E"/>
    <w:rsid w:val="00110DF3"/>
    <w:rsid w:val="00110E16"/>
    <w:rsid w:val="00110E20"/>
    <w:rsid w:val="00110E57"/>
    <w:rsid w:val="00110F2C"/>
    <w:rsid w:val="00110FE1"/>
    <w:rsid w:val="00111020"/>
    <w:rsid w:val="00111088"/>
    <w:rsid w:val="00111156"/>
    <w:rsid w:val="0011115A"/>
    <w:rsid w:val="0011152D"/>
    <w:rsid w:val="0011153E"/>
    <w:rsid w:val="00111686"/>
    <w:rsid w:val="00111873"/>
    <w:rsid w:val="0011195E"/>
    <w:rsid w:val="00111B1B"/>
    <w:rsid w:val="00111CCF"/>
    <w:rsid w:val="00111D36"/>
    <w:rsid w:val="00111E3B"/>
    <w:rsid w:val="00111FA5"/>
    <w:rsid w:val="00112019"/>
    <w:rsid w:val="001123F8"/>
    <w:rsid w:val="00112408"/>
    <w:rsid w:val="00112443"/>
    <w:rsid w:val="0011248F"/>
    <w:rsid w:val="001127C2"/>
    <w:rsid w:val="0011293B"/>
    <w:rsid w:val="00112979"/>
    <w:rsid w:val="00112B6C"/>
    <w:rsid w:val="00112C20"/>
    <w:rsid w:val="00112C5D"/>
    <w:rsid w:val="00112F0C"/>
    <w:rsid w:val="00112F31"/>
    <w:rsid w:val="001130AA"/>
    <w:rsid w:val="0011319F"/>
    <w:rsid w:val="0011342C"/>
    <w:rsid w:val="0011360D"/>
    <w:rsid w:val="00113670"/>
    <w:rsid w:val="001137FB"/>
    <w:rsid w:val="001138AF"/>
    <w:rsid w:val="00113B23"/>
    <w:rsid w:val="00113B40"/>
    <w:rsid w:val="00113CA4"/>
    <w:rsid w:val="00113E9F"/>
    <w:rsid w:val="00113F1F"/>
    <w:rsid w:val="00113F75"/>
    <w:rsid w:val="001140A5"/>
    <w:rsid w:val="00114285"/>
    <w:rsid w:val="00114385"/>
    <w:rsid w:val="00114520"/>
    <w:rsid w:val="001145E1"/>
    <w:rsid w:val="001146E3"/>
    <w:rsid w:val="001148E8"/>
    <w:rsid w:val="00114C95"/>
    <w:rsid w:val="00114E99"/>
    <w:rsid w:val="00114F32"/>
    <w:rsid w:val="001151CE"/>
    <w:rsid w:val="001151EB"/>
    <w:rsid w:val="00115803"/>
    <w:rsid w:val="001158EA"/>
    <w:rsid w:val="00115CF4"/>
    <w:rsid w:val="00115E75"/>
    <w:rsid w:val="00116150"/>
    <w:rsid w:val="0011644A"/>
    <w:rsid w:val="00116545"/>
    <w:rsid w:val="0011654C"/>
    <w:rsid w:val="001165A0"/>
    <w:rsid w:val="00116603"/>
    <w:rsid w:val="00116AD7"/>
    <w:rsid w:val="00116C37"/>
    <w:rsid w:val="00116D73"/>
    <w:rsid w:val="0011756B"/>
    <w:rsid w:val="001178C7"/>
    <w:rsid w:val="00117AD2"/>
    <w:rsid w:val="00117AE8"/>
    <w:rsid w:val="00120130"/>
    <w:rsid w:val="0012014C"/>
    <w:rsid w:val="00120150"/>
    <w:rsid w:val="001201D3"/>
    <w:rsid w:val="0012024D"/>
    <w:rsid w:val="001202AB"/>
    <w:rsid w:val="00120335"/>
    <w:rsid w:val="0012079C"/>
    <w:rsid w:val="00120AAB"/>
    <w:rsid w:val="00120C9A"/>
    <w:rsid w:val="00120F7C"/>
    <w:rsid w:val="00120FA1"/>
    <w:rsid w:val="001211BF"/>
    <w:rsid w:val="001216EF"/>
    <w:rsid w:val="0012176F"/>
    <w:rsid w:val="0012180B"/>
    <w:rsid w:val="001219DA"/>
    <w:rsid w:val="00121C27"/>
    <w:rsid w:val="00121CA8"/>
    <w:rsid w:val="00121CE9"/>
    <w:rsid w:val="00122011"/>
    <w:rsid w:val="00122091"/>
    <w:rsid w:val="00122228"/>
    <w:rsid w:val="001222A9"/>
    <w:rsid w:val="0012244F"/>
    <w:rsid w:val="00122596"/>
    <w:rsid w:val="00122885"/>
    <w:rsid w:val="00122AA4"/>
    <w:rsid w:val="0012308D"/>
    <w:rsid w:val="001231D3"/>
    <w:rsid w:val="001232EF"/>
    <w:rsid w:val="00123377"/>
    <w:rsid w:val="00123484"/>
    <w:rsid w:val="00123529"/>
    <w:rsid w:val="001235CF"/>
    <w:rsid w:val="00123604"/>
    <w:rsid w:val="00123750"/>
    <w:rsid w:val="00123798"/>
    <w:rsid w:val="00123891"/>
    <w:rsid w:val="001238AF"/>
    <w:rsid w:val="00123B64"/>
    <w:rsid w:val="00123C21"/>
    <w:rsid w:val="001241F8"/>
    <w:rsid w:val="0012430D"/>
    <w:rsid w:val="001243AE"/>
    <w:rsid w:val="001244BF"/>
    <w:rsid w:val="00124572"/>
    <w:rsid w:val="001245BC"/>
    <w:rsid w:val="0012460D"/>
    <w:rsid w:val="001246A5"/>
    <w:rsid w:val="0012475F"/>
    <w:rsid w:val="0012497A"/>
    <w:rsid w:val="00124B39"/>
    <w:rsid w:val="00124CDC"/>
    <w:rsid w:val="00124D04"/>
    <w:rsid w:val="00124EC7"/>
    <w:rsid w:val="0012503D"/>
    <w:rsid w:val="0012512A"/>
    <w:rsid w:val="0012555D"/>
    <w:rsid w:val="001255D8"/>
    <w:rsid w:val="001256F7"/>
    <w:rsid w:val="00125711"/>
    <w:rsid w:val="00125914"/>
    <w:rsid w:val="001259AB"/>
    <w:rsid w:val="00125BBF"/>
    <w:rsid w:val="00125D08"/>
    <w:rsid w:val="00125D8F"/>
    <w:rsid w:val="00125DA9"/>
    <w:rsid w:val="00125E65"/>
    <w:rsid w:val="001260CF"/>
    <w:rsid w:val="001262A3"/>
    <w:rsid w:val="00126325"/>
    <w:rsid w:val="00126455"/>
    <w:rsid w:val="00126497"/>
    <w:rsid w:val="001265AC"/>
    <w:rsid w:val="00126646"/>
    <w:rsid w:val="00126878"/>
    <w:rsid w:val="00126ACA"/>
    <w:rsid w:val="00127003"/>
    <w:rsid w:val="001272D8"/>
    <w:rsid w:val="00127318"/>
    <w:rsid w:val="0012735B"/>
    <w:rsid w:val="00127397"/>
    <w:rsid w:val="001274AC"/>
    <w:rsid w:val="001274B2"/>
    <w:rsid w:val="001276E2"/>
    <w:rsid w:val="00127702"/>
    <w:rsid w:val="00127880"/>
    <w:rsid w:val="00127A9D"/>
    <w:rsid w:val="00127B5B"/>
    <w:rsid w:val="00127D0C"/>
    <w:rsid w:val="00127DB3"/>
    <w:rsid w:val="0013067D"/>
    <w:rsid w:val="0013079A"/>
    <w:rsid w:val="0013082E"/>
    <w:rsid w:val="00130AA3"/>
    <w:rsid w:val="00130B1E"/>
    <w:rsid w:val="00130BA4"/>
    <w:rsid w:val="001310C4"/>
    <w:rsid w:val="0013134D"/>
    <w:rsid w:val="0013152E"/>
    <w:rsid w:val="001315F4"/>
    <w:rsid w:val="00131935"/>
    <w:rsid w:val="00131B70"/>
    <w:rsid w:val="00131DC3"/>
    <w:rsid w:val="00131DD1"/>
    <w:rsid w:val="0013200D"/>
    <w:rsid w:val="001321F1"/>
    <w:rsid w:val="001322A6"/>
    <w:rsid w:val="0013245F"/>
    <w:rsid w:val="001326AF"/>
    <w:rsid w:val="001329C3"/>
    <w:rsid w:val="001333AF"/>
    <w:rsid w:val="0013369F"/>
    <w:rsid w:val="001336FE"/>
    <w:rsid w:val="00133768"/>
    <w:rsid w:val="00133784"/>
    <w:rsid w:val="001339F1"/>
    <w:rsid w:val="00133B02"/>
    <w:rsid w:val="00133CBF"/>
    <w:rsid w:val="00133CCA"/>
    <w:rsid w:val="00133E80"/>
    <w:rsid w:val="00134037"/>
    <w:rsid w:val="0013425E"/>
    <w:rsid w:val="001342B3"/>
    <w:rsid w:val="001342D8"/>
    <w:rsid w:val="00134525"/>
    <w:rsid w:val="00134666"/>
    <w:rsid w:val="00134734"/>
    <w:rsid w:val="001347BA"/>
    <w:rsid w:val="001349C8"/>
    <w:rsid w:val="00134A5B"/>
    <w:rsid w:val="00134BC4"/>
    <w:rsid w:val="00134C21"/>
    <w:rsid w:val="00134DAB"/>
    <w:rsid w:val="00134F7F"/>
    <w:rsid w:val="00135153"/>
    <w:rsid w:val="00135631"/>
    <w:rsid w:val="0013564A"/>
    <w:rsid w:val="00135683"/>
    <w:rsid w:val="00135688"/>
    <w:rsid w:val="00135732"/>
    <w:rsid w:val="00135931"/>
    <w:rsid w:val="00135B82"/>
    <w:rsid w:val="00135BE8"/>
    <w:rsid w:val="00135D1F"/>
    <w:rsid w:val="00135D7B"/>
    <w:rsid w:val="00135F17"/>
    <w:rsid w:val="00135F5F"/>
    <w:rsid w:val="001360E4"/>
    <w:rsid w:val="001362E6"/>
    <w:rsid w:val="00136750"/>
    <w:rsid w:val="00136816"/>
    <w:rsid w:val="0013693C"/>
    <w:rsid w:val="00136B6C"/>
    <w:rsid w:val="00136D00"/>
    <w:rsid w:val="00136D4D"/>
    <w:rsid w:val="00137195"/>
    <w:rsid w:val="00137273"/>
    <w:rsid w:val="001376BB"/>
    <w:rsid w:val="00137883"/>
    <w:rsid w:val="001378F4"/>
    <w:rsid w:val="001379B7"/>
    <w:rsid w:val="00137A5A"/>
    <w:rsid w:val="00137BD4"/>
    <w:rsid w:val="00137CA9"/>
    <w:rsid w:val="00137D5C"/>
    <w:rsid w:val="00137EBC"/>
    <w:rsid w:val="00140010"/>
    <w:rsid w:val="00140096"/>
    <w:rsid w:val="001402DA"/>
    <w:rsid w:val="001403EE"/>
    <w:rsid w:val="00140541"/>
    <w:rsid w:val="0014057D"/>
    <w:rsid w:val="00140597"/>
    <w:rsid w:val="00140803"/>
    <w:rsid w:val="001408B4"/>
    <w:rsid w:val="00140984"/>
    <w:rsid w:val="00140985"/>
    <w:rsid w:val="001409A1"/>
    <w:rsid w:val="001409CF"/>
    <w:rsid w:val="00140A4E"/>
    <w:rsid w:val="00140D44"/>
    <w:rsid w:val="001410E7"/>
    <w:rsid w:val="00141271"/>
    <w:rsid w:val="001415CB"/>
    <w:rsid w:val="001415F2"/>
    <w:rsid w:val="00141736"/>
    <w:rsid w:val="001418AA"/>
    <w:rsid w:val="00141936"/>
    <w:rsid w:val="00141B5A"/>
    <w:rsid w:val="00141BFC"/>
    <w:rsid w:val="00141C5C"/>
    <w:rsid w:val="00141CFA"/>
    <w:rsid w:val="001420FA"/>
    <w:rsid w:val="0014233D"/>
    <w:rsid w:val="0014234E"/>
    <w:rsid w:val="00142701"/>
    <w:rsid w:val="00142A92"/>
    <w:rsid w:val="00142D7F"/>
    <w:rsid w:val="00142E2B"/>
    <w:rsid w:val="00142EC1"/>
    <w:rsid w:val="001430C2"/>
    <w:rsid w:val="001432DE"/>
    <w:rsid w:val="0014353B"/>
    <w:rsid w:val="00143572"/>
    <w:rsid w:val="001435CE"/>
    <w:rsid w:val="00143682"/>
    <w:rsid w:val="0014393E"/>
    <w:rsid w:val="00143BEE"/>
    <w:rsid w:val="00143D09"/>
    <w:rsid w:val="00143E64"/>
    <w:rsid w:val="00143E6B"/>
    <w:rsid w:val="00144356"/>
    <w:rsid w:val="001443F9"/>
    <w:rsid w:val="00144450"/>
    <w:rsid w:val="001447BE"/>
    <w:rsid w:val="001448AB"/>
    <w:rsid w:val="00144A93"/>
    <w:rsid w:val="00144E51"/>
    <w:rsid w:val="00145016"/>
    <w:rsid w:val="00145203"/>
    <w:rsid w:val="001453E0"/>
    <w:rsid w:val="00145462"/>
    <w:rsid w:val="001454E2"/>
    <w:rsid w:val="00145565"/>
    <w:rsid w:val="00145777"/>
    <w:rsid w:val="00145813"/>
    <w:rsid w:val="0014584A"/>
    <w:rsid w:val="00145997"/>
    <w:rsid w:val="00145A63"/>
    <w:rsid w:val="00145AD8"/>
    <w:rsid w:val="00145C16"/>
    <w:rsid w:val="00145DA1"/>
    <w:rsid w:val="00145FAD"/>
    <w:rsid w:val="00146082"/>
    <w:rsid w:val="00146137"/>
    <w:rsid w:val="00146353"/>
    <w:rsid w:val="00146383"/>
    <w:rsid w:val="00146827"/>
    <w:rsid w:val="0014684E"/>
    <w:rsid w:val="00146A47"/>
    <w:rsid w:val="00146AC5"/>
    <w:rsid w:val="00146AD0"/>
    <w:rsid w:val="00146B1A"/>
    <w:rsid w:val="00146B93"/>
    <w:rsid w:val="00146B9C"/>
    <w:rsid w:val="00146C08"/>
    <w:rsid w:val="00146CA0"/>
    <w:rsid w:val="00146CB4"/>
    <w:rsid w:val="00147099"/>
    <w:rsid w:val="001470E9"/>
    <w:rsid w:val="00147255"/>
    <w:rsid w:val="00147828"/>
    <w:rsid w:val="00147908"/>
    <w:rsid w:val="00150181"/>
    <w:rsid w:val="001501F3"/>
    <w:rsid w:val="00150516"/>
    <w:rsid w:val="00150564"/>
    <w:rsid w:val="001506C5"/>
    <w:rsid w:val="001506F6"/>
    <w:rsid w:val="00150889"/>
    <w:rsid w:val="00150A99"/>
    <w:rsid w:val="00150AC8"/>
    <w:rsid w:val="00150B90"/>
    <w:rsid w:val="00150BD3"/>
    <w:rsid w:val="00150DE5"/>
    <w:rsid w:val="00151171"/>
    <w:rsid w:val="00151247"/>
    <w:rsid w:val="0015145B"/>
    <w:rsid w:val="00151476"/>
    <w:rsid w:val="001514E0"/>
    <w:rsid w:val="00151647"/>
    <w:rsid w:val="001518B4"/>
    <w:rsid w:val="00151943"/>
    <w:rsid w:val="00151962"/>
    <w:rsid w:val="00151C9D"/>
    <w:rsid w:val="00151CAC"/>
    <w:rsid w:val="001523B8"/>
    <w:rsid w:val="00152460"/>
    <w:rsid w:val="00152534"/>
    <w:rsid w:val="0015268F"/>
    <w:rsid w:val="001526A3"/>
    <w:rsid w:val="00152987"/>
    <w:rsid w:val="001529C1"/>
    <w:rsid w:val="001529DB"/>
    <w:rsid w:val="00152B78"/>
    <w:rsid w:val="00152C65"/>
    <w:rsid w:val="00152CC4"/>
    <w:rsid w:val="00152CE8"/>
    <w:rsid w:val="00152E53"/>
    <w:rsid w:val="00153173"/>
    <w:rsid w:val="001531CD"/>
    <w:rsid w:val="00153259"/>
    <w:rsid w:val="00153384"/>
    <w:rsid w:val="00153451"/>
    <w:rsid w:val="001534E3"/>
    <w:rsid w:val="001535CC"/>
    <w:rsid w:val="00153630"/>
    <w:rsid w:val="00153990"/>
    <w:rsid w:val="00153A25"/>
    <w:rsid w:val="00153B91"/>
    <w:rsid w:val="00153F66"/>
    <w:rsid w:val="00154484"/>
    <w:rsid w:val="001549A5"/>
    <w:rsid w:val="00154A7E"/>
    <w:rsid w:val="00154BAF"/>
    <w:rsid w:val="00154C34"/>
    <w:rsid w:val="00154D21"/>
    <w:rsid w:val="00154DD6"/>
    <w:rsid w:val="00154E19"/>
    <w:rsid w:val="00154E31"/>
    <w:rsid w:val="00154FE6"/>
    <w:rsid w:val="0015511C"/>
    <w:rsid w:val="001552FD"/>
    <w:rsid w:val="00155353"/>
    <w:rsid w:val="001553A3"/>
    <w:rsid w:val="00155441"/>
    <w:rsid w:val="001557A5"/>
    <w:rsid w:val="00156010"/>
    <w:rsid w:val="0015648A"/>
    <w:rsid w:val="001567B6"/>
    <w:rsid w:val="00156892"/>
    <w:rsid w:val="00156A98"/>
    <w:rsid w:val="00156FA8"/>
    <w:rsid w:val="00157261"/>
    <w:rsid w:val="00157343"/>
    <w:rsid w:val="00157362"/>
    <w:rsid w:val="001573BC"/>
    <w:rsid w:val="001578B4"/>
    <w:rsid w:val="00157DDE"/>
    <w:rsid w:val="00157EAD"/>
    <w:rsid w:val="00157EB9"/>
    <w:rsid w:val="00157F81"/>
    <w:rsid w:val="00157FE3"/>
    <w:rsid w:val="0016002A"/>
    <w:rsid w:val="0016013E"/>
    <w:rsid w:val="00160531"/>
    <w:rsid w:val="001605AC"/>
    <w:rsid w:val="001605B2"/>
    <w:rsid w:val="001606F6"/>
    <w:rsid w:val="001607F2"/>
    <w:rsid w:val="001608D6"/>
    <w:rsid w:val="00160A6B"/>
    <w:rsid w:val="00160CB2"/>
    <w:rsid w:val="00160DE3"/>
    <w:rsid w:val="00160F27"/>
    <w:rsid w:val="00161105"/>
    <w:rsid w:val="00161262"/>
    <w:rsid w:val="00161337"/>
    <w:rsid w:val="001618DD"/>
    <w:rsid w:val="0016191C"/>
    <w:rsid w:val="00161AAA"/>
    <w:rsid w:val="00161BAE"/>
    <w:rsid w:val="00161D9C"/>
    <w:rsid w:val="00161F29"/>
    <w:rsid w:val="00161F6C"/>
    <w:rsid w:val="00162453"/>
    <w:rsid w:val="00162459"/>
    <w:rsid w:val="00162529"/>
    <w:rsid w:val="0016253B"/>
    <w:rsid w:val="0016297D"/>
    <w:rsid w:val="00162DEA"/>
    <w:rsid w:val="00162E4E"/>
    <w:rsid w:val="00162F96"/>
    <w:rsid w:val="001630AC"/>
    <w:rsid w:val="00163152"/>
    <w:rsid w:val="00163190"/>
    <w:rsid w:val="00163422"/>
    <w:rsid w:val="001634E5"/>
    <w:rsid w:val="001635D1"/>
    <w:rsid w:val="00163682"/>
    <w:rsid w:val="00163859"/>
    <w:rsid w:val="00163935"/>
    <w:rsid w:val="00163AC4"/>
    <w:rsid w:val="00163AEA"/>
    <w:rsid w:val="00163C2B"/>
    <w:rsid w:val="00163DAF"/>
    <w:rsid w:val="00163E13"/>
    <w:rsid w:val="00164036"/>
    <w:rsid w:val="001640E7"/>
    <w:rsid w:val="001641F3"/>
    <w:rsid w:val="001642BE"/>
    <w:rsid w:val="001642C3"/>
    <w:rsid w:val="0016480D"/>
    <w:rsid w:val="001648A2"/>
    <w:rsid w:val="00164C1B"/>
    <w:rsid w:val="00164EDD"/>
    <w:rsid w:val="00165029"/>
    <w:rsid w:val="00165182"/>
    <w:rsid w:val="00165205"/>
    <w:rsid w:val="00165250"/>
    <w:rsid w:val="001654BB"/>
    <w:rsid w:val="0016554E"/>
    <w:rsid w:val="001655D8"/>
    <w:rsid w:val="0016570E"/>
    <w:rsid w:val="001657CF"/>
    <w:rsid w:val="00165845"/>
    <w:rsid w:val="00165AEA"/>
    <w:rsid w:val="00165B2C"/>
    <w:rsid w:val="00165B57"/>
    <w:rsid w:val="00165CC5"/>
    <w:rsid w:val="00166171"/>
    <w:rsid w:val="001662CD"/>
    <w:rsid w:val="00166309"/>
    <w:rsid w:val="00166403"/>
    <w:rsid w:val="0016659B"/>
    <w:rsid w:val="00166743"/>
    <w:rsid w:val="001667BA"/>
    <w:rsid w:val="001667D3"/>
    <w:rsid w:val="0016743F"/>
    <w:rsid w:val="00167592"/>
    <w:rsid w:val="0016773C"/>
    <w:rsid w:val="00167998"/>
    <w:rsid w:val="00167BF7"/>
    <w:rsid w:val="00167DB3"/>
    <w:rsid w:val="00167DFA"/>
    <w:rsid w:val="00167FC1"/>
    <w:rsid w:val="001704CE"/>
    <w:rsid w:val="0017053F"/>
    <w:rsid w:val="00170721"/>
    <w:rsid w:val="0017082E"/>
    <w:rsid w:val="00170A50"/>
    <w:rsid w:val="00170BA4"/>
    <w:rsid w:val="00170CAF"/>
    <w:rsid w:val="00170F22"/>
    <w:rsid w:val="00170F41"/>
    <w:rsid w:val="00170F84"/>
    <w:rsid w:val="00171036"/>
    <w:rsid w:val="00171057"/>
    <w:rsid w:val="001712AE"/>
    <w:rsid w:val="00171326"/>
    <w:rsid w:val="00171392"/>
    <w:rsid w:val="00171481"/>
    <w:rsid w:val="001714E0"/>
    <w:rsid w:val="0017166F"/>
    <w:rsid w:val="001716FF"/>
    <w:rsid w:val="00171726"/>
    <w:rsid w:val="0017186E"/>
    <w:rsid w:val="001719D6"/>
    <w:rsid w:val="00171CF0"/>
    <w:rsid w:val="00171E1D"/>
    <w:rsid w:val="00172061"/>
    <w:rsid w:val="001721E0"/>
    <w:rsid w:val="001727B9"/>
    <w:rsid w:val="001728D9"/>
    <w:rsid w:val="00172971"/>
    <w:rsid w:val="00172AD1"/>
    <w:rsid w:val="00173259"/>
    <w:rsid w:val="001732A8"/>
    <w:rsid w:val="00173860"/>
    <w:rsid w:val="00173888"/>
    <w:rsid w:val="001739EE"/>
    <w:rsid w:val="00173B63"/>
    <w:rsid w:val="00173E4D"/>
    <w:rsid w:val="00173F4D"/>
    <w:rsid w:val="00173F91"/>
    <w:rsid w:val="00173FD5"/>
    <w:rsid w:val="00173FDC"/>
    <w:rsid w:val="00174057"/>
    <w:rsid w:val="001745AF"/>
    <w:rsid w:val="00174613"/>
    <w:rsid w:val="00174939"/>
    <w:rsid w:val="00174B73"/>
    <w:rsid w:val="00174BC5"/>
    <w:rsid w:val="00174DED"/>
    <w:rsid w:val="00174E06"/>
    <w:rsid w:val="00174E0C"/>
    <w:rsid w:val="00174E87"/>
    <w:rsid w:val="00174FFB"/>
    <w:rsid w:val="001752E0"/>
    <w:rsid w:val="00175576"/>
    <w:rsid w:val="001756AC"/>
    <w:rsid w:val="0017587F"/>
    <w:rsid w:val="0017589E"/>
    <w:rsid w:val="001758E1"/>
    <w:rsid w:val="00175B2D"/>
    <w:rsid w:val="00175C05"/>
    <w:rsid w:val="00175C91"/>
    <w:rsid w:val="00175EC9"/>
    <w:rsid w:val="00176094"/>
    <w:rsid w:val="001760D2"/>
    <w:rsid w:val="00176360"/>
    <w:rsid w:val="00176365"/>
    <w:rsid w:val="0017688E"/>
    <w:rsid w:val="001768EF"/>
    <w:rsid w:val="00176A25"/>
    <w:rsid w:val="00176D6F"/>
    <w:rsid w:val="00176DB1"/>
    <w:rsid w:val="00176E45"/>
    <w:rsid w:val="00176F01"/>
    <w:rsid w:val="00177027"/>
    <w:rsid w:val="00177041"/>
    <w:rsid w:val="00177209"/>
    <w:rsid w:val="001776C4"/>
    <w:rsid w:val="0017780C"/>
    <w:rsid w:val="0017785F"/>
    <w:rsid w:val="001778F8"/>
    <w:rsid w:val="00177D70"/>
    <w:rsid w:val="00177E31"/>
    <w:rsid w:val="00177E90"/>
    <w:rsid w:val="00177FFE"/>
    <w:rsid w:val="00180062"/>
    <w:rsid w:val="00180350"/>
    <w:rsid w:val="00180363"/>
    <w:rsid w:val="001803E7"/>
    <w:rsid w:val="00180427"/>
    <w:rsid w:val="00180645"/>
    <w:rsid w:val="00180D0B"/>
    <w:rsid w:val="00180D48"/>
    <w:rsid w:val="00180DAF"/>
    <w:rsid w:val="0018110D"/>
    <w:rsid w:val="0018140C"/>
    <w:rsid w:val="00181688"/>
    <w:rsid w:val="001816F1"/>
    <w:rsid w:val="00181AAE"/>
    <w:rsid w:val="00181BEC"/>
    <w:rsid w:val="00181C2B"/>
    <w:rsid w:val="00182071"/>
    <w:rsid w:val="001820EC"/>
    <w:rsid w:val="0018249A"/>
    <w:rsid w:val="0018269C"/>
    <w:rsid w:val="001827D6"/>
    <w:rsid w:val="0018288B"/>
    <w:rsid w:val="001828AF"/>
    <w:rsid w:val="001828FE"/>
    <w:rsid w:val="00182932"/>
    <w:rsid w:val="00182B39"/>
    <w:rsid w:val="00182C37"/>
    <w:rsid w:val="00182C97"/>
    <w:rsid w:val="00182E4B"/>
    <w:rsid w:val="00182EE7"/>
    <w:rsid w:val="0018303C"/>
    <w:rsid w:val="0018307F"/>
    <w:rsid w:val="001832EF"/>
    <w:rsid w:val="00183494"/>
    <w:rsid w:val="001836AA"/>
    <w:rsid w:val="001837E3"/>
    <w:rsid w:val="0018382C"/>
    <w:rsid w:val="00183A16"/>
    <w:rsid w:val="00183BA2"/>
    <w:rsid w:val="00183BBE"/>
    <w:rsid w:val="00183CC0"/>
    <w:rsid w:val="00183D94"/>
    <w:rsid w:val="00184078"/>
    <w:rsid w:val="00184202"/>
    <w:rsid w:val="001842C2"/>
    <w:rsid w:val="00184329"/>
    <w:rsid w:val="00184341"/>
    <w:rsid w:val="001843E9"/>
    <w:rsid w:val="00184564"/>
    <w:rsid w:val="001845E8"/>
    <w:rsid w:val="001847D8"/>
    <w:rsid w:val="0018486A"/>
    <w:rsid w:val="00184DE0"/>
    <w:rsid w:val="00184E86"/>
    <w:rsid w:val="00184F6F"/>
    <w:rsid w:val="00185154"/>
    <w:rsid w:val="0018537C"/>
    <w:rsid w:val="001854CC"/>
    <w:rsid w:val="00185929"/>
    <w:rsid w:val="001859FB"/>
    <w:rsid w:val="00185A2B"/>
    <w:rsid w:val="00185BA1"/>
    <w:rsid w:val="00185D44"/>
    <w:rsid w:val="00185E92"/>
    <w:rsid w:val="00185F1F"/>
    <w:rsid w:val="00185FEB"/>
    <w:rsid w:val="00186115"/>
    <w:rsid w:val="001862A9"/>
    <w:rsid w:val="0018647F"/>
    <w:rsid w:val="001865E6"/>
    <w:rsid w:val="001866E2"/>
    <w:rsid w:val="00186FA2"/>
    <w:rsid w:val="00187036"/>
    <w:rsid w:val="0018705E"/>
    <w:rsid w:val="001874B1"/>
    <w:rsid w:val="001875C0"/>
    <w:rsid w:val="0018794D"/>
    <w:rsid w:val="00187D37"/>
    <w:rsid w:val="00187DCF"/>
    <w:rsid w:val="00187E3A"/>
    <w:rsid w:val="001901F5"/>
    <w:rsid w:val="00190288"/>
    <w:rsid w:val="00190430"/>
    <w:rsid w:val="00190451"/>
    <w:rsid w:val="00190748"/>
    <w:rsid w:val="00190784"/>
    <w:rsid w:val="00190C11"/>
    <w:rsid w:val="00190D58"/>
    <w:rsid w:val="00190E72"/>
    <w:rsid w:val="00190F8F"/>
    <w:rsid w:val="00191184"/>
    <w:rsid w:val="001911BF"/>
    <w:rsid w:val="0019122D"/>
    <w:rsid w:val="0019146F"/>
    <w:rsid w:val="00191488"/>
    <w:rsid w:val="001915C6"/>
    <w:rsid w:val="001915D3"/>
    <w:rsid w:val="00191663"/>
    <w:rsid w:val="001916E6"/>
    <w:rsid w:val="00191790"/>
    <w:rsid w:val="001918C4"/>
    <w:rsid w:val="00191A0D"/>
    <w:rsid w:val="00191A6D"/>
    <w:rsid w:val="00191AF1"/>
    <w:rsid w:val="00191B1E"/>
    <w:rsid w:val="00191FF7"/>
    <w:rsid w:val="00192009"/>
    <w:rsid w:val="00192173"/>
    <w:rsid w:val="00192249"/>
    <w:rsid w:val="001923F1"/>
    <w:rsid w:val="001924BE"/>
    <w:rsid w:val="00192509"/>
    <w:rsid w:val="001925BC"/>
    <w:rsid w:val="0019263F"/>
    <w:rsid w:val="00192A08"/>
    <w:rsid w:val="00192AED"/>
    <w:rsid w:val="00192D08"/>
    <w:rsid w:val="0019303D"/>
    <w:rsid w:val="001930DE"/>
    <w:rsid w:val="00193234"/>
    <w:rsid w:val="00193275"/>
    <w:rsid w:val="0019358B"/>
    <w:rsid w:val="001937FC"/>
    <w:rsid w:val="001938AF"/>
    <w:rsid w:val="001938D1"/>
    <w:rsid w:val="001938F0"/>
    <w:rsid w:val="00193961"/>
    <w:rsid w:val="00193C80"/>
    <w:rsid w:val="00193CB6"/>
    <w:rsid w:val="00194285"/>
    <w:rsid w:val="0019479A"/>
    <w:rsid w:val="001947FE"/>
    <w:rsid w:val="00194AC4"/>
    <w:rsid w:val="00194ACB"/>
    <w:rsid w:val="00194AE6"/>
    <w:rsid w:val="00194C93"/>
    <w:rsid w:val="00194CFB"/>
    <w:rsid w:val="00194E0B"/>
    <w:rsid w:val="00194F53"/>
    <w:rsid w:val="00195526"/>
    <w:rsid w:val="001955F9"/>
    <w:rsid w:val="0019560C"/>
    <w:rsid w:val="00195700"/>
    <w:rsid w:val="00195896"/>
    <w:rsid w:val="001959DE"/>
    <w:rsid w:val="00195BBB"/>
    <w:rsid w:val="00195E5D"/>
    <w:rsid w:val="00195E8A"/>
    <w:rsid w:val="0019609A"/>
    <w:rsid w:val="001963DC"/>
    <w:rsid w:val="001963F5"/>
    <w:rsid w:val="00196AF2"/>
    <w:rsid w:val="00196B47"/>
    <w:rsid w:val="00196CDB"/>
    <w:rsid w:val="001971D8"/>
    <w:rsid w:val="00197367"/>
    <w:rsid w:val="0019738B"/>
    <w:rsid w:val="001976A8"/>
    <w:rsid w:val="00197855"/>
    <w:rsid w:val="001978FB"/>
    <w:rsid w:val="001979B0"/>
    <w:rsid w:val="00197C95"/>
    <w:rsid w:val="00197D7D"/>
    <w:rsid w:val="00197DA5"/>
    <w:rsid w:val="00197F5A"/>
    <w:rsid w:val="00197F90"/>
    <w:rsid w:val="001A006A"/>
    <w:rsid w:val="001A00F5"/>
    <w:rsid w:val="001A056B"/>
    <w:rsid w:val="001A069B"/>
    <w:rsid w:val="001A08CC"/>
    <w:rsid w:val="001A0961"/>
    <w:rsid w:val="001A0A27"/>
    <w:rsid w:val="001A0A99"/>
    <w:rsid w:val="001A0AB2"/>
    <w:rsid w:val="001A0DF3"/>
    <w:rsid w:val="001A0E26"/>
    <w:rsid w:val="001A0FF6"/>
    <w:rsid w:val="001A13CA"/>
    <w:rsid w:val="001A1478"/>
    <w:rsid w:val="001A1999"/>
    <w:rsid w:val="001A19BA"/>
    <w:rsid w:val="001A1AF1"/>
    <w:rsid w:val="001A1AFD"/>
    <w:rsid w:val="001A1BD0"/>
    <w:rsid w:val="001A1C90"/>
    <w:rsid w:val="001A1CC0"/>
    <w:rsid w:val="001A1CE2"/>
    <w:rsid w:val="001A1EB3"/>
    <w:rsid w:val="001A1EF5"/>
    <w:rsid w:val="001A25CA"/>
    <w:rsid w:val="001A2909"/>
    <w:rsid w:val="001A2922"/>
    <w:rsid w:val="001A2B70"/>
    <w:rsid w:val="001A2C60"/>
    <w:rsid w:val="001A2DFD"/>
    <w:rsid w:val="001A2E5F"/>
    <w:rsid w:val="001A327A"/>
    <w:rsid w:val="001A3477"/>
    <w:rsid w:val="001A39C2"/>
    <w:rsid w:val="001A3B06"/>
    <w:rsid w:val="001A3DEC"/>
    <w:rsid w:val="001A3E86"/>
    <w:rsid w:val="001A3EF8"/>
    <w:rsid w:val="001A3F8E"/>
    <w:rsid w:val="001A4448"/>
    <w:rsid w:val="001A455C"/>
    <w:rsid w:val="001A4666"/>
    <w:rsid w:val="001A4A9D"/>
    <w:rsid w:val="001A5058"/>
    <w:rsid w:val="001A51BF"/>
    <w:rsid w:val="001A53C5"/>
    <w:rsid w:val="001A5489"/>
    <w:rsid w:val="001A5584"/>
    <w:rsid w:val="001A578F"/>
    <w:rsid w:val="001A57F2"/>
    <w:rsid w:val="001A59DE"/>
    <w:rsid w:val="001A5DD3"/>
    <w:rsid w:val="001A600F"/>
    <w:rsid w:val="001A616F"/>
    <w:rsid w:val="001A62FB"/>
    <w:rsid w:val="001A63AC"/>
    <w:rsid w:val="001A6617"/>
    <w:rsid w:val="001A66F4"/>
    <w:rsid w:val="001A6801"/>
    <w:rsid w:val="001A68D2"/>
    <w:rsid w:val="001A693B"/>
    <w:rsid w:val="001A6995"/>
    <w:rsid w:val="001A69A2"/>
    <w:rsid w:val="001A6A41"/>
    <w:rsid w:val="001A6AD0"/>
    <w:rsid w:val="001A6CC4"/>
    <w:rsid w:val="001A7134"/>
    <w:rsid w:val="001A71E7"/>
    <w:rsid w:val="001A7342"/>
    <w:rsid w:val="001A73AD"/>
    <w:rsid w:val="001A757C"/>
    <w:rsid w:val="001A78EB"/>
    <w:rsid w:val="001A794F"/>
    <w:rsid w:val="001A7B16"/>
    <w:rsid w:val="001A7B66"/>
    <w:rsid w:val="001A7C00"/>
    <w:rsid w:val="001A7EEB"/>
    <w:rsid w:val="001A7F20"/>
    <w:rsid w:val="001B0064"/>
    <w:rsid w:val="001B00A0"/>
    <w:rsid w:val="001B05DF"/>
    <w:rsid w:val="001B0A06"/>
    <w:rsid w:val="001B0D72"/>
    <w:rsid w:val="001B0D8E"/>
    <w:rsid w:val="001B0EB9"/>
    <w:rsid w:val="001B0EFC"/>
    <w:rsid w:val="001B0FC6"/>
    <w:rsid w:val="001B107A"/>
    <w:rsid w:val="001B1081"/>
    <w:rsid w:val="001B1457"/>
    <w:rsid w:val="001B178C"/>
    <w:rsid w:val="001B1A4A"/>
    <w:rsid w:val="001B1BA4"/>
    <w:rsid w:val="001B1BCE"/>
    <w:rsid w:val="001B1E7E"/>
    <w:rsid w:val="001B2197"/>
    <w:rsid w:val="001B23C9"/>
    <w:rsid w:val="001B2632"/>
    <w:rsid w:val="001B288C"/>
    <w:rsid w:val="001B289C"/>
    <w:rsid w:val="001B2A1D"/>
    <w:rsid w:val="001B2A51"/>
    <w:rsid w:val="001B3113"/>
    <w:rsid w:val="001B34FA"/>
    <w:rsid w:val="001B3570"/>
    <w:rsid w:val="001B385B"/>
    <w:rsid w:val="001B3893"/>
    <w:rsid w:val="001B396E"/>
    <w:rsid w:val="001B3D06"/>
    <w:rsid w:val="001B3EF6"/>
    <w:rsid w:val="001B4062"/>
    <w:rsid w:val="001B4144"/>
    <w:rsid w:val="001B415A"/>
    <w:rsid w:val="001B4479"/>
    <w:rsid w:val="001B45AF"/>
    <w:rsid w:val="001B4633"/>
    <w:rsid w:val="001B4902"/>
    <w:rsid w:val="001B4A3B"/>
    <w:rsid w:val="001B4C81"/>
    <w:rsid w:val="001B4E9F"/>
    <w:rsid w:val="001B5D2E"/>
    <w:rsid w:val="001B5DDC"/>
    <w:rsid w:val="001B5EE8"/>
    <w:rsid w:val="001B6574"/>
    <w:rsid w:val="001B65C4"/>
    <w:rsid w:val="001B6649"/>
    <w:rsid w:val="001B673C"/>
    <w:rsid w:val="001B67FD"/>
    <w:rsid w:val="001B6A33"/>
    <w:rsid w:val="001B6A9F"/>
    <w:rsid w:val="001B6DCC"/>
    <w:rsid w:val="001B6E7B"/>
    <w:rsid w:val="001B7132"/>
    <w:rsid w:val="001B742F"/>
    <w:rsid w:val="001B74A5"/>
    <w:rsid w:val="001B76EA"/>
    <w:rsid w:val="001B7953"/>
    <w:rsid w:val="001B79C7"/>
    <w:rsid w:val="001B7B08"/>
    <w:rsid w:val="001B7E3B"/>
    <w:rsid w:val="001C007D"/>
    <w:rsid w:val="001C0171"/>
    <w:rsid w:val="001C0358"/>
    <w:rsid w:val="001C041D"/>
    <w:rsid w:val="001C073F"/>
    <w:rsid w:val="001C0B1E"/>
    <w:rsid w:val="001C0DB4"/>
    <w:rsid w:val="001C1273"/>
    <w:rsid w:val="001C15B6"/>
    <w:rsid w:val="001C15FE"/>
    <w:rsid w:val="001C1960"/>
    <w:rsid w:val="001C197A"/>
    <w:rsid w:val="001C1A4F"/>
    <w:rsid w:val="001C1AB3"/>
    <w:rsid w:val="001C1C4B"/>
    <w:rsid w:val="001C1F54"/>
    <w:rsid w:val="001C203E"/>
    <w:rsid w:val="001C20FF"/>
    <w:rsid w:val="001C215A"/>
    <w:rsid w:val="001C22B1"/>
    <w:rsid w:val="001C2385"/>
    <w:rsid w:val="001C25C0"/>
    <w:rsid w:val="001C281E"/>
    <w:rsid w:val="001C282A"/>
    <w:rsid w:val="001C29D3"/>
    <w:rsid w:val="001C2B8C"/>
    <w:rsid w:val="001C2C52"/>
    <w:rsid w:val="001C2C57"/>
    <w:rsid w:val="001C2D5B"/>
    <w:rsid w:val="001C2D5E"/>
    <w:rsid w:val="001C305F"/>
    <w:rsid w:val="001C328C"/>
    <w:rsid w:val="001C3564"/>
    <w:rsid w:val="001C36F6"/>
    <w:rsid w:val="001C39AD"/>
    <w:rsid w:val="001C39C7"/>
    <w:rsid w:val="001C3F16"/>
    <w:rsid w:val="001C427D"/>
    <w:rsid w:val="001C427E"/>
    <w:rsid w:val="001C48A5"/>
    <w:rsid w:val="001C4AC1"/>
    <w:rsid w:val="001C4B7F"/>
    <w:rsid w:val="001C4BA8"/>
    <w:rsid w:val="001C5213"/>
    <w:rsid w:val="001C523D"/>
    <w:rsid w:val="001C5455"/>
    <w:rsid w:val="001C5540"/>
    <w:rsid w:val="001C55C7"/>
    <w:rsid w:val="001C5BBF"/>
    <w:rsid w:val="001C5D61"/>
    <w:rsid w:val="001C5DC7"/>
    <w:rsid w:val="001C5E33"/>
    <w:rsid w:val="001C5EA9"/>
    <w:rsid w:val="001C5F3D"/>
    <w:rsid w:val="001C5FC1"/>
    <w:rsid w:val="001C61B7"/>
    <w:rsid w:val="001C6423"/>
    <w:rsid w:val="001C64EB"/>
    <w:rsid w:val="001C6714"/>
    <w:rsid w:val="001C675C"/>
    <w:rsid w:val="001C69EC"/>
    <w:rsid w:val="001C6ABC"/>
    <w:rsid w:val="001C6C38"/>
    <w:rsid w:val="001C70A5"/>
    <w:rsid w:val="001C736B"/>
    <w:rsid w:val="001C7856"/>
    <w:rsid w:val="001C79BE"/>
    <w:rsid w:val="001C7A5F"/>
    <w:rsid w:val="001C7B7F"/>
    <w:rsid w:val="001C7BFA"/>
    <w:rsid w:val="001C7C56"/>
    <w:rsid w:val="001C7F16"/>
    <w:rsid w:val="001D0062"/>
    <w:rsid w:val="001D0182"/>
    <w:rsid w:val="001D0183"/>
    <w:rsid w:val="001D02C0"/>
    <w:rsid w:val="001D04C8"/>
    <w:rsid w:val="001D04CB"/>
    <w:rsid w:val="001D070B"/>
    <w:rsid w:val="001D0A1F"/>
    <w:rsid w:val="001D0A9B"/>
    <w:rsid w:val="001D0B0E"/>
    <w:rsid w:val="001D112B"/>
    <w:rsid w:val="001D14CD"/>
    <w:rsid w:val="001D1BD6"/>
    <w:rsid w:val="001D1C52"/>
    <w:rsid w:val="001D1D91"/>
    <w:rsid w:val="001D1F80"/>
    <w:rsid w:val="001D22DF"/>
    <w:rsid w:val="001D23CB"/>
    <w:rsid w:val="001D2699"/>
    <w:rsid w:val="001D26F8"/>
    <w:rsid w:val="001D2B3B"/>
    <w:rsid w:val="001D2BA3"/>
    <w:rsid w:val="001D2BE8"/>
    <w:rsid w:val="001D2E96"/>
    <w:rsid w:val="001D2E9E"/>
    <w:rsid w:val="001D2EAB"/>
    <w:rsid w:val="001D2F77"/>
    <w:rsid w:val="001D30B8"/>
    <w:rsid w:val="001D31D7"/>
    <w:rsid w:val="001D31F1"/>
    <w:rsid w:val="001D3485"/>
    <w:rsid w:val="001D3509"/>
    <w:rsid w:val="001D35B4"/>
    <w:rsid w:val="001D3B36"/>
    <w:rsid w:val="001D3BFC"/>
    <w:rsid w:val="001D3C2C"/>
    <w:rsid w:val="001D3C46"/>
    <w:rsid w:val="001D3C9E"/>
    <w:rsid w:val="001D3D34"/>
    <w:rsid w:val="001D3DB1"/>
    <w:rsid w:val="001D3DB3"/>
    <w:rsid w:val="001D3F27"/>
    <w:rsid w:val="001D413A"/>
    <w:rsid w:val="001D41B0"/>
    <w:rsid w:val="001D4687"/>
    <w:rsid w:val="001D47E9"/>
    <w:rsid w:val="001D4978"/>
    <w:rsid w:val="001D4B82"/>
    <w:rsid w:val="001D4B89"/>
    <w:rsid w:val="001D4BB1"/>
    <w:rsid w:val="001D52AF"/>
    <w:rsid w:val="001D557F"/>
    <w:rsid w:val="001D56AF"/>
    <w:rsid w:val="001D572A"/>
    <w:rsid w:val="001D5A5E"/>
    <w:rsid w:val="001D6101"/>
    <w:rsid w:val="001D637E"/>
    <w:rsid w:val="001D638C"/>
    <w:rsid w:val="001D6599"/>
    <w:rsid w:val="001D660F"/>
    <w:rsid w:val="001D6890"/>
    <w:rsid w:val="001D68E9"/>
    <w:rsid w:val="001D6AF6"/>
    <w:rsid w:val="001D6B83"/>
    <w:rsid w:val="001D6CA2"/>
    <w:rsid w:val="001D6D43"/>
    <w:rsid w:val="001D6DF6"/>
    <w:rsid w:val="001D6E43"/>
    <w:rsid w:val="001D7188"/>
    <w:rsid w:val="001D71B8"/>
    <w:rsid w:val="001D72B4"/>
    <w:rsid w:val="001D74BB"/>
    <w:rsid w:val="001D7520"/>
    <w:rsid w:val="001D7576"/>
    <w:rsid w:val="001D75EB"/>
    <w:rsid w:val="001D7766"/>
    <w:rsid w:val="001D779E"/>
    <w:rsid w:val="001D794E"/>
    <w:rsid w:val="001D7AFA"/>
    <w:rsid w:val="001D7BF6"/>
    <w:rsid w:val="001D7EA2"/>
    <w:rsid w:val="001D7F0A"/>
    <w:rsid w:val="001D7FED"/>
    <w:rsid w:val="001E008D"/>
    <w:rsid w:val="001E00DD"/>
    <w:rsid w:val="001E049D"/>
    <w:rsid w:val="001E0705"/>
    <w:rsid w:val="001E075E"/>
    <w:rsid w:val="001E0C46"/>
    <w:rsid w:val="001E12B4"/>
    <w:rsid w:val="001E138A"/>
    <w:rsid w:val="001E14FB"/>
    <w:rsid w:val="001E1717"/>
    <w:rsid w:val="001E193F"/>
    <w:rsid w:val="001E1B05"/>
    <w:rsid w:val="001E1CB0"/>
    <w:rsid w:val="001E1DCE"/>
    <w:rsid w:val="001E1FD7"/>
    <w:rsid w:val="001E201B"/>
    <w:rsid w:val="001E2232"/>
    <w:rsid w:val="001E22B9"/>
    <w:rsid w:val="001E2301"/>
    <w:rsid w:val="001E2406"/>
    <w:rsid w:val="001E243D"/>
    <w:rsid w:val="001E263B"/>
    <w:rsid w:val="001E2944"/>
    <w:rsid w:val="001E2960"/>
    <w:rsid w:val="001E2A6A"/>
    <w:rsid w:val="001E2AA0"/>
    <w:rsid w:val="001E2C28"/>
    <w:rsid w:val="001E2FC7"/>
    <w:rsid w:val="001E3287"/>
    <w:rsid w:val="001E32FE"/>
    <w:rsid w:val="001E347E"/>
    <w:rsid w:val="001E349A"/>
    <w:rsid w:val="001E354F"/>
    <w:rsid w:val="001E38E2"/>
    <w:rsid w:val="001E3954"/>
    <w:rsid w:val="001E3B9A"/>
    <w:rsid w:val="001E3BB8"/>
    <w:rsid w:val="001E3F5F"/>
    <w:rsid w:val="001E4087"/>
    <w:rsid w:val="001E4095"/>
    <w:rsid w:val="001E4125"/>
    <w:rsid w:val="001E42E8"/>
    <w:rsid w:val="001E440D"/>
    <w:rsid w:val="001E44AF"/>
    <w:rsid w:val="001E44D6"/>
    <w:rsid w:val="001E4593"/>
    <w:rsid w:val="001E4617"/>
    <w:rsid w:val="001E4687"/>
    <w:rsid w:val="001E46F3"/>
    <w:rsid w:val="001E47FB"/>
    <w:rsid w:val="001E4882"/>
    <w:rsid w:val="001E49BA"/>
    <w:rsid w:val="001E4A28"/>
    <w:rsid w:val="001E4A61"/>
    <w:rsid w:val="001E4B61"/>
    <w:rsid w:val="001E4CD5"/>
    <w:rsid w:val="001E4F56"/>
    <w:rsid w:val="001E50FF"/>
    <w:rsid w:val="001E5819"/>
    <w:rsid w:val="001E5C99"/>
    <w:rsid w:val="001E5CD1"/>
    <w:rsid w:val="001E5DA2"/>
    <w:rsid w:val="001E5DF0"/>
    <w:rsid w:val="001E5F3F"/>
    <w:rsid w:val="001E5F7B"/>
    <w:rsid w:val="001E6109"/>
    <w:rsid w:val="001E6321"/>
    <w:rsid w:val="001E6326"/>
    <w:rsid w:val="001E6890"/>
    <w:rsid w:val="001E68B4"/>
    <w:rsid w:val="001E6911"/>
    <w:rsid w:val="001E6A45"/>
    <w:rsid w:val="001E6AD3"/>
    <w:rsid w:val="001E6BCB"/>
    <w:rsid w:val="001E6C3B"/>
    <w:rsid w:val="001E6EB0"/>
    <w:rsid w:val="001E72A2"/>
    <w:rsid w:val="001E74E4"/>
    <w:rsid w:val="001E785A"/>
    <w:rsid w:val="001E7951"/>
    <w:rsid w:val="001E7A5E"/>
    <w:rsid w:val="001E7AA0"/>
    <w:rsid w:val="001E7BB8"/>
    <w:rsid w:val="001E7C07"/>
    <w:rsid w:val="001E7DB2"/>
    <w:rsid w:val="001E7EFB"/>
    <w:rsid w:val="001F017F"/>
    <w:rsid w:val="001F0233"/>
    <w:rsid w:val="001F024C"/>
    <w:rsid w:val="001F0520"/>
    <w:rsid w:val="001F08D2"/>
    <w:rsid w:val="001F09F0"/>
    <w:rsid w:val="001F0A9E"/>
    <w:rsid w:val="001F0B21"/>
    <w:rsid w:val="001F0CFC"/>
    <w:rsid w:val="001F0D7C"/>
    <w:rsid w:val="001F0DCD"/>
    <w:rsid w:val="001F0E67"/>
    <w:rsid w:val="001F0F0D"/>
    <w:rsid w:val="001F1109"/>
    <w:rsid w:val="001F1119"/>
    <w:rsid w:val="001F11E0"/>
    <w:rsid w:val="001F14B2"/>
    <w:rsid w:val="001F1566"/>
    <w:rsid w:val="001F1572"/>
    <w:rsid w:val="001F19C5"/>
    <w:rsid w:val="001F1D67"/>
    <w:rsid w:val="001F1E3A"/>
    <w:rsid w:val="001F2155"/>
    <w:rsid w:val="001F221E"/>
    <w:rsid w:val="001F2615"/>
    <w:rsid w:val="001F27B1"/>
    <w:rsid w:val="001F2864"/>
    <w:rsid w:val="001F29A9"/>
    <w:rsid w:val="001F2C0A"/>
    <w:rsid w:val="001F2CF4"/>
    <w:rsid w:val="001F3180"/>
    <w:rsid w:val="001F322A"/>
    <w:rsid w:val="001F3421"/>
    <w:rsid w:val="001F3528"/>
    <w:rsid w:val="001F36EE"/>
    <w:rsid w:val="001F37AB"/>
    <w:rsid w:val="001F37B8"/>
    <w:rsid w:val="001F394E"/>
    <w:rsid w:val="001F3A7A"/>
    <w:rsid w:val="001F3AA2"/>
    <w:rsid w:val="001F3AE7"/>
    <w:rsid w:val="001F3AFE"/>
    <w:rsid w:val="001F3C16"/>
    <w:rsid w:val="001F3E28"/>
    <w:rsid w:val="001F3F45"/>
    <w:rsid w:val="001F40C4"/>
    <w:rsid w:val="001F424B"/>
    <w:rsid w:val="001F4376"/>
    <w:rsid w:val="001F45C8"/>
    <w:rsid w:val="001F479F"/>
    <w:rsid w:val="001F4BB7"/>
    <w:rsid w:val="001F4BF2"/>
    <w:rsid w:val="001F4EB1"/>
    <w:rsid w:val="001F4FCD"/>
    <w:rsid w:val="001F5037"/>
    <w:rsid w:val="001F520B"/>
    <w:rsid w:val="001F54E4"/>
    <w:rsid w:val="001F55BE"/>
    <w:rsid w:val="001F565A"/>
    <w:rsid w:val="001F5A95"/>
    <w:rsid w:val="001F5AEB"/>
    <w:rsid w:val="001F5B60"/>
    <w:rsid w:val="001F5BC3"/>
    <w:rsid w:val="001F5CB0"/>
    <w:rsid w:val="001F5D86"/>
    <w:rsid w:val="001F5D8B"/>
    <w:rsid w:val="001F5FB1"/>
    <w:rsid w:val="001F613C"/>
    <w:rsid w:val="001F636E"/>
    <w:rsid w:val="001F6383"/>
    <w:rsid w:val="001F652C"/>
    <w:rsid w:val="001F6715"/>
    <w:rsid w:val="001F68A7"/>
    <w:rsid w:val="001F6957"/>
    <w:rsid w:val="001F6A27"/>
    <w:rsid w:val="001F6CD7"/>
    <w:rsid w:val="001F6EBA"/>
    <w:rsid w:val="001F6F53"/>
    <w:rsid w:val="001F6F85"/>
    <w:rsid w:val="001F70B6"/>
    <w:rsid w:val="001F715E"/>
    <w:rsid w:val="001F7242"/>
    <w:rsid w:val="001F7418"/>
    <w:rsid w:val="001F7496"/>
    <w:rsid w:val="001F758A"/>
    <w:rsid w:val="001F7A3D"/>
    <w:rsid w:val="001F7FD4"/>
    <w:rsid w:val="00200329"/>
    <w:rsid w:val="00200553"/>
    <w:rsid w:val="00200701"/>
    <w:rsid w:val="0020083B"/>
    <w:rsid w:val="00200887"/>
    <w:rsid w:val="00200A32"/>
    <w:rsid w:val="00200D76"/>
    <w:rsid w:val="00200EBC"/>
    <w:rsid w:val="00200FA6"/>
    <w:rsid w:val="00201237"/>
    <w:rsid w:val="002014AD"/>
    <w:rsid w:val="002014B6"/>
    <w:rsid w:val="002015B1"/>
    <w:rsid w:val="002018E5"/>
    <w:rsid w:val="00201A71"/>
    <w:rsid w:val="00201B73"/>
    <w:rsid w:val="00201D0A"/>
    <w:rsid w:val="00202149"/>
    <w:rsid w:val="00202222"/>
    <w:rsid w:val="00202392"/>
    <w:rsid w:val="00202411"/>
    <w:rsid w:val="002024AA"/>
    <w:rsid w:val="00202A44"/>
    <w:rsid w:val="00202AD0"/>
    <w:rsid w:val="00202B88"/>
    <w:rsid w:val="00202C14"/>
    <w:rsid w:val="00202C45"/>
    <w:rsid w:val="00202C60"/>
    <w:rsid w:val="00202FA2"/>
    <w:rsid w:val="0020323B"/>
    <w:rsid w:val="002034F2"/>
    <w:rsid w:val="00203732"/>
    <w:rsid w:val="0020382D"/>
    <w:rsid w:val="00203944"/>
    <w:rsid w:val="00203CBB"/>
    <w:rsid w:val="00203DE0"/>
    <w:rsid w:val="002040CC"/>
    <w:rsid w:val="0020420D"/>
    <w:rsid w:val="0020430E"/>
    <w:rsid w:val="0020441D"/>
    <w:rsid w:val="0020443C"/>
    <w:rsid w:val="00204628"/>
    <w:rsid w:val="0020479A"/>
    <w:rsid w:val="002047AE"/>
    <w:rsid w:val="0020495B"/>
    <w:rsid w:val="002049B1"/>
    <w:rsid w:val="00204C45"/>
    <w:rsid w:val="00204C54"/>
    <w:rsid w:val="00204C72"/>
    <w:rsid w:val="00204ED2"/>
    <w:rsid w:val="00204F01"/>
    <w:rsid w:val="00204FBB"/>
    <w:rsid w:val="0020514B"/>
    <w:rsid w:val="00205240"/>
    <w:rsid w:val="002054C0"/>
    <w:rsid w:val="00205570"/>
    <w:rsid w:val="00205608"/>
    <w:rsid w:val="002056B5"/>
    <w:rsid w:val="00205920"/>
    <w:rsid w:val="00205C06"/>
    <w:rsid w:val="0020615C"/>
    <w:rsid w:val="00206395"/>
    <w:rsid w:val="002063E2"/>
    <w:rsid w:val="002064BB"/>
    <w:rsid w:val="00206888"/>
    <w:rsid w:val="002068F6"/>
    <w:rsid w:val="00206943"/>
    <w:rsid w:val="002069D6"/>
    <w:rsid w:val="00206CAB"/>
    <w:rsid w:val="002072F7"/>
    <w:rsid w:val="00207393"/>
    <w:rsid w:val="00207516"/>
    <w:rsid w:val="00207785"/>
    <w:rsid w:val="0020787C"/>
    <w:rsid w:val="00207A4E"/>
    <w:rsid w:val="00207B13"/>
    <w:rsid w:val="00207B15"/>
    <w:rsid w:val="00207B5E"/>
    <w:rsid w:val="00207C1E"/>
    <w:rsid w:val="00207C4F"/>
    <w:rsid w:val="00207DD6"/>
    <w:rsid w:val="00207E8A"/>
    <w:rsid w:val="00207F12"/>
    <w:rsid w:val="00207F9F"/>
    <w:rsid w:val="002101A9"/>
    <w:rsid w:val="00210220"/>
    <w:rsid w:val="00210598"/>
    <w:rsid w:val="002105DD"/>
    <w:rsid w:val="0021065C"/>
    <w:rsid w:val="0021086F"/>
    <w:rsid w:val="002109C8"/>
    <w:rsid w:val="00210BE6"/>
    <w:rsid w:val="00210D05"/>
    <w:rsid w:val="00210EE5"/>
    <w:rsid w:val="00211073"/>
    <w:rsid w:val="00211109"/>
    <w:rsid w:val="0021129C"/>
    <w:rsid w:val="002112DD"/>
    <w:rsid w:val="00211440"/>
    <w:rsid w:val="002114E8"/>
    <w:rsid w:val="00211572"/>
    <w:rsid w:val="0021172C"/>
    <w:rsid w:val="0021183C"/>
    <w:rsid w:val="0021196B"/>
    <w:rsid w:val="0021197D"/>
    <w:rsid w:val="002119C2"/>
    <w:rsid w:val="00211C9D"/>
    <w:rsid w:val="00211E1F"/>
    <w:rsid w:val="00211E9F"/>
    <w:rsid w:val="00211F63"/>
    <w:rsid w:val="002120DF"/>
    <w:rsid w:val="002124C2"/>
    <w:rsid w:val="002125B6"/>
    <w:rsid w:val="002127E5"/>
    <w:rsid w:val="00212B9F"/>
    <w:rsid w:val="00212CE4"/>
    <w:rsid w:val="00212E25"/>
    <w:rsid w:val="00212ED9"/>
    <w:rsid w:val="00212F66"/>
    <w:rsid w:val="00213138"/>
    <w:rsid w:val="0021323C"/>
    <w:rsid w:val="0021369B"/>
    <w:rsid w:val="0021381D"/>
    <w:rsid w:val="002138D7"/>
    <w:rsid w:val="00213B3F"/>
    <w:rsid w:val="00213D55"/>
    <w:rsid w:val="00213F20"/>
    <w:rsid w:val="00214239"/>
    <w:rsid w:val="00214318"/>
    <w:rsid w:val="002143DC"/>
    <w:rsid w:val="00214546"/>
    <w:rsid w:val="002146DC"/>
    <w:rsid w:val="002148FD"/>
    <w:rsid w:val="00214C3C"/>
    <w:rsid w:val="00214C5D"/>
    <w:rsid w:val="00214DDA"/>
    <w:rsid w:val="00214EC4"/>
    <w:rsid w:val="00215001"/>
    <w:rsid w:val="002150CF"/>
    <w:rsid w:val="00215130"/>
    <w:rsid w:val="00215486"/>
    <w:rsid w:val="00215523"/>
    <w:rsid w:val="002156E2"/>
    <w:rsid w:val="00215779"/>
    <w:rsid w:val="00215797"/>
    <w:rsid w:val="0021595D"/>
    <w:rsid w:val="00215A75"/>
    <w:rsid w:val="00215AF2"/>
    <w:rsid w:val="00215F30"/>
    <w:rsid w:val="00215F5F"/>
    <w:rsid w:val="002162C7"/>
    <w:rsid w:val="00216335"/>
    <w:rsid w:val="00216376"/>
    <w:rsid w:val="0021649D"/>
    <w:rsid w:val="002165BF"/>
    <w:rsid w:val="002169A7"/>
    <w:rsid w:val="00216A27"/>
    <w:rsid w:val="00216C89"/>
    <w:rsid w:val="00217059"/>
    <w:rsid w:val="002173A2"/>
    <w:rsid w:val="0021744C"/>
    <w:rsid w:val="002178BB"/>
    <w:rsid w:val="00217964"/>
    <w:rsid w:val="00217B56"/>
    <w:rsid w:val="00217CA4"/>
    <w:rsid w:val="00217CED"/>
    <w:rsid w:val="00217ECD"/>
    <w:rsid w:val="00217F55"/>
    <w:rsid w:val="00217F6E"/>
    <w:rsid w:val="00217FCD"/>
    <w:rsid w:val="00217FF1"/>
    <w:rsid w:val="00220075"/>
    <w:rsid w:val="0022008B"/>
    <w:rsid w:val="00220094"/>
    <w:rsid w:val="002201B7"/>
    <w:rsid w:val="0022030F"/>
    <w:rsid w:val="002203EB"/>
    <w:rsid w:val="0022078F"/>
    <w:rsid w:val="0022085E"/>
    <w:rsid w:val="002209B9"/>
    <w:rsid w:val="00220A60"/>
    <w:rsid w:val="00220A9F"/>
    <w:rsid w:val="00220C0D"/>
    <w:rsid w:val="00220F6E"/>
    <w:rsid w:val="00220F8C"/>
    <w:rsid w:val="002212E1"/>
    <w:rsid w:val="00221454"/>
    <w:rsid w:val="002217C7"/>
    <w:rsid w:val="0022180D"/>
    <w:rsid w:val="00221AB8"/>
    <w:rsid w:val="00221CF7"/>
    <w:rsid w:val="00221DC0"/>
    <w:rsid w:val="00221F4D"/>
    <w:rsid w:val="0022216A"/>
    <w:rsid w:val="00222213"/>
    <w:rsid w:val="0022238D"/>
    <w:rsid w:val="002223C9"/>
    <w:rsid w:val="00222727"/>
    <w:rsid w:val="002229AF"/>
    <w:rsid w:val="00222B9A"/>
    <w:rsid w:val="00222C3E"/>
    <w:rsid w:val="00222CF4"/>
    <w:rsid w:val="00222E4A"/>
    <w:rsid w:val="002233A5"/>
    <w:rsid w:val="002233E7"/>
    <w:rsid w:val="00223754"/>
    <w:rsid w:val="002238DA"/>
    <w:rsid w:val="00223A71"/>
    <w:rsid w:val="00223AD5"/>
    <w:rsid w:val="00223DBE"/>
    <w:rsid w:val="00223FB9"/>
    <w:rsid w:val="00224213"/>
    <w:rsid w:val="0022457C"/>
    <w:rsid w:val="0022458F"/>
    <w:rsid w:val="002249B5"/>
    <w:rsid w:val="00224E41"/>
    <w:rsid w:val="00224E7C"/>
    <w:rsid w:val="00224F26"/>
    <w:rsid w:val="00225043"/>
    <w:rsid w:val="00225071"/>
    <w:rsid w:val="00225167"/>
    <w:rsid w:val="00225210"/>
    <w:rsid w:val="00225AEC"/>
    <w:rsid w:val="00225B79"/>
    <w:rsid w:val="00225C19"/>
    <w:rsid w:val="00225D62"/>
    <w:rsid w:val="00225F7D"/>
    <w:rsid w:val="0022624F"/>
    <w:rsid w:val="00226545"/>
    <w:rsid w:val="00226890"/>
    <w:rsid w:val="00226B26"/>
    <w:rsid w:val="00226E23"/>
    <w:rsid w:val="00226FFE"/>
    <w:rsid w:val="0022708D"/>
    <w:rsid w:val="0022709B"/>
    <w:rsid w:val="002270B0"/>
    <w:rsid w:val="00227171"/>
    <w:rsid w:val="0022743E"/>
    <w:rsid w:val="0023024A"/>
    <w:rsid w:val="002303FB"/>
    <w:rsid w:val="00230773"/>
    <w:rsid w:val="00230984"/>
    <w:rsid w:val="00230AF7"/>
    <w:rsid w:val="00230BF7"/>
    <w:rsid w:val="00230D53"/>
    <w:rsid w:val="00230F9F"/>
    <w:rsid w:val="00230FE1"/>
    <w:rsid w:val="002311D2"/>
    <w:rsid w:val="0023136E"/>
    <w:rsid w:val="0023161C"/>
    <w:rsid w:val="0023195C"/>
    <w:rsid w:val="00231AF0"/>
    <w:rsid w:val="00231B95"/>
    <w:rsid w:val="00231D4A"/>
    <w:rsid w:val="00231DF5"/>
    <w:rsid w:val="00231FC6"/>
    <w:rsid w:val="00232044"/>
    <w:rsid w:val="00232097"/>
    <w:rsid w:val="002322C7"/>
    <w:rsid w:val="0023243B"/>
    <w:rsid w:val="002327B3"/>
    <w:rsid w:val="002329BF"/>
    <w:rsid w:val="00232AA9"/>
    <w:rsid w:val="00232B2A"/>
    <w:rsid w:val="00232B8E"/>
    <w:rsid w:val="00233148"/>
    <w:rsid w:val="002331CC"/>
    <w:rsid w:val="00233240"/>
    <w:rsid w:val="002332FC"/>
    <w:rsid w:val="00233380"/>
    <w:rsid w:val="00233507"/>
    <w:rsid w:val="00233670"/>
    <w:rsid w:val="002336FD"/>
    <w:rsid w:val="0023392E"/>
    <w:rsid w:val="00233A25"/>
    <w:rsid w:val="00233B4E"/>
    <w:rsid w:val="00233BCB"/>
    <w:rsid w:val="00233DEF"/>
    <w:rsid w:val="00233EFF"/>
    <w:rsid w:val="002341A3"/>
    <w:rsid w:val="00234225"/>
    <w:rsid w:val="002342E3"/>
    <w:rsid w:val="00234525"/>
    <w:rsid w:val="00234703"/>
    <w:rsid w:val="00234791"/>
    <w:rsid w:val="00234802"/>
    <w:rsid w:val="00234827"/>
    <w:rsid w:val="00234D6F"/>
    <w:rsid w:val="00234FB6"/>
    <w:rsid w:val="00234FBD"/>
    <w:rsid w:val="002350A4"/>
    <w:rsid w:val="00235303"/>
    <w:rsid w:val="0023533C"/>
    <w:rsid w:val="00235DE2"/>
    <w:rsid w:val="002360E9"/>
    <w:rsid w:val="00236177"/>
    <w:rsid w:val="00236880"/>
    <w:rsid w:val="00236BCA"/>
    <w:rsid w:val="00236E22"/>
    <w:rsid w:val="00236EFD"/>
    <w:rsid w:val="002370D6"/>
    <w:rsid w:val="0023724A"/>
    <w:rsid w:val="00237272"/>
    <w:rsid w:val="002373FF"/>
    <w:rsid w:val="00237441"/>
    <w:rsid w:val="002379AC"/>
    <w:rsid w:val="00237BC2"/>
    <w:rsid w:val="00237D9B"/>
    <w:rsid w:val="00237DD0"/>
    <w:rsid w:val="002400FF"/>
    <w:rsid w:val="00240120"/>
    <w:rsid w:val="00240237"/>
    <w:rsid w:val="002402DC"/>
    <w:rsid w:val="002403CE"/>
    <w:rsid w:val="0024056D"/>
    <w:rsid w:val="0024080F"/>
    <w:rsid w:val="00240D1C"/>
    <w:rsid w:val="00240D48"/>
    <w:rsid w:val="00240D7E"/>
    <w:rsid w:val="00240D83"/>
    <w:rsid w:val="00240F94"/>
    <w:rsid w:val="002412C3"/>
    <w:rsid w:val="00241596"/>
    <w:rsid w:val="00241884"/>
    <w:rsid w:val="002418B7"/>
    <w:rsid w:val="00241967"/>
    <w:rsid w:val="002419A8"/>
    <w:rsid w:val="00241A69"/>
    <w:rsid w:val="0024207E"/>
    <w:rsid w:val="00242311"/>
    <w:rsid w:val="00242321"/>
    <w:rsid w:val="002423A6"/>
    <w:rsid w:val="002424B7"/>
    <w:rsid w:val="002425CD"/>
    <w:rsid w:val="00242D7A"/>
    <w:rsid w:val="00242E0D"/>
    <w:rsid w:val="00243294"/>
    <w:rsid w:val="002435CB"/>
    <w:rsid w:val="002438F5"/>
    <w:rsid w:val="00243A91"/>
    <w:rsid w:val="00244028"/>
    <w:rsid w:val="00244229"/>
    <w:rsid w:val="0024427B"/>
    <w:rsid w:val="002443D2"/>
    <w:rsid w:val="0024473E"/>
    <w:rsid w:val="00244844"/>
    <w:rsid w:val="00244E54"/>
    <w:rsid w:val="00244FD8"/>
    <w:rsid w:val="002450C6"/>
    <w:rsid w:val="00245311"/>
    <w:rsid w:val="002455E0"/>
    <w:rsid w:val="0024593B"/>
    <w:rsid w:val="00245B1E"/>
    <w:rsid w:val="00245BBF"/>
    <w:rsid w:val="00245C5A"/>
    <w:rsid w:val="00245D4D"/>
    <w:rsid w:val="00246170"/>
    <w:rsid w:val="00246218"/>
    <w:rsid w:val="0024626A"/>
    <w:rsid w:val="002463FC"/>
    <w:rsid w:val="00246B30"/>
    <w:rsid w:val="00246CDD"/>
    <w:rsid w:val="002470D3"/>
    <w:rsid w:val="002472AA"/>
    <w:rsid w:val="002474A1"/>
    <w:rsid w:val="0024768C"/>
    <w:rsid w:val="002478A5"/>
    <w:rsid w:val="0024794F"/>
    <w:rsid w:val="00247DCD"/>
    <w:rsid w:val="00247EF4"/>
    <w:rsid w:val="00247FFC"/>
    <w:rsid w:val="002501C8"/>
    <w:rsid w:val="002501D0"/>
    <w:rsid w:val="0025045F"/>
    <w:rsid w:val="00250489"/>
    <w:rsid w:val="002505C6"/>
    <w:rsid w:val="00250A4B"/>
    <w:rsid w:val="00250C9F"/>
    <w:rsid w:val="0025115C"/>
    <w:rsid w:val="00251163"/>
    <w:rsid w:val="0025138B"/>
    <w:rsid w:val="00251598"/>
    <w:rsid w:val="002516FB"/>
    <w:rsid w:val="00251AC0"/>
    <w:rsid w:val="00251C31"/>
    <w:rsid w:val="00251C40"/>
    <w:rsid w:val="00251ED4"/>
    <w:rsid w:val="002521D6"/>
    <w:rsid w:val="0025227E"/>
    <w:rsid w:val="00252441"/>
    <w:rsid w:val="002526AF"/>
    <w:rsid w:val="002529C8"/>
    <w:rsid w:val="002529FA"/>
    <w:rsid w:val="00252B54"/>
    <w:rsid w:val="00252C48"/>
    <w:rsid w:val="00252F29"/>
    <w:rsid w:val="002539A0"/>
    <w:rsid w:val="00253C20"/>
    <w:rsid w:val="00253C5C"/>
    <w:rsid w:val="00253F88"/>
    <w:rsid w:val="002542A4"/>
    <w:rsid w:val="00254434"/>
    <w:rsid w:val="0025445A"/>
    <w:rsid w:val="00254472"/>
    <w:rsid w:val="0025463A"/>
    <w:rsid w:val="00254734"/>
    <w:rsid w:val="002547CD"/>
    <w:rsid w:val="00254873"/>
    <w:rsid w:val="00254975"/>
    <w:rsid w:val="00254C5B"/>
    <w:rsid w:val="00254F65"/>
    <w:rsid w:val="00254FCC"/>
    <w:rsid w:val="00255000"/>
    <w:rsid w:val="00255135"/>
    <w:rsid w:val="00255274"/>
    <w:rsid w:val="002553F7"/>
    <w:rsid w:val="002554B1"/>
    <w:rsid w:val="00255576"/>
    <w:rsid w:val="00255B1E"/>
    <w:rsid w:val="00255E14"/>
    <w:rsid w:val="00255FA2"/>
    <w:rsid w:val="002560AD"/>
    <w:rsid w:val="0025610D"/>
    <w:rsid w:val="002564E8"/>
    <w:rsid w:val="002565AC"/>
    <w:rsid w:val="0025693F"/>
    <w:rsid w:val="00256A31"/>
    <w:rsid w:val="00256DAF"/>
    <w:rsid w:val="00256DD8"/>
    <w:rsid w:val="00256FBB"/>
    <w:rsid w:val="002570CB"/>
    <w:rsid w:val="00257578"/>
    <w:rsid w:val="0025765C"/>
    <w:rsid w:val="00257743"/>
    <w:rsid w:val="002578A7"/>
    <w:rsid w:val="002578DD"/>
    <w:rsid w:val="00257932"/>
    <w:rsid w:val="00257AE4"/>
    <w:rsid w:val="00257B38"/>
    <w:rsid w:val="00257D20"/>
    <w:rsid w:val="00257E4E"/>
    <w:rsid w:val="00257F2B"/>
    <w:rsid w:val="00257F37"/>
    <w:rsid w:val="00257FB3"/>
    <w:rsid w:val="00260015"/>
    <w:rsid w:val="00260025"/>
    <w:rsid w:val="0026026A"/>
    <w:rsid w:val="00260594"/>
    <w:rsid w:val="0026061B"/>
    <w:rsid w:val="00260687"/>
    <w:rsid w:val="00260A7F"/>
    <w:rsid w:val="00260C7F"/>
    <w:rsid w:val="00261164"/>
    <w:rsid w:val="002611FF"/>
    <w:rsid w:val="0026144B"/>
    <w:rsid w:val="00261643"/>
    <w:rsid w:val="00262043"/>
    <w:rsid w:val="00262138"/>
    <w:rsid w:val="00262164"/>
    <w:rsid w:val="0026221D"/>
    <w:rsid w:val="00262327"/>
    <w:rsid w:val="002625E5"/>
    <w:rsid w:val="002625F7"/>
    <w:rsid w:val="00262601"/>
    <w:rsid w:val="002626FF"/>
    <w:rsid w:val="002628B8"/>
    <w:rsid w:val="00262D5F"/>
    <w:rsid w:val="00262DB8"/>
    <w:rsid w:val="00262F70"/>
    <w:rsid w:val="0026302F"/>
    <w:rsid w:val="002631C9"/>
    <w:rsid w:val="002631FA"/>
    <w:rsid w:val="002631FC"/>
    <w:rsid w:val="0026325E"/>
    <w:rsid w:val="00263375"/>
    <w:rsid w:val="0026340A"/>
    <w:rsid w:val="002634B2"/>
    <w:rsid w:val="002634D2"/>
    <w:rsid w:val="00263766"/>
    <w:rsid w:val="00263924"/>
    <w:rsid w:val="00263A5C"/>
    <w:rsid w:val="00263AE0"/>
    <w:rsid w:val="00263B14"/>
    <w:rsid w:val="00263D0A"/>
    <w:rsid w:val="00263E52"/>
    <w:rsid w:val="00263F4D"/>
    <w:rsid w:val="002647A9"/>
    <w:rsid w:val="0026494F"/>
    <w:rsid w:val="0026496D"/>
    <w:rsid w:val="002649D4"/>
    <w:rsid w:val="00264A13"/>
    <w:rsid w:val="00264C63"/>
    <w:rsid w:val="00264D51"/>
    <w:rsid w:val="00264D88"/>
    <w:rsid w:val="00264E6E"/>
    <w:rsid w:val="00264F79"/>
    <w:rsid w:val="00265027"/>
    <w:rsid w:val="0026502D"/>
    <w:rsid w:val="002651DE"/>
    <w:rsid w:val="002651F5"/>
    <w:rsid w:val="00265412"/>
    <w:rsid w:val="00265788"/>
    <w:rsid w:val="00265894"/>
    <w:rsid w:val="002658DA"/>
    <w:rsid w:val="00265B79"/>
    <w:rsid w:val="00265BC3"/>
    <w:rsid w:val="00265D15"/>
    <w:rsid w:val="00265DE6"/>
    <w:rsid w:val="00265FA4"/>
    <w:rsid w:val="002660D0"/>
    <w:rsid w:val="00266177"/>
    <w:rsid w:val="002663B8"/>
    <w:rsid w:val="00266461"/>
    <w:rsid w:val="0026683C"/>
    <w:rsid w:val="00266A41"/>
    <w:rsid w:val="00266C6E"/>
    <w:rsid w:val="00266CFF"/>
    <w:rsid w:val="00266F2C"/>
    <w:rsid w:val="00267091"/>
    <w:rsid w:val="00267098"/>
    <w:rsid w:val="0026735F"/>
    <w:rsid w:val="002675EF"/>
    <w:rsid w:val="002676D9"/>
    <w:rsid w:val="002679E8"/>
    <w:rsid w:val="00267B1F"/>
    <w:rsid w:val="00267D45"/>
    <w:rsid w:val="0027005E"/>
    <w:rsid w:val="002703C6"/>
    <w:rsid w:val="0027049D"/>
    <w:rsid w:val="00270585"/>
    <w:rsid w:val="00270641"/>
    <w:rsid w:val="002707DA"/>
    <w:rsid w:val="0027086A"/>
    <w:rsid w:val="0027087E"/>
    <w:rsid w:val="00270DB5"/>
    <w:rsid w:val="00271143"/>
    <w:rsid w:val="002714FE"/>
    <w:rsid w:val="0027156A"/>
    <w:rsid w:val="0027165D"/>
    <w:rsid w:val="00271684"/>
    <w:rsid w:val="00271732"/>
    <w:rsid w:val="0027176D"/>
    <w:rsid w:val="00271918"/>
    <w:rsid w:val="002722B4"/>
    <w:rsid w:val="00272391"/>
    <w:rsid w:val="0027267D"/>
    <w:rsid w:val="00272730"/>
    <w:rsid w:val="00272FDB"/>
    <w:rsid w:val="00273055"/>
    <w:rsid w:val="0027317C"/>
    <w:rsid w:val="002731C4"/>
    <w:rsid w:val="002734B2"/>
    <w:rsid w:val="00273843"/>
    <w:rsid w:val="00273888"/>
    <w:rsid w:val="00273890"/>
    <w:rsid w:val="002738A1"/>
    <w:rsid w:val="00273AF6"/>
    <w:rsid w:val="00273D01"/>
    <w:rsid w:val="00273D95"/>
    <w:rsid w:val="0027418A"/>
    <w:rsid w:val="00274232"/>
    <w:rsid w:val="00274605"/>
    <w:rsid w:val="00274664"/>
    <w:rsid w:val="002748B1"/>
    <w:rsid w:val="002748C4"/>
    <w:rsid w:val="00274926"/>
    <w:rsid w:val="00274966"/>
    <w:rsid w:val="00274969"/>
    <w:rsid w:val="00274ACE"/>
    <w:rsid w:val="00274D4A"/>
    <w:rsid w:val="00274E4A"/>
    <w:rsid w:val="00274E61"/>
    <w:rsid w:val="002750FB"/>
    <w:rsid w:val="002751F6"/>
    <w:rsid w:val="0027529E"/>
    <w:rsid w:val="00275711"/>
    <w:rsid w:val="0027591D"/>
    <w:rsid w:val="00275AD8"/>
    <w:rsid w:val="00275BA4"/>
    <w:rsid w:val="00275BAE"/>
    <w:rsid w:val="00275CAE"/>
    <w:rsid w:val="00275DEA"/>
    <w:rsid w:val="00275E12"/>
    <w:rsid w:val="00275F5F"/>
    <w:rsid w:val="00275F81"/>
    <w:rsid w:val="00276817"/>
    <w:rsid w:val="00276BD1"/>
    <w:rsid w:val="00276D34"/>
    <w:rsid w:val="00276F11"/>
    <w:rsid w:val="00276F7E"/>
    <w:rsid w:val="002770A9"/>
    <w:rsid w:val="002770AA"/>
    <w:rsid w:val="002772BB"/>
    <w:rsid w:val="0027737B"/>
    <w:rsid w:val="00277405"/>
    <w:rsid w:val="002775B6"/>
    <w:rsid w:val="002777E3"/>
    <w:rsid w:val="00277870"/>
    <w:rsid w:val="00277A3A"/>
    <w:rsid w:val="00277CD5"/>
    <w:rsid w:val="00277CF9"/>
    <w:rsid w:val="00277D6C"/>
    <w:rsid w:val="00277EA6"/>
    <w:rsid w:val="00277F3F"/>
    <w:rsid w:val="00277F81"/>
    <w:rsid w:val="00277F93"/>
    <w:rsid w:val="00280038"/>
    <w:rsid w:val="0028018E"/>
    <w:rsid w:val="002803A2"/>
    <w:rsid w:val="00280476"/>
    <w:rsid w:val="00280539"/>
    <w:rsid w:val="00280577"/>
    <w:rsid w:val="002805C2"/>
    <w:rsid w:val="0028068B"/>
    <w:rsid w:val="002807AD"/>
    <w:rsid w:val="00280896"/>
    <w:rsid w:val="00280BE2"/>
    <w:rsid w:val="002812B7"/>
    <w:rsid w:val="00281312"/>
    <w:rsid w:val="002815F4"/>
    <w:rsid w:val="0028165E"/>
    <w:rsid w:val="002816E9"/>
    <w:rsid w:val="0028170C"/>
    <w:rsid w:val="00281969"/>
    <w:rsid w:val="00281A45"/>
    <w:rsid w:val="00281AA5"/>
    <w:rsid w:val="00281AB7"/>
    <w:rsid w:val="00281BCE"/>
    <w:rsid w:val="00281BD5"/>
    <w:rsid w:val="00281FB6"/>
    <w:rsid w:val="00282046"/>
    <w:rsid w:val="0028231E"/>
    <w:rsid w:val="0028242C"/>
    <w:rsid w:val="002827C4"/>
    <w:rsid w:val="002828F8"/>
    <w:rsid w:val="00282903"/>
    <w:rsid w:val="0028290D"/>
    <w:rsid w:val="002829AF"/>
    <w:rsid w:val="002829CF"/>
    <w:rsid w:val="00282C1B"/>
    <w:rsid w:val="00282DB6"/>
    <w:rsid w:val="00282DC1"/>
    <w:rsid w:val="00282E56"/>
    <w:rsid w:val="00282EFF"/>
    <w:rsid w:val="00282F92"/>
    <w:rsid w:val="00282FE7"/>
    <w:rsid w:val="002831F1"/>
    <w:rsid w:val="0028343B"/>
    <w:rsid w:val="0028378D"/>
    <w:rsid w:val="00283B15"/>
    <w:rsid w:val="0028439F"/>
    <w:rsid w:val="0028462D"/>
    <w:rsid w:val="0028462F"/>
    <w:rsid w:val="0028487F"/>
    <w:rsid w:val="002848EC"/>
    <w:rsid w:val="002849FB"/>
    <w:rsid w:val="00284AF2"/>
    <w:rsid w:val="00284D6D"/>
    <w:rsid w:val="0028557A"/>
    <w:rsid w:val="0028560F"/>
    <w:rsid w:val="0028572B"/>
    <w:rsid w:val="00285913"/>
    <w:rsid w:val="00285C77"/>
    <w:rsid w:val="00285CDE"/>
    <w:rsid w:val="00285DD0"/>
    <w:rsid w:val="00285EB5"/>
    <w:rsid w:val="00285F1A"/>
    <w:rsid w:val="00285F7A"/>
    <w:rsid w:val="00285F94"/>
    <w:rsid w:val="00285FBC"/>
    <w:rsid w:val="00286086"/>
    <w:rsid w:val="002860FE"/>
    <w:rsid w:val="00286127"/>
    <w:rsid w:val="002863D8"/>
    <w:rsid w:val="002863F7"/>
    <w:rsid w:val="00286438"/>
    <w:rsid w:val="0028645B"/>
    <w:rsid w:val="0028665D"/>
    <w:rsid w:val="00286B86"/>
    <w:rsid w:val="00286C55"/>
    <w:rsid w:val="00286C64"/>
    <w:rsid w:val="00286D84"/>
    <w:rsid w:val="00286DCC"/>
    <w:rsid w:val="00286EC0"/>
    <w:rsid w:val="002870E3"/>
    <w:rsid w:val="002871E1"/>
    <w:rsid w:val="002876C3"/>
    <w:rsid w:val="00287905"/>
    <w:rsid w:val="00287ADD"/>
    <w:rsid w:val="00287B1A"/>
    <w:rsid w:val="00287C52"/>
    <w:rsid w:val="00287E00"/>
    <w:rsid w:val="00287E91"/>
    <w:rsid w:val="00287E96"/>
    <w:rsid w:val="00287F78"/>
    <w:rsid w:val="00287FAE"/>
    <w:rsid w:val="0029007C"/>
    <w:rsid w:val="002902B4"/>
    <w:rsid w:val="0029049D"/>
    <w:rsid w:val="0029066E"/>
    <w:rsid w:val="00290820"/>
    <w:rsid w:val="0029097D"/>
    <w:rsid w:val="0029098B"/>
    <w:rsid w:val="00290B6E"/>
    <w:rsid w:val="00290F20"/>
    <w:rsid w:val="00290FC3"/>
    <w:rsid w:val="002910E8"/>
    <w:rsid w:val="002913DB"/>
    <w:rsid w:val="00291620"/>
    <w:rsid w:val="0029163D"/>
    <w:rsid w:val="002916E3"/>
    <w:rsid w:val="0029186B"/>
    <w:rsid w:val="002918A6"/>
    <w:rsid w:val="002918BF"/>
    <w:rsid w:val="00291C32"/>
    <w:rsid w:val="00291C41"/>
    <w:rsid w:val="00291DCF"/>
    <w:rsid w:val="00291EFC"/>
    <w:rsid w:val="00292032"/>
    <w:rsid w:val="002924C9"/>
    <w:rsid w:val="002925EF"/>
    <w:rsid w:val="00292756"/>
    <w:rsid w:val="00292A0F"/>
    <w:rsid w:val="00292A8F"/>
    <w:rsid w:val="00292C05"/>
    <w:rsid w:val="00292D67"/>
    <w:rsid w:val="00292F67"/>
    <w:rsid w:val="0029301E"/>
    <w:rsid w:val="002932C1"/>
    <w:rsid w:val="002932C2"/>
    <w:rsid w:val="0029332E"/>
    <w:rsid w:val="0029358D"/>
    <w:rsid w:val="002937CD"/>
    <w:rsid w:val="0029383C"/>
    <w:rsid w:val="0029384A"/>
    <w:rsid w:val="002938F3"/>
    <w:rsid w:val="00293B95"/>
    <w:rsid w:val="00293C92"/>
    <w:rsid w:val="00293DD7"/>
    <w:rsid w:val="00293E84"/>
    <w:rsid w:val="00294085"/>
    <w:rsid w:val="002941B3"/>
    <w:rsid w:val="0029448B"/>
    <w:rsid w:val="002944B7"/>
    <w:rsid w:val="0029450A"/>
    <w:rsid w:val="00294E08"/>
    <w:rsid w:val="0029529E"/>
    <w:rsid w:val="002952C8"/>
    <w:rsid w:val="002952DF"/>
    <w:rsid w:val="002955B5"/>
    <w:rsid w:val="0029576B"/>
    <w:rsid w:val="002959B4"/>
    <w:rsid w:val="00295A41"/>
    <w:rsid w:val="00295AC9"/>
    <w:rsid w:val="00295DCD"/>
    <w:rsid w:val="00295E44"/>
    <w:rsid w:val="002960CE"/>
    <w:rsid w:val="002965BC"/>
    <w:rsid w:val="002965EA"/>
    <w:rsid w:val="00296811"/>
    <w:rsid w:val="0029687D"/>
    <w:rsid w:val="002968EC"/>
    <w:rsid w:val="0029693C"/>
    <w:rsid w:val="002969D7"/>
    <w:rsid w:val="002975BE"/>
    <w:rsid w:val="00297A1D"/>
    <w:rsid w:val="00297CDC"/>
    <w:rsid w:val="00297F5A"/>
    <w:rsid w:val="00297FD0"/>
    <w:rsid w:val="002A01E0"/>
    <w:rsid w:val="002A0239"/>
    <w:rsid w:val="002A02D0"/>
    <w:rsid w:val="002A093E"/>
    <w:rsid w:val="002A0B0D"/>
    <w:rsid w:val="002A0E84"/>
    <w:rsid w:val="002A0FA9"/>
    <w:rsid w:val="002A136B"/>
    <w:rsid w:val="002A1541"/>
    <w:rsid w:val="002A1873"/>
    <w:rsid w:val="002A194F"/>
    <w:rsid w:val="002A19A0"/>
    <w:rsid w:val="002A1C89"/>
    <w:rsid w:val="002A1E3D"/>
    <w:rsid w:val="002A1F37"/>
    <w:rsid w:val="002A21C9"/>
    <w:rsid w:val="002A2B49"/>
    <w:rsid w:val="002A2C07"/>
    <w:rsid w:val="002A2C88"/>
    <w:rsid w:val="002A2CD9"/>
    <w:rsid w:val="002A2D07"/>
    <w:rsid w:val="002A2DC2"/>
    <w:rsid w:val="002A2E92"/>
    <w:rsid w:val="002A2EF2"/>
    <w:rsid w:val="002A2FCA"/>
    <w:rsid w:val="002A2FF9"/>
    <w:rsid w:val="002A327B"/>
    <w:rsid w:val="002A3357"/>
    <w:rsid w:val="002A3365"/>
    <w:rsid w:val="002A3639"/>
    <w:rsid w:val="002A37AB"/>
    <w:rsid w:val="002A393F"/>
    <w:rsid w:val="002A3AC1"/>
    <w:rsid w:val="002A3BB2"/>
    <w:rsid w:val="002A3E84"/>
    <w:rsid w:val="002A45D2"/>
    <w:rsid w:val="002A4621"/>
    <w:rsid w:val="002A4807"/>
    <w:rsid w:val="002A4C5F"/>
    <w:rsid w:val="002A4D40"/>
    <w:rsid w:val="002A51A6"/>
    <w:rsid w:val="002A52F5"/>
    <w:rsid w:val="002A5A5B"/>
    <w:rsid w:val="002A5BF5"/>
    <w:rsid w:val="002A60FE"/>
    <w:rsid w:val="002A6160"/>
    <w:rsid w:val="002A62FF"/>
    <w:rsid w:val="002A6395"/>
    <w:rsid w:val="002A6661"/>
    <w:rsid w:val="002A674B"/>
    <w:rsid w:val="002A6B62"/>
    <w:rsid w:val="002A6CB8"/>
    <w:rsid w:val="002A6E1F"/>
    <w:rsid w:val="002A6E60"/>
    <w:rsid w:val="002A70CF"/>
    <w:rsid w:val="002A76B8"/>
    <w:rsid w:val="002A7759"/>
    <w:rsid w:val="002A77DC"/>
    <w:rsid w:val="002A7813"/>
    <w:rsid w:val="002A78B2"/>
    <w:rsid w:val="002A78F2"/>
    <w:rsid w:val="002A7987"/>
    <w:rsid w:val="002A7A06"/>
    <w:rsid w:val="002A7A08"/>
    <w:rsid w:val="002A7A7E"/>
    <w:rsid w:val="002A7AEF"/>
    <w:rsid w:val="002A7C52"/>
    <w:rsid w:val="002A7D15"/>
    <w:rsid w:val="002A7EC7"/>
    <w:rsid w:val="002A7F4A"/>
    <w:rsid w:val="002A7F6E"/>
    <w:rsid w:val="002B00E2"/>
    <w:rsid w:val="002B02BA"/>
    <w:rsid w:val="002B05AC"/>
    <w:rsid w:val="002B0623"/>
    <w:rsid w:val="002B087F"/>
    <w:rsid w:val="002B0C09"/>
    <w:rsid w:val="002B0F9E"/>
    <w:rsid w:val="002B0FF7"/>
    <w:rsid w:val="002B1048"/>
    <w:rsid w:val="002B10FE"/>
    <w:rsid w:val="002B11F5"/>
    <w:rsid w:val="002B1228"/>
    <w:rsid w:val="002B146A"/>
    <w:rsid w:val="002B14F7"/>
    <w:rsid w:val="002B1656"/>
    <w:rsid w:val="002B186E"/>
    <w:rsid w:val="002B1A31"/>
    <w:rsid w:val="002B1B03"/>
    <w:rsid w:val="002B1BFD"/>
    <w:rsid w:val="002B1C0F"/>
    <w:rsid w:val="002B1D2B"/>
    <w:rsid w:val="002B1E58"/>
    <w:rsid w:val="002B1F59"/>
    <w:rsid w:val="002B2495"/>
    <w:rsid w:val="002B24EC"/>
    <w:rsid w:val="002B25CA"/>
    <w:rsid w:val="002B26CE"/>
    <w:rsid w:val="002B2968"/>
    <w:rsid w:val="002B29B3"/>
    <w:rsid w:val="002B2A45"/>
    <w:rsid w:val="002B2BA4"/>
    <w:rsid w:val="002B2DE0"/>
    <w:rsid w:val="002B3011"/>
    <w:rsid w:val="002B3256"/>
    <w:rsid w:val="002B360F"/>
    <w:rsid w:val="002B371B"/>
    <w:rsid w:val="002B3C4C"/>
    <w:rsid w:val="002B3D64"/>
    <w:rsid w:val="002B4007"/>
    <w:rsid w:val="002B400F"/>
    <w:rsid w:val="002B4010"/>
    <w:rsid w:val="002B43CC"/>
    <w:rsid w:val="002B4438"/>
    <w:rsid w:val="002B451D"/>
    <w:rsid w:val="002B455C"/>
    <w:rsid w:val="002B48D7"/>
    <w:rsid w:val="002B4B19"/>
    <w:rsid w:val="002B4BD0"/>
    <w:rsid w:val="002B4C3C"/>
    <w:rsid w:val="002B4CD8"/>
    <w:rsid w:val="002B4E4A"/>
    <w:rsid w:val="002B4F65"/>
    <w:rsid w:val="002B4FD7"/>
    <w:rsid w:val="002B503A"/>
    <w:rsid w:val="002B51C7"/>
    <w:rsid w:val="002B51F0"/>
    <w:rsid w:val="002B5215"/>
    <w:rsid w:val="002B55AD"/>
    <w:rsid w:val="002B5631"/>
    <w:rsid w:val="002B5632"/>
    <w:rsid w:val="002B568E"/>
    <w:rsid w:val="002B56FB"/>
    <w:rsid w:val="002B5970"/>
    <w:rsid w:val="002B5B32"/>
    <w:rsid w:val="002B5C5B"/>
    <w:rsid w:val="002B602F"/>
    <w:rsid w:val="002B6063"/>
    <w:rsid w:val="002B629D"/>
    <w:rsid w:val="002B652E"/>
    <w:rsid w:val="002B6D1A"/>
    <w:rsid w:val="002B6DD9"/>
    <w:rsid w:val="002B6E9F"/>
    <w:rsid w:val="002B71D3"/>
    <w:rsid w:val="002B7229"/>
    <w:rsid w:val="002B7320"/>
    <w:rsid w:val="002B73DE"/>
    <w:rsid w:val="002B75FD"/>
    <w:rsid w:val="002B76F4"/>
    <w:rsid w:val="002B7744"/>
    <w:rsid w:val="002B779D"/>
    <w:rsid w:val="002B7A7E"/>
    <w:rsid w:val="002B7ABD"/>
    <w:rsid w:val="002B7B02"/>
    <w:rsid w:val="002B7BA7"/>
    <w:rsid w:val="002B7C2B"/>
    <w:rsid w:val="002C0033"/>
    <w:rsid w:val="002C04DD"/>
    <w:rsid w:val="002C04EB"/>
    <w:rsid w:val="002C07FD"/>
    <w:rsid w:val="002C093C"/>
    <w:rsid w:val="002C0B88"/>
    <w:rsid w:val="002C0ED8"/>
    <w:rsid w:val="002C0EF9"/>
    <w:rsid w:val="002C1135"/>
    <w:rsid w:val="002C127D"/>
    <w:rsid w:val="002C13C7"/>
    <w:rsid w:val="002C1564"/>
    <w:rsid w:val="002C19F5"/>
    <w:rsid w:val="002C1FED"/>
    <w:rsid w:val="002C2074"/>
    <w:rsid w:val="002C20EE"/>
    <w:rsid w:val="002C22C4"/>
    <w:rsid w:val="002C253F"/>
    <w:rsid w:val="002C2640"/>
    <w:rsid w:val="002C2973"/>
    <w:rsid w:val="002C2B63"/>
    <w:rsid w:val="002C2BEB"/>
    <w:rsid w:val="002C2C3E"/>
    <w:rsid w:val="002C2CCF"/>
    <w:rsid w:val="002C2EB9"/>
    <w:rsid w:val="002C2FAB"/>
    <w:rsid w:val="002C30A5"/>
    <w:rsid w:val="002C3179"/>
    <w:rsid w:val="002C31B8"/>
    <w:rsid w:val="002C323D"/>
    <w:rsid w:val="002C32DA"/>
    <w:rsid w:val="002C332A"/>
    <w:rsid w:val="002C3369"/>
    <w:rsid w:val="002C33F5"/>
    <w:rsid w:val="002C3467"/>
    <w:rsid w:val="002C34C4"/>
    <w:rsid w:val="002C3625"/>
    <w:rsid w:val="002C373B"/>
    <w:rsid w:val="002C3970"/>
    <w:rsid w:val="002C3BCC"/>
    <w:rsid w:val="002C3E7D"/>
    <w:rsid w:val="002C406C"/>
    <w:rsid w:val="002C4168"/>
    <w:rsid w:val="002C4175"/>
    <w:rsid w:val="002C4368"/>
    <w:rsid w:val="002C447C"/>
    <w:rsid w:val="002C44CC"/>
    <w:rsid w:val="002C4957"/>
    <w:rsid w:val="002C4A99"/>
    <w:rsid w:val="002C4E46"/>
    <w:rsid w:val="002C50F1"/>
    <w:rsid w:val="002C51D5"/>
    <w:rsid w:val="002C5394"/>
    <w:rsid w:val="002C5499"/>
    <w:rsid w:val="002C5585"/>
    <w:rsid w:val="002C5775"/>
    <w:rsid w:val="002C5DCD"/>
    <w:rsid w:val="002C5F50"/>
    <w:rsid w:val="002C609E"/>
    <w:rsid w:val="002C6354"/>
    <w:rsid w:val="002C63D5"/>
    <w:rsid w:val="002C6973"/>
    <w:rsid w:val="002C6CB6"/>
    <w:rsid w:val="002C6D01"/>
    <w:rsid w:val="002C6EDF"/>
    <w:rsid w:val="002C6FFE"/>
    <w:rsid w:val="002C7256"/>
    <w:rsid w:val="002C732A"/>
    <w:rsid w:val="002C7368"/>
    <w:rsid w:val="002C7610"/>
    <w:rsid w:val="002C7667"/>
    <w:rsid w:val="002C79CB"/>
    <w:rsid w:val="002C7A52"/>
    <w:rsid w:val="002C7B15"/>
    <w:rsid w:val="002D0152"/>
    <w:rsid w:val="002D035A"/>
    <w:rsid w:val="002D056F"/>
    <w:rsid w:val="002D0716"/>
    <w:rsid w:val="002D084F"/>
    <w:rsid w:val="002D08F1"/>
    <w:rsid w:val="002D0907"/>
    <w:rsid w:val="002D091F"/>
    <w:rsid w:val="002D0972"/>
    <w:rsid w:val="002D0A30"/>
    <w:rsid w:val="002D0BA8"/>
    <w:rsid w:val="002D0CC2"/>
    <w:rsid w:val="002D0E98"/>
    <w:rsid w:val="002D0ED3"/>
    <w:rsid w:val="002D116C"/>
    <w:rsid w:val="002D126E"/>
    <w:rsid w:val="002D142A"/>
    <w:rsid w:val="002D1474"/>
    <w:rsid w:val="002D14BB"/>
    <w:rsid w:val="002D150F"/>
    <w:rsid w:val="002D159F"/>
    <w:rsid w:val="002D1623"/>
    <w:rsid w:val="002D17BC"/>
    <w:rsid w:val="002D1813"/>
    <w:rsid w:val="002D1C83"/>
    <w:rsid w:val="002D2102"/>
    <w:rsid w:val="002D215D"/>
    <w:rsid w:val="002D2221"/>
    <w:rsid w:val="002D248F"/>
    <w:rsid w:val="002D266F"/>
    <w:rsid w:val="002D2980"/>
    <w:rsid w:val="002D2A4D"/>
    <w:rsid w:val="002D2A96"/>
    <w:rsid w:val="002D2BA8"/>
    <w:rsid w:val="002D2C47"/>
    <w:rsid w:val="002D2CEB"/>
    <w:rsid w:val="002D2CFF"/>
    <w:rsid w:val="002D2F0B"/>
    <w:rsid w:val="002D31AB"/>
    <w:rsid w:val="002D326E"/>
    <w:rsid w:val="002D32A1"/>
    <w:rsid w:val="002D32F6"/>
    <w:rsid w:val="002D362C"/>
    <w:rsid w:val="002D3691"/>
    <w:rsid w:val="002D3AB9"/>
    <w:rsid w:val="002D3C8A"/>
    <w:rsid w:val="002D3C9F"/>
    <w:rsid w:val="002D3D18"/>
    <w:rsid w:val="002D3D49"/>
    <w:rsid w:val="002D3F13"/>
    <w:rsid w:val="002D4290"/>
    <w:rsid w:val="002D44A5"/>
    <w:rsid w:val="002D458E"/>
    <w:rsid w:val="002D4741"/>
    <w:rsid w:val="002D47E7"/>
    <w:rsid w:val="002D48AE"/>
    <w:rsid w:val="002D4B9E"/>
    <w:rsid w:val="002D50DA"/>
    <w:rsid w:val="002D5116"/>
    <w:rsid w:val="002D511E"/>
    <w:rsid w:val="002D5428"/>
    <w:rsid w:val="002D56DC"/>
    <w:rsid w:val="002D5A73"/>
    <w:rsid w:val="002D5BCF"/>
    <w:rsid w:val="002D5BD0"/>
    <w:rsid w:val="002D5C0B"/>
    <w:rsid w:val="002D5D2B"/>
    <w:rsid w:val="002D5E49"/>
    <w:rsid w:val="002D5F90"/>
    <w:rsid w:val="002D6029"/>
    <w:rsid w:val="002D621C"/>
    <w:rsid w:val="002D62D8"/>
    <w:rsid w:val="002D638D"/>
    <w:rsid w:val="002D6672"/>
    <w:rsid w:val="002D66A4"/>
    <w:rsid w:val="002D6B8D"/>
    <w:rsid w:val="002D6CA0"/>
    <w:rsid w:val="002D6D8B"/>
    <w:rsid w:val="002D6E00"/>
    <w:rsid w:val="002D6E1B"/>
    <w:rsid w:val="002D6F21"/>
    <w:rsid w:val="002D70CD"/>
    <w:rsid w:val="002D72B2"/>
    <w:rsid w:val="002D734D"/>
    <w:rsid w:val="002D734E"/>
    <w:rsid w:val="002D75BE"/>
    <w:rsid w:val="002D75F0"/>
    <w:rsid w:val="002D77DB"/>
    <w:rsid w:val="002D797F"/>
    <w:rsid w:val="002D79C2"/>
    <w:rsid w:val="002D7AED"/>
    <w:rsid w:val="002D7C3B"/>
    <w:rsid w:val="002D7D11"/>
    <w:rsid w:val="002D7DED"/>
    <w:rsid w:val="002E0002"/>
    <w:rsid w:val="002E03FF"/>
    <w:rsid w:val="002E042C"/>
    <w:rsid w:val="002E0584"/>
    <w:rsid w:val="002E06B3"/>
    <w:rsid w:val="002E0819"/>
    <w:rsid w:val="002E08EB"/>
    <w:rsid w:val="002E0A14"/>
    <w:rsid w:val="002E0A30"/>
    <w:rsid w:val="002E0A7D"/>
    <w:rsid w:val="002E0D3E"/>
    <w:rsid w:val="002E0E8C"/>
    <w:rsid w:val="002E0FEE"/>
    <w:rsid w:val="002E107B"/>
    <w:rsid w:val="002E10D8"/>
    <w:rsid w:val="002E120C"/>
    <w:rsid w:val="002E147F"/>
    <w:rsid w:val="002E190B"/>
    <w:rsid w:val="002E1A8E"/>
    <w:rsid w:val="002E1C91"/>
    <w:rsid w:val="002E1D7A"/>
    <w:rsid w:val="002E1FDD"/>
    <w:rsid w:val="002E203D"/>
    <w:rsid w:val="002E2050"/>
    <w:rsid w:val="002E2095"/>
    <w:rsid w:val="002E20FD"/>
    <w:rsid w:val="002E2349"/>
    <w:rsid w:val="002E2669"/>
    <w:rsid w:val="002E281C"/>
    <w:rsid w:val="002E289C"/>
    <w:rsid w:val="002E2F63"/>
    <w:rsid w:val="002E30BC"/>
    <w:rsid w:val="002E3211"/>
    <w:rsid w:val="002E34CF"/>
    <w:rsid w:val="002E37C0"/>
    <w:rsid w:val="002E37C8"/>
    <w:rsid w:val="002E38D7"/>
    <w:rsid w:val="002E39C1"/>
    <w:rsid w:val="002E3B58"/>
    <w:rsid w:val="002E3BBB"/>
    <w:rsid w:val="002E3CB0"/>
    <w:rsid w:val="002E3CF5"/>
    <w:rsid w:val="002E3EB6"/>
    <w:rsid w:val="002E3F60"/>
    <w:rsid w:val="002E3FF0"/>
    <w:rsid w:val="002E3FF3"/>
    <w:rsid w:val="002E4131"/>
    <w:rsid w:val="002E4144"/>
    <w:rsid w:val="002E4161"/>
    <w:rsid w:val="002E4222"/>
    <w:rsid w:val="002E47D1"/>
    <w:rsid w:val="002E492F"/>
    <w:rsid w:val="002E4A47"/>
    <w:rsid w:val="002E4A6B"/>
    <w:rsid w:val="002E4D92"/>
    <w:rsid w:val="002E4E01"/>
    <w:rsid w:val="002E511B"/>
    <w:rsid w:val="002E538A"/>
    <w:rsid w:val="002E5499"/>
    <w:rsid w:val="002E5550"/>
    <w:rsid w:val="002E5672"/>
    <w:rsid w:val="002E596F"/>
    <w:rsid w:val="002E5AEB"/>
    <w:rsid w:val="002E5DE8"/>
    <w:rsid w:val="002E634F"/>
    <w:rsid w:val="002E6382"/>
    <w:rsid w:val="002E661E"/>
    <w:rsid w:val="002E678C"/>
    <w:rsid w:val="002E67DB"/>
    <w:rsid w:val="002E6C36"/>
    <w:rsid w:val="002E707F"/>
    <w:rsid w:val="002E7387"/>
    <w:rsid w:val="002E75EA"/>
    <w:rsid w:val="002E7629"/>
    <w:rsid w:val="002E7781"/>
    <w:rsid w:val="002E7B6F"/>
    <w:rsid w:val="002E7BF6"/>
    <w:rsid w:val="002E7C5C"/>
    <w:rsid w:val="002E7D5B"/>
    <w:rsid w:val="002E7D85"/>
    <w:rsid w:val="002E7FAD"/>
    <w:rsid w:val="002E7FC3"/>
    <w:rsid w:val="002F032B"/>
    <w:rsid w:val="002F032F"/>
    <w:rsid w:val="002F04C8"/>
    <w:rsid w:val="002F04D9"/>
    <w:rsid w:val="002F0C29"/>
    <w:rsid w:val="002F0C57"/>
    <w:rsid w:val="002F0E6A"/>
    <w:rsid w:val="002F0F56"/>
    <w:rsid w:val="002F0F59"/>
    <w:rsid w:val="002F1128"/>
    <w:rsid w:val="002F116E"/>
    <w:rsid w:val="002F147B"/>
    <w:rsid w:val="002F1638"/>
    <w:rsid w:val="002F16C0"/>
    <w:rsid w:val="002F1700"/>
    <w:rsid w:val="002F17E4"/>
    <w:rsid w:val="002F1840"/>
    <w:rsid w:val="002F199F"/>
    <w:rsid w:val="002F1A1A"/>
    <w:rsid w:val="002F1B41"/>
    <w:rsid w:val="002F1C02"/>
    <w:rsid w:val="002F1CBB"/>
    <w:rsid w:val="002F1CEF"/>
    <w:rsid w:val="002F1FB1"/>
    <w:rsid w:val="002F1FBC"/>
    <w:rsid w:val="002F2018"/>
    <w:rsid w:val="002F23E1"/>
    <w:rsid w:val="002F2462"/>
    <w:rsid w:val="002F254B"/>
    <w:rsid w:val="002F2646"/>
    <w:rsid w:val="002F2C93"/>
    <w:rsid w:val="002F2CD5"/>
    <w:rsid w:val="002F30D4"/>
    <w:rsid w:val="002F3319"/>
    <w:rsid w:val="002F340B"/>
    <w:rsid w:val="002F3475"/>
    <w:rsid w:val="002F347F"/>
    <w:rsid w:val="002F3540"/>
    <w:rsid w:val="002F3551"/>
    <w:rsid w:val="002F366D"/>
    <w:rsid w:val="002F3674"/>
    <w:rsid w:val="002F371C"/>
    <w:rsid w:val="002F3918"/>
    <w:rsid w:val="002F39BA"/>
    <w:rsid w:val="002F3ADA"/>
    <w:rsid w:val="002F3BA4"/>
    <w:rsid w:val="002F402D"/>
    <w:rsid w:val="002F472E"/>
    <w:rsid w:val="002F4861"/>
    <w:rsid w:val="002F487D"/>
    <w:rsid w:val="002F49C4"/>
    <w:rsid w:val="002F49E5"/>
    <w:rsid w:val="002F4A0F"/>
    <w:rsid w:val="002F4B81"/>
    <w:rsid w:val="002F51D4"/>
    <w:rsid w:val="002F5218"/>
    <w:rsid w:val="002F53B2"/>
    <w:rsid w:val="002F55E7"/>
    <w:rsid w:val="002F5834"/>
    <w:rsid w:val="002F5A84"/>
    <w:rsid w:val="002F5D53"/>
    <w:rsid w:val="002F5D72"/>
    <w:rsid w:val="002F611A"/>
    <w:rsid w:val="002F6249"/>
    <w:rsid w:val="002F638B"/>
    <w:rsid w:val="002F643F"/>
    <w:rsid w:val="002F64C3"/>
    <w:rsid w:val="002F659F"/>
    <w:rsid w:val="002F66CB"/>
    <w:rsid w:val="002F695D"/>
    <w:rsid w:val="002F6A31"/>
    <w:rsid w:val="002F6CEC"/>
    <w:rsid w:val="002F6E15"/>
    <w:rsid w:val="002F6EEA"/>
    <w:rsid w:val="002F721E"/>
    <w:rsid w:val="002F72D1"/>
    <w:rsid w:val="002F72FF"/>
    <w:rsid w:val="002F7355"/>
    <w:rsid w:val="002F7B8D"/>
    <w:rsid w:val="002F7C2B"/>
    <w:rsid w:val="002F7E73"/>
    <w:rsid w:val="00300161"/>
    <w:rsid w:val="003003C6"/>
    <w:rsid w:val="003004B2"/>
    <w:rsid w:val="0030060E"/>
    <w:rsid w:val="00300869"/>
    <w:rsid w:val="00300A85"/>
    <w:rsid w:val="00300BCE"/>
    <w:rsid w:val="00301065"/>
    <w:rsid w:val="003010C2"/>
    <w:rsid w:val="003015CC"/>
    <w:rsid w:val="00301730"/>
    <w:rsid w:val="00301764"/>
    <w:rsid w:val="003019C2"/>
    <w:rsid w:val="00301AF8"/>
    <w:rsid w:val="00301DF8"/>
    <w:rsid w:val="00301EDB"/>
    <w:rsid w:val="00301F22"/>
    <w:rsid w:val="00301F3D"/>
    <w:rsid w:val="00302036"/>
    <w:rsid w:val="00302106"/>
    <w:rsid w:val="00302208"/>
    <w:rsid w:val="003025A3"/>
    <w:rsid w:val="00302AEF"/>
    <w:rsid w:val="00302D2D"/>
    <w:rsid w:val="00302F55"/>
    <w:rsid w:val="003030C9"/>
    <w:rsid w:val="003034A1"/>
    <w:rsid w:val="003034A6"/>
    <w:rsid w:val="003038F8"/>
    <w:rsid w:val="00303A69"/>
    <w:rsid w:val="00303BD8"/>
    <w:rsid w:val="0030413A"/>
    <w:rsid w:val="00304295"/>
    <w:rsid w:val="00304386"/>
    <w:rsid w:val="003044C0"/>
    <w:rsid w:val="00304805"/>
    <w:rsid w:val="00304B6C"/>
    <w:rsid w:val="00304DD2"/>
    <w:rsid w:val="00304DDF"/>
    <w:rsid w:val="00304F11"/>
    <w:rsid w:val="00305531"/>
    <w:rsid w:val="0030562C"/>
    <w:rsid w:val="0030579B"/>
    <w:rsid w:val="003058A1"/>
    <w:rsid w:val="00305A31"/>
    <w:rsid w:val="00305A63"/>
    <w:rsid w:val="00305AED"/>
    <w:rsid w:val="00305C05"/>
    <w:rsid w:val="00305CEB"/>
    <w:rsid w:val="00306224"/>
    <w:rsid w:val="0030648F"/>
    <w:rsid w:val="00306492"/>
    <w:rsid w:val="00306756"/>
    <w:rsid w:val="00306AD1"/>
    <w:rsid w:val="00307284"/>
    <w:rsid w:val="00307366"/>
    <w:rsid w:val="003073B4"/>
    <w:rsid w:val="0030778C"/>
    <w:rsid w:val="00307D15"/>
    <w:rsid w:val="00310030"/>
    <w:rsid w:val="00310109"/>
    <w:rsid w:val="00310184"/>
    <w:rsid w:val="0031021E"/>
    <w:rsid w:val="00310283"/>
    <w:rsid w:val="003102EC"/>
    <w:rsid w:val="00310367"/>
    <w:rsid w:val="00310497"/>
    <w:rsid w:val="00310550"/>
    <w:rsid w:val="0031058C"/>
    <w:rsid w:val="003108B5"/>
    <w:rsid w:val="00310A8C"/>
    <w:rsid w:val="00310BC6"/>
    <w:rsid w:val="00311240"/>
    <w:rsid w:val="0031144E"/>
    <w:rsid w:val="00311564"/>
    <w:rsid w:val="0031164E"/>
    <w:rsid w:val="003117FC"/>
    <w:rsid w:val="00311A1A"/>
    <w:rsid w:val="00311B68"/>
    <w:rsid w:val="00311EAA"/>
    <w:rsid w:val="00311ED4"/>
    <w:rsid w:val="003121D8"/>
    <w:rsid w:val="003124EC"/>
    <w:rsid w:val="00312678"/>
    <w:rsid w:val="0031267B"/>
    <w:rsid w:val="00312789"/>
    <w:rsid w:val="003127B8"/>
    <w:rsid w:val="003129A9"/>
    <w:rsid w:val="00312AC9"/>
    <w:rsid w:val="00312EB2"/>
    <w:rsid w:val="00313376"/>
    <w:rsid w:val="003136FB"/>
    <w:rsid w:val="00313950"/>
    <w:rsid w:val="00313CD8"/>
    <w:rsid w:val="00313E56"/>
    <w:rsid w:val="00313F93"/>
    <w:rsid w:val="00314067"/>
    <w:rsid w:val="0031439A"/>
    <w:rsid w:val="003143DC"/>
    <w:rsid w:val="00314447"/>
    <w:rsid w:val="003144F7"/>
    <w:rsid w:val="003145BB"/>
    <w:rsid w:val="00314680"/>
    <w:rsid w:val="003147F9"/>
    <w:rsid w:val="0031482B"/>
    <w:rsid w:val="003148AF"/>
    <w:rsid w:val="003149FF"/>
    <w:rsid w:val="00314B14"/>
    <w:rsid w:val="00314C8F"/>
    <w:rsid w:val="0031501C"/>
    <w:rsid w:val="00315673"/>
    <w:rsid w:val="00315965"/>
    <w:rsid w:val="003159F1"/>
    <w:rsid w:val="003159F5"/>
    <w:rsid w:val="00315ADA"/>
    <w:rsid w:val="00315B5D"/>
    <w:rsid w:val="00315BE6"/>
    <w:rsid w:val="00315DAD"/>
    <w:rsid w:val="00315F83"/>
    <w:rsid w:val="0031611C"/>
    <w:rsid w:val="0031615F"/>
    <w:rsid w:val="003164E9"/>
    <w:rsid w:val="0031660B"/>
    <w:rsid w:val="00316714"/>
    <w:rsid w:val="00316883"/>
    <w:rsid w:val="00316A8D"/>
    <w:rsid w:val="00316D77"/>
    <w:rsid w:val="00316DC8"/>
    <w:rsid w:val="00316E13"/>
    <w:rsid w:val="00316FC8"/>
    <w:rsid w:val="003172C2"/>
    <w:rsid w:val="0031743B"/>
    <w:rsid w:val="003174E8"/>
    <w:rsid w:val="00317CC4"/>
    <w:rsid w:val="00317EAE"/>
    <w:rsid w:val="0032024D"/>
    <w:rsid w:val="0032037C"/>
    <w:rsid w:val="00320527"/>
    <w:rsid w:val="003209B1"/>
    <w:rsid w:val="00320C3A"/>
    <w:rsid w:val="00320CF2"/>
    <w:rsid w:val="00320DDF"/>
    <w:rsid w:val="00320E10"/>
    <w:rsid w:val="00320E3A"/>
    <w:rsid w:val="00320E50"/>
    <w:rsid w:val="00320FCA"/>
    <w:rsid w:val="00321118"/>
    <w:rsid w:val="00321216"/>
    <w:rsid w:val="003213D5"/>
    <w:rsid w:val="003213F1"/>
    <w:rsid w:val="0032144E"/>
    <w:rsid w:val="0032185C"/>
    <w:rsid w:val="00321946"/>
    <w:rsid w:val="003219B0"/>
    <w:rsid w:val="00321C8C"/>
    <w:rsid w:val="00321CE9"/>
    <w:rsid w:val="00321E13"/>
    <w:rsid w:val="003221A0"/>
    <w:rsid w:val="0032225D"/>
    <w:rsid w:val="00322409"/>
    <w:rsid w:val="00322514"/>
    <w:rsid w:val="00322588"/>
    <w:rsid w:val="0032269D"/>
    <w:rsid w:val="003226F4"/>
    <w:rsid w:val="00322709"/>
    <w:rsid w:val="00322755"/>
    <w:rsid w:val="00322A92"/>
    <w:rsid w:val="00322D1B"/>
    <w:rsid w:val="00322DB1"/>
    <w:rsid w:val="00322FF0"/>
    <w:rsid w:val="003230B6"/>
    <w:rsid w:val="003231C5"/>
    <w:rsid w:val="003232A5"/>
    <w:rsid w:val="00323373"/>
    <w:rsid w:val="00323497"/>
    <w:rsid w:val="0032360A"/>
    <w:rsid w:val="0032360D"/>
    <w:rsid w:val="003236C8"/>
    <w:rsid w:val="00323783"/>
    <w:rsid w:val="00323797"/>
    <w:rsid w:val="0032379E"/>
    <w:rsid w:val="00323AFB"/>
    <w:rsid w:val="00323C39"/>
    <w:rsid w:val="00323C6E"/>
    <w:rsid w:val="00323D4B"/>
    <w:rsid w:val="00323EA5"/>
    <w:rsid w:val="00323FE2"/>
    <w:rsid w:val="0032449A"/>
    <w:rsid w:val="0032459D"/>
    <w:rsid w:val="00324779"/>
    <w:rsid w:val="00324786"/>
    <w:rsid w:val="003247C3"/>
    <w:rsid w:val="00324AC5"/>
    <w:rsid w:val="00324C24"/>
    <w:rsid w:val="00324C32"/>
    <w:rsid w:val="00324DFD"/>
    <w:rsid w:val="00324FCC"/>
    <w:rsid w:val="00325086"/>
    <w:rsid w:val="003252FB"/>
    <w:rsid w:val="003254C7"/>
    <w:rsid w:val="00325675"/>
    <w:rsid w:val="003256A4"/>
    <w:rsid w:val="0032573D"/>
    <w:rsid w:val="00325BD2"/>
    <w:rsid w:val="00325D02"/>
    <w:rsid w:val="00325D13"/>
    <w:rsid w:val="00325FB7"/>
    <w:rsid w:val="003260BF"/>
    <w:rsid w:val="003261A0"/>
    <w:rsid w:val="00326301"/>
    <w:rsid w:val="0032639F"/>
    <w:rsid w:val="00326494"/>
    <w:rsid w:val="003264B5"/>
    <w:rsid w:val="00326710"/>
    <w:rsid w:val="00326B44"/>
    <w:rsid w:val="00326BBF"/>
    <w:rsid w:val="00326DBD"/>
    <w:rsid w:val="00326E27"/>
    <w:rsid w:val="0032705C"/>
    <w:rsid w:val="00327216"/>
    <w:rsid w:val="00327226"/>
    <w:rsid w:val="0032755F"/>
    <w:rsid w:val="00327961"/>
    <w:rsid w:val="00327A3D"/>
    <w:rsid w:val="00327F0C"/>
    <w:rsid w:val="00327F79"/>
    <w:rsid w:val="00330474"/>
    <w:rsid w:val="003304BA"/>
    <w:rsid w:val="0033059F"/>
    <w:rsid w:val="00330879"/>
    <w:rsid w:val="00330A17"/>
    <w:rsid w:val="00330EFE"/>
    <w:rsid w:val="00330F47"/>
    <w:rsid w:val="003310CB"/>
    <w:rsid w:val="003311ED"/>
    <w:rsid w:val="0033121E"/>
    <w:rsid w:val="00331223"/>
    <w:rsid w:val="003312B1"/>
    <w:rsid w:val="00331336"/>
    <w:rsid w:val="003313A7"/>
    <w:rsid w:val="003313F8"/>
    <w:rsid w:val="00331551"/>
    <w:rsid w:val="00331A99"/>
    <w:rsid w:val="00331C71"/>
    <w:rsid w:val="00331C9A"/>
    <w:rsid w:val="00331CDE"/>
    <w:rsid w:val="00331EDA"/>
    <w:rsid w:val="0033207A"/>
    <w:rsid w:val="00332090"/>
    <w:rsid w:val="003322F7"/>
    <w:rsid w:val="00332452"/>
    <w:rsid w:val="003324C7"/>
    <w:rsid w:val="003324EB"/>
    <w:rsid w:val="00332522"/>
    <w:rsid w:val="003327B2"/>
    <w:rsid w:val="003327D1"/>
    <w:rsid w:val="00332AB5"/>
    <w:rsid w:val="00332C0E"/>
    <w:rsid w:val="00332D80"/>
    <w:rsid w:val="00332E8F"/>
    <w:rsid w:val="00332FC9"/>
    <w:rsid w:val="003330D1"/>
    <w:rsid w:val="0033328F"/>
    <w:rsid w:val="00333443"/>
    <w:rsid w:val="003334A5"/>
    <w:rsid w:val="0033353C"/>
    <w:rsid w:val="003335DF"/>
    <w:rsid w:val="003337BC"/>
    <w:rsid w:val="0033388C"/>
    <w:rsid w:val="00333A90"/>
    <w:rsid w:val="00333BCD"/>
    <w:rsid w:val="00333CFE"/>
    <w:rsid w:val="00333EA3"/>
    <w:rsid w:val="003340B9"/>
    <w:rsid w:val="00334100"/>
    <w:rsid w:val="0033412D"/>
    <w:rsid w:val="0033415F"/>
    <w:rsid w:val="00334232"/>
    <w:rsid w:val="0033450B"/>
    <w:rsid w:val="003346E1"/>
    <w:rsid w:val="003347F9"/>
    <w:rsid w:val="00334ADB"/>
    <w:rsid w:val="00334D12"/>
    <w:rsid w:val="00334D53"/>
    <w:rsid w:val="003350A3"/>
    <w:rsid w:val="003350C7"/>
    <w:rsid w:val="0033535D"/>
    <w:rsid w:val="00335778"/>
    <w:rsid w:val="00335A11"/>
    <w:rsid w:val="00335D89"/>
    <w:rsid w:val="00335E76"/>
    <w:rsid w:val="00335E87"/>
    <w:rsid w:val="00335F8D"/>
    <w:rsid w:val="00335FE5"/>
    <w:rsid w:val="00336081"/>
    <w:rsid w:val="00336596"/>
    <w:rsid w:val="003365C2"/>
    <w:rsid w:val="00336615"/>
    <w:rsid w:val="00336E4D"/>
    <w:rsid w:val="00336E89"/>
    <w:rsid w:val="00337302"/>
    <w:rsid w:val="003373BC"/>
    <w:rsid w:val="003373DC"/>
    <w:rsid w:val="003377BB"/>
    <w:rsid w:val="0033795D"/>
    <w:rsid w:val="00337A1D"/>
    <w:rsid w:val="00337B08"/>
    <w:rsid w:val="00337C58"/>
    <w:rsid w:val="00337F81"/>
    <w:rsid w:val="00340037"/>
    <w:rsid w:val="003400B4"/>
    <w:rsid w:val="00340306"/>
    <w:rsid w:val="00340581"/>
    <w:rsid w:val="00340611"/>
    <w:rsid w:val="0034061C"/>
    <w:rsid w:val="003409C6"/>
    <w:rsid w:val="00340B59"/>
    <w:rsid w:val="00340C91"/>
    <w:rsid w:val="00340E4A"/>
    <w:rsid w:val="00340E77"/>
    <w:rsid w:val="003410B3"/>
    <w:rsid w:val="00341398"/>
    <w:rsid w:val="003414B8"/>
    <w:rsid w:val="00341A2D"/>
    <w:rsid w:val="00341DA2"/>
    <w:rsid w:val="00341EE2"/>
    <w:rsid w:val="00341FD2"/>
    <w:rsid w:val="00342270"/>
    <w:rsid w:val="003425F1"/>
    <w:rsid w:val="003428DF"/>
    <w:rsid w:val="00342C0C"/>
    <w:rsid w:val="00342CC8"/>
    <w:rsid w:val="00342CE2"/>
    <w:rsid w:val="00342DD7"/>
    <w:rsid w:val="00342F97"/>
    <w:rsid w:val="00342FC5"/>
    <w:rsid w:val="0034311B"/>
    <w:rsid w:val="003434FD"/>
    <w:rsid w:val="00343513"/>
    <w:rsid w:val="0034370D"/>
    <w:rsid w:val="00343771"/>
    <w:rsid w:val="0034378A"/>
    <w:rsid w:val="003437E9"/>
    <w:rsid w:val="00343866"/>
    <w:rsid w:val="003438EA"/>
    <w:rsid w:val="00343952"/>
    <w:rsid w:val="00343B76"/>
    <w:rsid w:val="00343BB8"/>
    <w:rsid w:val="00343BD7"/>
    <w:rsid w:val="00343EA1"/>
    <w:rsid w:val="00343F20"/>
    <w:rsid w:val="00343F6F"/>
    <w:rsid w:val="003440D2"/>
    <w:rsid w:val="003441F2"/>
    <w:rsid w:val="0034450C"/>
    <w:rsid w:val="0034477E"/>
    <w:rsid w:val="00344996"/>
    <w:rsid w:val="00344AE1"/>
    <w:rsid w:val="00344C1E"/>
    <w:rsid w:val="00345750"/>
    <w:rsid w:val="003458B4"/>
    <w:rsid w:val="00345A05"/>
    <w:rsid w:val="00345A09"/>
    <w:rsid w:val="00345A39"/>
    <w:rsid w:val="00345C43"/>
    <w:rsid w:val="00345D12"/>
    <w:rsid w:val="00345E7E"/>
    <w:rsid w:val="00345EEA"/>
    <w:rsid w:val="00345FA1"/>
    <w:rsid w:val="0034611F"/>
    <w:rsid w:val="0034615F"/>
    <w:rsid w:val="00346594"/>
    <w:rsid w:val="00346964"/>
    <w:rsid w:val="00346EAC"/>
    <w:rsid w:val="00346F4D"/>
    <w:rsid w:val="00347013"/>
    <w:rsid w:val="00347058"/>
    <w:rsid w:val="0034705A"/>
    <w:rsid w:val="003476CE"/>
    <w:rsid w:val="00347748"/>
    <w:rsid w:val="00347792"/>
    <w:rsid w:val="003479DD"/>
    <w:rsid w:val="00347A60"/>
    <w:rsid w:val="00347A9D"/>
    <w:rsid w:val="00347AA7"/>
    <w:rsid w:val="00347D65"/>
    <w:rsid w:val="0035011B"/>
    <w:rsid w:val="0035024B"/>
    <w:rsid w:val="0035036E"/>
    <w:rsid w:val="00350669"/>
    <w:rsid w:val="0035079F"/>
    <w:rsid w:val="00350959"/>
    <w:rsid w:val="00350AF3"/>
    <w:rsid w:val="00350F9B"/>
    <w:rsid w:val="00351277"/>
    <w:rsid w:val="0035149C"/>
    <w:rsid w:val="00351538"/>
    <w:rsid w:val="003516A3"/>
    <w:rsid w:val="00351865"/>
    <w:rsid w:val="003519AD"/>
    <w:rsid w:val="00351AFB"/>
    <w:rsid w:val="00351F71"/>
    <w:rsid w:val="00351FAD"/>
    <w:rsid w:val="00352074"/>
    <w:rsid w:val="00352209"/>
    <w:rsid w:val="003527F4"/>
    <w:rsid w:val="00352831"/>
    <w:rsid w:val="0035299B"/>
    <w:rsid w:val="003529C7"/>
    <w:rsid w:val="00352A88"/>
    <w:rsid w:val="00352C24"/>
    <w:rsid w:val="00352F7B"/>
    <w:rsid w:val="00353061"/>
    <w:rsid w:val="00353332"/>
    <w:rsid w:val="00353338"/>
    <w:rsid w:val="00353533"/>
    <w:rsid w:val="00353578"/>
    <w:rsid w:val="003536BA"/>
    <w:rsid w:val="00353720"/>
    <w:rsid w:val="003538EB"/>
    <w:rsid w:val="00353B0C"/>
    <w:rsid w:val="00353B2E"/>
    <w:rsid w:val="00353C69"/>
    <w:rsid w:val="00353D8C"/>
    <w:rsid w:val="0035406C"/>
    <w:rsid w:val="003541A4"/>
    <w:rsid w:val="00354387"/>
    <w:rsid w:val="00354399"/>
    <w:rsid w:val="0035442C"/>
    <w:rsid w:val="00354812"/>
    <w:rsid w:val="00354BC4"/>
    <w:rsid w:val="00354C58"/>
    <w:rsid w:val="00354EDD"/>
    <w:rsid w:val="00355290"/>
    <w:rsid w:val="003557E1"/>
    <w:rsid w:val="0035593C"/>
    <w:rsid w:val="00355A75"/>
    <w:rsid w:val="00355AD1"/>
    <w:rsid w:val="00355CC8"/>
    <w:rsid w:val="00355F2C"/>
    <w:rsid w:val="00356829"/>
    <w:rsid w:val="00356A4B"/>
    <w:rsid w:val="00356DF9"/>
    <w:rsid w:val="00356FFA"/>
    <w:rsid w:val="0035704B"/>
    <w:rsid w:val="003570BA"/>
    <w:rsid w:val="003571EA"/>
    <w:rsid w:val="00357568"/>
    <w:rsid w:val="00357980"/>
    <w:rsid w:val="00357A7E"/>
    <w:rsid w:val="00357F6D"/>
    <w:rsid w:val="00360128"/>
    <w:rsid w:val="00360215"/>
    <w:rsid w:val="0036034E"/>
    <w:rsid w:val="003603F0"/>
    <w:rsid w:val="0036084B"/>
    <w:rsid w:val="00360893"/>
    <w:rsid w:val="00360C4F"/>
    <w:rsid w:val="00360DED"/>
    <w:rsid w:val="00360FE4"/>
    <w:rsid w:val="003614F0"/>
    <w:rsid w:val="003614F2"/>
    <w:rsid w:val="00362051"/>
    <w:rsid w:val="003620FE"/>
    <w:rsid w:val="003623DE"/>
    <w:rsid w:val="0036276A"/>
    <w:rsid w:val="0036283E"/>
    <w:rsid w:val="00362A59"/>
    <w:rsid w:val="00362BF3"/>
    <w:rsid w:val="00362C8B"/>
    <w:rsid w:val="00362D57"/>
    <w:rsid w:val="00362D69"/>
    <w:rsid w:val="00362E39"/>
    <w:rsid w:val="00362E4A"/>
    <w:rsid w:val="00362E87"/>
    <w:rsid w:val="00363242"/>
    <w:rsid w:val="003632B6"/>
    <w:rsid w:val="00363481"/>
    <w:rsid w:val="003638A1"/>
    <w:rsid w:val="003639DD"/>
    <w:rsid w:val="00363B2C"/>
    <w:rsid w:val="00363B33"/>
    <w:rsid w:val="00363C78"/>
    <w:rsid w:val="00363FB0"/>
    <w:rsid w:val="0036403B"/>
    <w:rsid w:val="003641FD"/>
    <w:rsid w:val="003642E4"/>
    <w:rsid w:val="0036435A"/>
    <w:rsid w:val="003644EA"/>
    <w:rsid w:val="00364503"/>
    <w:rsid w:val="00364974"/>
    <w:rsid w:val="00364A62"/>
    <w:rsid w:val="00364C45"/>
    <w:rsid w:val="00364DE4"/>
    <w:rsid w:val="00364F2D"/>
    <w:rsid w:val="00365042"/>
    <w:rsid w:val="00365462"/>
    <w:rsid w:val="0036592B"/>
    <w:rsid w:val="003659AE"/>
    <w:rsid w:val="00365AF8"/>
    <w:rsid w:val="00365DE2"/>
    <w:rsid w:val="00366011"/>
    <w:rsid w:val="00366154"/>
    <w:rsid w:val="00366155"/>
    <w:rsid w:val="0036616E"/>
    <w:rsid w:val="00366413"/>
    <w:rsid w:val="003664A6"/>
    <w:rsid w:val="003668EC"/>
    <w:rsid w:val="0036691E"/>
    <w:rsid w:val="003669E8"/>
    <w:rsid w:val="00366B72"/>
    <w:rsid w:val="00366B81"/>
    <w:rsid w:val="00366E47"/>
    <w:rsid w:val="00366E86"/>
    <w:rsid w:val="00366FAA"/>
    <w:rsid w:val="0036701A"/>
    <w:rsid w:val="00367186"/>
    <w:rsid w:val="00367233"/>
    <w:rsid w:val="0036740C"/>
    <w:rsid w:val="00367414"/>
    <w:rsid w:val="00367431"/>
    <w:rsid w:val="003675F1"/>
    <w:rsid w:val="003676EC"/>
    <w:rsid w:val="00367756"/>
    <w:rsid w:val="0036779C"/>
    <w:rsid w:val="0036787A"/>
    <w:rsid w:val="003679DE"/>
    <w:rsid w:val="003700A8"/>
    <w:rsid w:val="00370645"/>
    <w:rsid w:val="00370656"/>
    <w:rsid w:val="00370B63"/>
    <w:rsid w:val="00370B97"/>
    <w:rsid w:val="00370B9E"/>
    <w:rsid w:val="00370C30"/>
    <w:rsid w:val="00370D30"/>
    <w:rsid w:val="00370DCC"/>
    <w:rsid w:val="00370E79"/>
    <w:rsid w:val="003711F1"/>
    <w:rsid w:val="003714C5"/>
    <w:rsid w:val="003714CD"/>
    <w:rsid w:val="00371847"/>
    <w:rsid w:val="00371A84"/>
    <w:rsid w:val="00371B1D"/>
    <w:rsid w:val="00371B3E"/>
    <w:rsid w:val="00371DD9"/>
    <w:rsid w:val="00371E90"/>
    <w:rsid w:val="003722AF"/>
    <w:rsid w:val="00372632"/>
    <w:rsid w:val="00372724"/>
    <w:rsid w:val="0037283E"/>
    <w:rsid w:val="00372863"/>
    <w:rsid w:val="00372AF1"/>
    <w:rsid w:val="00372BEF"/>
    <w:rsid w:val="00372CD6"/>
    <w:rsid w:val="00372D5F"/>
    <w:rsid w:val="00372FB9"/>
    <w:rsid w:val="003730BD"/>
    <w:rsid w:val="003730BF"/>
    <w:rsid w:val="003732AA"/>
    <w:rsid w:val="00373334"/>
    <w:rsid w:val="00373405"/>
    <w:rsid w:val="00373525"/>
    <w:rsid w:val="00373FB1"/>
    <w:rsid w:val="0037403A"/>
    <w:rsid w:val="00374271"/>
    <w:rsid w:val="0037445B"/>
    <w:rsid w:val="00374853"/>
    <w:rsid w:val="00374911"/>
    <w:rsid w:val="00374BC9"/>
    <w:rsid w:val="00374CC6"/>
    <w:rsid w:val="00374CF8"/>
    <w:rsid w:val="00374E1F"/>
    <w:rsid w:val="0037535F"/>
    <w:rsid w:val="00375557"/>
    <w:rsid w:val="0037567B"/>
    <w:rsid w:val="003758FD"/>
    <w:rsid w:val="00375B7E"/>
    <w:rsid w:val="00375CB1"/>
    <w:rsid w:val="003760AF"/>
    <w:rsid w:val="0037624A"/>
    <w:rsid w:val="0037633A"/>
    <w:rsid w:val="0037639D"/>
    <w:rsid w:val="0037657E"/>
    <w:rsid w:val="003766F1"/>
    <w:rsid w:val="00376AAE"/>
    <w:rsid w:val="00376D9A"/>
    <w:rsid w:val="00376E57"/>
    <w:rsid w:val="00376FD3"/>
    <w:rsid w:val="003771AC"/>
    <w:rsid w:val="00377418"/>
    <w:rsid w:val="00377569"/>
    <w:rsid w:val="0037765A"/>
    <w:rsid w:val="003776AF"/>
    <w:rsid w:val="0037774C"/>
    <w:rsid w:val="003778D9"/>
    <w:rsid w:val="003778E6"/>
    <w:rsid w:val="00377E7F"/>
    <w:rsid w:val="00377EA6"/>
    <w:rsid w:val="00377FE5"/>
    <w:rsid w:val="00380466"/>
    <w:rsid w:val="00380944"/>
    <w:rsid w:val="00380C56"/>
    <w:rsid w:val="00380D9B"/>
    <w:rsid w:val="003811A7"/>
    <w:rsid w:val="003813D0"/>
    <w:rsid w:val="003815B1"/>
    <w:rsid w:val="003816F7"/>
    <w:rsid w:val="003817F4"/>
    <w:rsid w:val="00382065"/>
    <w:rsid w:val="00382111"/>
    <w:rsid w:val="00382213"/>
    <w:rsid w:val="003824C8"/>
    <w:rsid w:val="003824EB"/>
    <w:rsid w:val="00382697"/>
    <w:rsid w:val="0038286C"/>
    <w:rsid w:val="00382BF9"/>
    <w:rsid w:val="00382FAF"/>
    <w:rsid w:val="0038318C"/>
    <w:rsid w:val="0038319A"/>
    <w:rsid w:val="003831B3"/>
    <w:rsid w:val="003836AA"/>
    <w:rsid w:val="0038377C"/>
    <w:rsid w:val="0038381E"/>
    <w:rsid w:val="00383CD4"/>
    <w:rsid w:val="00383D8C"/>
    <w:rsid w:val="00383FC9"/>
    <w:rsid w:val="00384105"/>
    <w:rsid w:val="003841D4"/>
    <w:rsid w:val="00384446"/>
    <w:rsid w:val="00384611"/>
    <w:rsid w:val="00384635"/>
    <w:rsid w:val="0038483B"/>
    <w:rsid w:val="003848DE"/>
    <w:rsid w:val="00384943"/>
    <w:rsid w:val="0038499A"/>
    <w:rsid w:val="00384B59"/>
    <w:rsid w:val="00384CCB"/>
    <w:rsid w:val="00384D2A"/>
    <w:rsid w:val="00384DDD"/>
    <w:rsid w:val="00384E4C"/>
    <w:rsid w:val="00384EB4"/>
    <w:rsid w:val="00384F0C"/>
    <w:rsid w:val="00384FAA"/>
    <w:rsid w:val="00384FF8"/>
    <w:rsid w:val="003851AC"/>
    <w:rsid w:val="00385202"/>
    <w:rsid w:val="003852FC"/>
    <w:rsid w:val="0038532D"/>
    <w:rsid w:val="00385739"/>
    <w:rsid w:val="00385CEF"/>
    <w:rsid w:val="00385D7B"/>
    <w:rsid w:val="00385D7F"/>
    <w:rsid w:val="00385DA1"/>
    <w:rsid w:val="00385FFF"/>
    <w:rsid w:val="003860DD"/>
    <w:rsid w:val="003861C2"/>
    <w:rsid w:val="003865EB"/>
    <w:rsid w:val="00386885"/>
    <w:rsid w:val="003869C4"/>
    <w:rsid w:val="00386BAC"/>
    <w:rsid w:val="00386CBD"/>
    <w:rsid w:val="00386F46"/>
    <w:rsid w:val="00386FA1"/>
    <w:rsid w:val="00387005"/>
    <w:rsid w:val="00387466"/>
    <w:rsid w:val="00387651"/>
    <w:rsid w:val="0038765B"/>
    <w:rsid w:val="003876D4"/>
    <w:rsid w:val="00387764"/>
    <w:rsid w:val="00387791"/>
    <w:rsid w:val="003877B1"/>
    <w:rsid w:val="00387AD0"/>
    <w:rsid w:val="00387EBC"/>
    <w:rsid w:val="00387F00"/>
    <w:rsid w:val="00387F31"/>
    <w:rsid w:val="00387FAA"/>
    <w:rsid w:val="00390186"/>
    <w:rsid w:val="003904C0"/>
    <w:rsid w:val="00390580"/>
    <w:rsid w:val="003907E8"/>
    <w:rsid w:val="00390A4B"/>
    <w:rsid w:val="00390A4D"/>
    <w:rsid w:val="00390ACC"/>
    <w:rsid w:val="00390ADC"/>
    <w:rsid w:val="00390B81"/>
    <w:rsid w:val="00390DED"/>
    <w:rsid w:val="003911BA"/>
    <w:rsid w:val="00391588"/>
    <w:rsid w:val="00391870"/>
    <w:rsid w:val="00391A61"/>
    <w:rsid w:val="00392115"/>
    <w:rsid w:val="003921F9"/>
    <w:rsid w:val="00392795"/>
    <w:rsid w:val="00392A1B"/>
    <w:rsid w:val="00392D66"/>
    <w:rsid w:val="00393113"/>
    <w:rsid w:val="0039311E"/>
    <w:rsid w:val="0039321B"/>
    <w:rsid w:val="0039347A"/>
    <w:rsid w:val="003935C2"/>
    <w:rsid w:val="0039366F"/>
    <w:rsid w:val="00393A06"/>
    <w:rsid w:val="00393CA1"/>
    <w:rsid w:val="00393E5F"/>
    <w:rsid w:val="00393E7A"/>
    <w:rsid w:val="00393F21"/>
    <w:rsid w:val="00394201"/>
    <w:rsid w:val="003942DA"/>
    <w:rsid w:val="003943DA"/>
    <w:rsid w:val="00394AAE"/>
    <w:rsid w:val="00394BFB"/>
    <w:rsid w:val="00394D42"/>
    <w:rsid w:val="00394ED3"/>
    <w:rsid w:val="00395160"/>
    <w:rsid w:val="003952E5"/>
    <w:rsid w:val="00395589"/>
    <w:rsid w:val="00395945"/>
    <w:rsid w:val="00395956"/>
    <w:rsid w:val="00395BC0"/>
    <w:rsid w:val="00395C22"/>
    <w:rsid w:val="00395E69"/>
    <w:rsid w:val="0039631B"/>
    <w:rsid w:val="003963F2"/>
    <w:rsid w:val="003969C1"/>
    <w:rsid w:val="003969F9"/>
    <w:rsid w:val="00396B18"/>
    <w:rsid w:val="00396BF5"/>
    <w:rsid w:val="00396EF1"/>
    <w:rsid w:val="00396F14"/>
    <w:rsid w:val="00396F34"/>
    <w:rsid w:val="0039715F"/>
    <w:rsid w:val="003974A1"/>
    <w:rsid w:val="0039773C"/>
    <w:rsid w:val="0039777F"/>
    <w:rsid w:val="0039793B"/>
    <w:rsid w:val="00397BE5"/>
    <w:rsid w:val="00397DD9"/>
    <w:rsid w:val="003A000C"/>
    <w:rsid w:val="003A0118"/>
    <w:rsid w:val="003A02AC"/>
    <w:rsid w:val="003A04AB"/>
    <w:rsid w:val="003A0502"/>
    <w:rsid w:val="003A0549"/>
    <w:rsid w:val="003A05F4"/>
    <w:rsid w:val="003A065A"/>
    <w:rsid w:val="003A06F7"/>
    <w:rsid w:val="003A09CC"/>
    <w:rsid w:val="003A0BF9"/>
    <w:rsid w:val="003A0CF3"/>
    <w:rsid w:val="003A0E69"/>
    <w:rsid w:val="003A1004"/>
    <w:rsid w:val="003A1422"/>
    <w:rsid w:val="003A15A0"/>
    <w:rsid w:val="003A16CC"/>
    <w:rsid w:val="003A196E"/>
    <w:rsid w:val="003A1CE2"/>
    <w:rsid w:val="003A1DA3"/>
    <w:rsid w:val="003A1DE3"/>
    <w:rsid w:val="003A1E45"/>
    <w:rsid w:val="003A1F1C"/>
    <w:rsid w:val="003A1FE1"/>
    <w:rsid w:val="003A2038"/>
    <w:rsid w:val="003A22F0"/>
    <w:rsid w:val="003A2406"/>
    <w:rsid w:val="003A26E6"/>
    <w:rsid w:val="003A27DF"/>
    <w:rsid w:val="003A299F"/>
    <w:rsid w:val="003A2A63"/>
    <w:rsid w:val="003A2E56"/>
    <w:rsid w:val="003A2E6C"/>
    <w:rsid w:val="003A2E97"/>
    <w:rsid w:val="003A306B"/>
    <w:rsid w:val="003A3084"/>
    <w:rsid w:val="003A31D3"/>
    <w:rsid w:val="003A36DA"/>
    <w:rsid w:val="003A390E"/>
    <w:rsid w:val="003A3C76"/>
    <w:rsid w:val="003A3D64"/>
    <w:rsid w:val="003A3FC1"/>
    <w:rsid w:val="003A40BC"/>
    <w:rsid w:val="003A4200"/>
    <w:rsid w:val="003A4382"/>
    <w:rsid w:val="003A43D8"/>
    <w:rsid w:val="003A4418"/>
    <w:rsid w:val="003A46B9"/>
    <w:rsid w:val="003A46D1"/>
    <w:rsid w:val="003A4964"/>
    <w:rsid w:val="003A4A6F"/>
    <w:rsid w:val="003A4C7E"/>
    <w:rsid w:val="003A4CE9"/>
    <w:rsid w:val="003A4E26"/>
    <w:rsid w:val="003A4E4A"/>
    <w:rsid w:val="003A4F37"/>
    <w:rsid w:val="003A51B7"/>
    <w:rsid w:val="003A5584"/>
    <w:rsid w:val="003A565A"/>
    <w:rsid w:val="003A5714"/>
    <w:rsid w:val="003A5758"/>
    <w:rsid w:val="003A57C2"/>
    <w:rsid w:val="003A58D1"/>
    <w:rsid w:val="003A5F86"/>
    <w:rsid w:val="003A64C1"/>
    <w:rsid w:val="003A66E8"/>
    <w:rsid w:val="003A6785"/>
    <w:rsid w:val="003A67AF"/>
    <w:rsid w:val="003A680C"/>
    <w:rsid w:val="003A699D"/>
    <w:rsid w:val="003A6A96"/>
    <w:rsid w:val="003A6AB7"/>
    <w:rsid w:val="003A6CA0"/>
    <w:rsid w:val="003A6D8F"/>
    <w:rsid w:val="003A6E15"/>
    <w:rsid w:val="003A7126"/>
    <w:rsid w:val="003A7211"/>
    <w:rsid w:val="003A73B7"/>
    <w:rsid w:val="003A7599"/>
    <w:rsid w:val="003A765F"/>
    <w:rsid w:val="003A791A"/>
    <w:rsid w:val="003A79AD"/>
    <w:rsid w:val="003A7A74"/>
    <w:rsid w:val="003A7ABB"/>
    <w:rsid w:val="003A7ABE"/>
    <w:rsid w:val="003A7CF9"/>
    <w:rsid w:val="003B012F"/>
    <w:rsid w:val="003B0290"/>
    <w:rsid w:val="003B04FF"/>
    <w:rsid w:val="003B0512"/>
    <w:rsid w:val="003B062B"/>
    <w:rsid w:val="003B0821"/>
    <w:rsid w:val="003B0E22"/>
    <w:rsid w:val="003B0E5B"/>
    <w:rsid w:val="003B0EB9"/>
    <w:rsid w:val="003B0F16"/>
    <w:rsid w:val="003B0F38"/>
    <w:rsid w:val="003B1021"/>
    <w:rsid w:val="003B124F"/>
    <w:rsid w:val="003B156C"/>
    <w:rsid w:val="003B158C"/>
    <w:rsid w:val="003B1630"/>
    <w:rsid w:val="003B1651"/>
    <w:rsid w:val="003B1681"/>
    <w:rsid w:val="003B1789"/>
    <w:rsid w:val="003B178A"/>
    <w:rsid w:val="003B1ADF"/>
    <w:rsid w:val="003B1CEE"/>
    <w:rsid w:val="003B1DEE"/>
    <w:rsid w:val="003B2126"/>
    <w:rsid w:val="003B21B3"/>
    <w:rsid w:val="003B2474"/>
    <w:rsid w:val="003B24D1"/>
    <w:rsid w:val="003B2582"/>
    <w:rsid w:val="003B25CC"/>
    <w:rsid w:val="003B2659"/>
    <w:rsid w:val="003B26BE"/>
    <w:rsid w:val="003B288B"/>
    <w:rsid w:val="003B28B9"/>
    <w:rsid w:val="003B2941"/>
    <w:rsid w:val="003B2996"/>
    <w:rsid w:val="003B2A60"/>
    <w:rsid w:val="003B2AD7"/>
    <w:rsid w:val="003B2C60"/>
    <w:rsid w:val="003B2D72"/>
    <w:rsid w:val="003B2DD3"/>
    <w:rsid w:val="003B2E46"/>
    <w:rsid w:val="003B3272"/>
    <w:rsid w:val="003B360D"/>
    <w:rsid w:val="003B36F7"/>
    <w:rsid w:val="003B3709"/>
    <w:rsid w:val="003B39A8"/>
    <w:rsid w:val="003B3BEE"/>
    <w:rsid w:val="003B40C8"/>
    <w:rsid w:val="003B4149"/>
    <w:rsid w:val="003B42A6"/>
    <w:rsid w:val="003B42FD"/>
    <w:rsid w:val="003B464E"/>
    <w:rsid w:val="003B473D"/>
    <w:rsid w:val="003B47D9"/>
    <w:rsid w:val="003B4867"/>
    <w:rsid w:val="003B4AB4"/>
    <w:rsid w:val="003B4B85"/>
    <w:rsid w:val="003B4BCD"/>
    <w:rsid w:val="003B4F27"/>
    <w:rsid w:val="003B4F98"/>
    <w:rsid w:val="003B4FE6"/>
    <w:rsid w:val="003B520F"/>
    <w:rsid w:val="003B5393"/>
    <w:rsid w:val="003B5419"/>
    <w:rsid w:val="003B596C"/>
    <w:rsid w:val="003B5D83"/>
    <w:rsid w:val="003B5FBC"/>
    <w:rsid w:val="003B648F"/>
    <w:rsid w:val="003B65A8"/>
    <w:rsid w:val="003B65E1"/>
    <w:rsid w:val="003B6BBD"/>
    <w:rsid w:val="003B6BDF"/>
    <w:rsid w:val="003B6DE6"/>
    <w:rsid w:val="003B6F84"/>
    <w:rsid w:val="003B705F"/>
    <w:rsid w:val="003B73FF"/>
    <w:rsid w:val="003B76AD"/>
    <w:rsid w:val="003B77C8"/>
    <w:rsid w:val="003B7A6F"/>
    <w:rsid w:val="003B7BE6"/>
    <w:rsid w:val="003C0114"/>
    <w:rsid w:val="003C0135"/>
    <w:rsid w:val="003C037C"/>
    <w:rsid w:val="003C0461"/>
    <w:rsid w:val="003C05AB"/>
    <w:rsid w:val="003C0605"/>
    <w:rsid w:val="003C07DD"/>
    <w:rsid w:val="003C114F"/>
    <w:rsid w:val="003C12C0"/>
    <w:rsid w:val="003C142A"/>
    <w:rsid w:val="003C162C"/>
    <w:rsid w:val="003C1ADB"/>
    <w:rsid w:val="003C1BBE"/>
    <w:rsid w:val="003C1DB5"/>
    <w:rsid w:val="003C1F34"/>
    <w:rsid w:val="003C1FF7"/>
    <w:rsid w:val="003C2014"/>
    <w:rsid w:val="003C2241"/>
    <w:rsid w:val="003C2313"/>
    <w:rsid w:val="003C281B"/>
    <w:rsid w:val="003C29B9"/>
    <w:rsid w:val="003C2B3B"/>
    <w:rsid w:val="003C2B78"/>
    <w:rsid w:val="003C2F54"/>
    <w:rsid w:val="003C30AD"/>
    <w:rsid w:val="003C30D8"/>
    <w:rsid w:val="003C3332"/>
    <w:rsid w:val="003C337E"/>
    <w:rsid w:val="003C355B"/>
    <w:rsid w:val="003C356D"/>
    <w:rsid w:val="003C3674"/>
    <w:rsid w:val="003C36A7"/>
    <w:rsid w:val="003C38DF"/>
    <w:rsid w:val="003C38E4"/>
    <w:rsid w:val="003C3B77"/>
    <w:rsid w:val="003C3C13"/>
    <w:rsid w:val="003C3DC5"/>
    <w:rsid w:val="003C3FA0"/>
    <w:rsid w:val="003C42FD"/>
    <w:rsid w:val="003C43AA"/>
    <w:rsid w:val="003C4514"/>
    <w:rsid w:val="003C4584"/>
    <w:rsid w:val="003C45EF"/>
    <w:rsid w:val="003C4764"/>
    <w:rsid w:val="003C47FC"/>
    <w:rsid w:val="003C4AE8"/>
    <w:rsid w:val="003C4BF3"/>
    <w:rsid w:val="003C4ECD"/>
    <w:rsid w:val="003C4EF8"/>
    <w:rsid w:val="003C5038"/>
    <w:rsid w:val="003C5129"/>
    <w:rsid w:val="003C5685"/>
    <w:rsid w:val="003C56FA"/>
    <w:rsid w:val="003C570B"/>
    <w:rsid w:val="003C57F5"/>
    <w:rsid w:val="003C5837"/>
    <w:rsid w:val="003C58FE"/>
    <w:rsid w:val="003C5A53"/>
    <w:rsid w:val="003C5B90"/>
    <w:rsid w:val="003C5CF8"/>
    <w:rsid w:val="003C5D24"/>
    <w:rsid w:val="003C5E5B"/>
    <w:rsid w:val="003C5EEA"/>
    <w:rsid w:val="003C5F91"/>
    <w:rsid w:val="003C65BD"/>
    <w:rsid w:val="003C685F"/>
    <w:rsid w:val="003C6887"/>
    <w:rsid w:val="003C69B9"/>
    <w:rsid w:val="003C6CA2"/>
    <w:rsid w:val="003C6E2C"/>
    <w:rsid w:val="003C70DE"/>
    <w:rsid w:val="003C71AC"/>
    <w:rsid w:val="003C73DE"/>
    <w:rsid w:val="003C776C"/>
    <w:rsid w:val="003C79BA"/>
    <w:rsid w:val="003C7CC0"/>
    <w:rsid w:val="003C7E95"/>
    <w:rsid w:val="003D0156"/>
    <w:rsid w:val="003D03F8"/>
    <w:rsid w:val="003D07DF"/>
    <w:rsid w:val="003D07FD"/>
    <w:rsid w:val="003D087F"/>
    <w:rsid w:val="003D08F7"/>
    <w:rsid w:val="003D0989"/>
    <w:rsid w:val="003D0BCD"/>
    <w:rsid w:val="003D0C6E"/>
    <w:rsid w:val="003D0E4E"/>
    <w:rsid w:val="003D0EBB"/>
    <w:rsid w:val="003D0F6D"/>
    <w:rsid w:val="003D0FA3"/>
    <w:rsid w:val="003D1011"/>
    <w:rsid w:val="003D10B0"/>
    <w:rsid w:val="003D116C"/>
    <w:rsid w:val="003D11DA"/>
    <w:rsid w:val="003D1265"/>
    <w:rsid w:val="003D1513"/>
    <w:rsid w:val="003D17FD"/>
    <w:rsid w:val="003D1F9B"/>
    <w:rsid w:val="003D2059"/>
    <w:rsid w:val="003D20FC"/>
    <w:rsid w:val="003D2191"/>
    <w:rsid w:val="003D2392"/>
    <w:rsid w:val="003D2529"/>
    <w:rsid w:val="003D289C"/>
    <w:rsid w:val="003D28A9"/>
    <w:rsid w:val="003D2962"/>
    <w:rsid w:val="003D2D7D"/>
    <w:rsid w:val="003D2E7B"/>
    <w:rsid w:val="003D2FE2"/>
    <w:rsid w:val="003D308E"/>
    <w:rsid w:val="003D30B2"/>
    <w:rsid w:val="003D34C9"/>
    <w:rsid w:val="003D37B6"/>
    <w:rsid w:val="003D3929"/>
    <w:rsid w:val="003D39DC"/>
    <w:rsid w:val="003D3BD9"/>
    <w:rsid w:val="003D4033"/>
    <w:rsid w:val="003D403F"/>
    <w:rsid w:val="003D429E"/>
    <w:rsid w:val="003D42EC"/>
    <w:rsid w:val="003D44C3"/>
    <w:rsid w:val="003D4545"/>
    <w:rsid w:val="003D4757"/>
    <w:rsid w:val="003D4831"/>
    <w:rsid w:val="003D4913"/>
    <w:rsid w:val="003D502D"/>
    <w:rsid w:val="003D50E0"/>
    <w:rsid w:val="003D5242"/>
    <w:rsid w:val="003D548E"/>
    <w:rsid w:val="003D5732"/>
    <w:rsid w:val="003D585A"/>
    <w:rsid w:val="003D5DA6"/>
    <w:rsid w:val="003D5DA8"/>
    <w:rsid w:val="003D5DB6"/>
    <w:rsid w:val="003D5F46"/>
    <w:rsid w:val="003D5F83"/>
    <w:rsid w:val="003D6385"/>
    <w:rsid w:val="003D6540"/>
    <w:rsid w:val="003D6542"/>
    <w:rsid w:val="003D665B"/>
    <w:rsid w:val="003D6892"/>
    <w:rsid w:val="003D6987"/>
    <w:rsid w:val="003D6FF3"/>
    <w:rsid w:val="003D7141"/>
    <w:rsid w:val="003D7216"/>
    <w:rsid w:val="003D74BC"/>
    <w:rsid w:val="003D74FE"/>
    <w:rsid w:val="003D7585"/>
    <w:rsid w:val="003D762E"/>
    <w:rsid w:val="003D7910"/>
    <w:rsid w:val="003D7B8A"/>
    <w:rsid w:val="003D7C1A"/>
    <w:rsid w:val="003D7CDC"/>
    <w:rsid w:val="003D7D7E"/>
    <w:rsid w:val="003D7DF8"/>
    <w:rsid w:val="003D7F1C"/>
    <w:rsid w:val="003D7F2B"/>
    <w:rsid w:val="003D7F38"/>
    <w:rsid w:val="003D7FCC"/>
    <w:rsid w:val="003E052C"/>
    <w:rsid w:val="003E05FB"/>
    <w:rsid w:val="003E0880"/>
    <w:rsid w:val="003E0986"/>
    <w:rsid w:val="003E09E3"/>
    <w:rsid w:val="003E0B03"/>
    <w:rsid w:val="003E10D9"/>
    <w:rsid w:val="003E11B3"/>
    <w:rsid w:val="003E12FD"/>
    <w:rsid w:val="003E13E4"/>
    <w:rsid w:val="003E14AB"/>
    <w:rsid w:val="003E17F2"/>
    <w:rsid w:val="003E1A35"/>
    <w:rsid w:val="003E1A43"/>
    <w:rsid w:val="003E23B2"/>
    <w:rsid w:val="003E25AE"/>
    <w:rsid w:val="003E2748"/>
    <w:rsid w:val="003E2B81"/>
    <w:rsid w:val="003E2DAC"/>
    <w:rsid w:val="003E2E66"/>
    <w:rsid w:val="003E2EB4"/>
    <w:rsid w:val="003E2ED7"/>
    <w:rsid w:val="003E2F06"/>
    <w:rsid w:val="003E304B"/>
    <w:rsid w:val="003E34C7"/>
    <w:rsid w:val="003E35B3"/>
    <w:rsid w:val="003E38AC"/>
    <w:rsid w:val="003E38C4"/>
    <w:rsid w:val="003E399E"/>
    <w:rsid w:val="003E3CFD"/>
    <w:rsid w:val="003E3D22"/>
    <w:rsid w:val="003E43AF"/>
    <w:rsid w:val="003E448F"/>
    <w:rsid w:val="003E4498"/>
    <w:rsid w:val="003E44F1"/>
    <w:rsid w:val="003E46A1"/>
    <w:rsid w:val="003E49C0"/>
    <w:rsid w:val="003E4A86"/>
    <w:rsid w:val="003E4B5D"/>
    <w:rsid w:val="003E4DAD"/>
    <w:rsid w:val="003E4EB7"/>
    <w:rsid w:val="003E519E"/>
    <w:rsid w:val="003E5670"/>
    <w:rsid w:val="003E56F7"/>
    <w:rsid w:val="003E57EF"/>
    <w:rsid w:val="003E5C3B"/>
    <w:rsid w:val="003E5DCF"/>
    <w:rsid w:val="003E5DE6"/>
    <w:rsid w:val="003E655A"/>
    <w:rsid w:val="003E6614"/>
    <w:rsid w:val="003E6A25"/>
    <w:rsid w:val="003E6B4F"/>
    <w:rsid w:val="003E6B6E"/>
    <w:rsid w:val="003E6C72"/>
    <w:rsid w:val="003E6CAE"/>
    <w:rsid w:val="003E6D54"/>
    <w:rsid w:val="003E704A"/>
    <w:rsid w:val="003E7241"/>
    <w:rsid w:val="003E77BF"/>
    <w:rsid w:val="003E7871"/>
    <w:rsid w:val="003E78A6"/>
    <w:rsid w:val="003E7D88"/>
    <w:rsid w:val="003E7EC1"/>
    <w:rsid w:val="003F0003"/>
    <w:rsid w:val="003F0069"/>
    <w:rsid w:val="003F02A3"/>
    <w:rsid w:val="003F0353"/>
    <w:rsid w:val="003F0634"/>
    <w:rsid w:val="003F0722"/>
    <w:rsid w:val="003F0788"/>
    <w:rsid w:val="003F08EB"/>
    <w:rsid w:val="003F0A94"/>
    <w:rsid w:val="003F0D6C"/>
    <w:rsid w:val="003F0D78"/>
    <w:rsid w:val="003F0DCF"/>
    <w:rsid w:val="003F1198"/>
    <w:rsid w:val="003F1569"/>
    <w:rsid w:val="003F16FA"/>
    <w:rsid w:val="003F1938"/>
    <w:rsid w:val="003F2012"/>
    <w:rsid w:val="003F204F"/>
    <w:rsid w:val="003F27DB"/>
    <w:rsid w:val="003F27DF"/>
    <w:rsid w:val="003F2843"/>
    <w:rsid w:val="003F287F"/>
    <w:rsid w:val="003F2AA7"/>
    <w:rsid w:val="003F2B42"/>
    <w:rsid w:val="003F2B6F"/>
    <w:rsid w:val="003F2DC3"/>
    <w:rsid w:val="003F2E9D"/>
    <w:rsid w:val="003F3058"/>
    <w:rsid w:val="003F3066"/>
    <w:rsid w:val="003F31D2"/>
    <w:rsid w:val="003F3216"/>
    <w:rsid w:val="003F366E"/>
    <w:rsid w:val="003F3B07"/>
    <w:rsid w:val="003F3EDC"/>
    <w:rsid w:val="003F3F8A"/>
    <w:rsid w:val="003F4831"/>
    <w:rsid w:val="003F4850"/>
    <w:rsid w:val="003F4B28"/>
    <w:rsid w:val="003F4D53"/>
    <w:rsid w:val="003F4DDD"/>
    <w:rsid w:val="003F5029"/>
    <w:rsid w:val="003F507E"/>
    <w:rsid w:val="003F51A1"/>
    <w:rsid w:val="003F5544"/>
    <w:rsid w:val="003F55A5"/>
    <w:rsid w:val="003F55B7"/>
    <w:rsid w:val="003F5851"/>
    <w:rsid w:val="003F5999"/>
    <w:rsid w:val="003F5A47"/>
    <w:rsid w:val="003F5CBB"/>
    <w:rsid w:val="003F6219"/>
    <w:rsid w:val="003F6406"/>
    <w:rsid w:val="003F641B"/>
    <w:rsid w:val="003F65BF"/>
    <w:rsid w:val="003F6714"/>
    <w:rsid w:val="003F67FB"/>
    <w:rsid w:val="003F682C"/>
    <w:rsid w:val="003F699F"/>
    <w:rsid w:val="003F6AC2"/>
    <w:rsid w:val="003F6AED"/>
    <w:rsid w:val="003F6DEA"/>
    <w:rsid w:val="003F6EDD"/>
    <w:rsid w:val="003F6EF9"/>
    <w:rsid w:val="003F70D0"/>
    <w:rsid w:val="003F7154"/>
    <w:rsid w:val="003F724D"/>
    <w:rsid w:val="003F72AF"/>
    <w:rsid w:val="003F73AD"/>
    <w:rsid w:val="003F75F8"/>
    <w:rsid w:val="003F775C"/>
    <w:rsid w:val="003F77EA"/>
    <w:rsid w:val="003F77FF"/>
    <w:rsid w:val="003F793F"/>
    <w:rsid w:val="003F797C"/>
    <w:rsid w:val="003F7A21"/>
    <w:rsid w:val="003F7A38"/>
    <w:rsid w:val="003F7CFD"/>
    <w:rsid w:val="003F7E93"/>
    <w:rsid w:val="003F7F91"/>
    <w:rsid w:val="00400385"/>
    <w:rsid w:val="00400769"/>
    <w:rsid w:val="00400960"/>
    <w:rsid w:val="00400B25"/>
    <w:rsid w:val="00400D8E"/>
    <w:rsid w:val="00400DC1"/>
    <w:rsid w:val="00400EFF"/>
    <w:rsid w:val="00401103"/>
    <w:rsid w:val="00401151"/>
    <w:rsid w:val="004012EE"/>
    <w:rsid w:val="0040156F"/>
    <w:rsid w:val="00401804"/>
    <w:rsid w:val="004018C4"/>
    <w:rsid w:val="004018F8"/>
    <w:rsid w:val="00401E0B"/>
    <w:rsid w:val="00401F2F"/>
    <w:rsid w:val="00401F3D"/>
    <w:rsid w:val="004021D0"/>
    <w:rsid w:val="00402241"/>
    <w:rsid w:val="00402441"/>
    <w:rsid w:val="0040275F"/>
    <w:rsid w:val="00402795"/>
    <w:rsid w:val="00402916"/>
    <w:rsid w:val="00402BBA"/>
    <w:rsid w:val="00402D2D"/>
    <w:rsid w:val="00402D30"/>
    <w:rsid w:val="00402FD0"/>
    <w:rsid w:val="00403105"/>
    <w:rsid w:val="004031F5"/>
    <w:rsid w:val="0040321F"/>
    <w:rsid w:val="00403278"/>
    <w:rsid w:val="00403302"/>
    <w:rsid w:val="00403399"/>
    <w:rsid w:val="00403953"/>
    <w:rsid w:val="00403A2A"/>
    <w:rsid w:val="00403A4D"/>
    <w:rsid w:val="00403ACE"/>
    <w:rsid w:val="00403B43"/>
    <w:rsid w:val="00403B92"/>
    <w:rsid w:val="004043BE"/>
    <w:rsid w:val="0040470E"/>
    <w:rsid w:val="0040481E"/>
    <w:rsid w:val="00404A1D"/>
    <w:rsid w:val="00404A4D"/>
    <w:rsid w:val="00404C68"/>
    <w:rsid w:val="00404C6E"/>
    <w:rsid w:val="00404E5F"/>
    <w:rsid w:val="00404FEA"/>
    <w:rsid w:val="004053B0"/>
    <w:rsid w:val="00405430"/>
    <w:rsid w:val="004058EF"/>
    <w:rsid w:val="00405B1D"/>
    <w:rsid w:val="00405C1D"/>
    <w:rsid w:val="00405EC5"/>
    <w:rsid w:val="00405FEA"/>
    <w:rsid w:val="004060C0"/>
    <w:rsid w:val="00406140"/>
    <w:rsid w:val="004062D1"/>
    <w:rsid w:val="004063CE"/>
    <w:rsid w:val="00406687"/>
    <w:rsid w:val="004066E6"/>
    <w:rsid w:val="0040691A"/>
    <w:rsid w:val="00406994"/>
    <w:rsid w:val="004069ED"/>
    <w:rsid w:val="00406C1A"/>
    <w:rsid w:val="00406EF0"/>
    <w:rsid w:val="00406EFC"/>
    <w:rsid w:val="00407264"/>
    <w:rsid w:val="0040734E"/>
    <w:rsid w:val="00407355"/>
    <w:rsid w:val="00407581"/>
    <w:rsid w:val="004075CB"/>
    <w:rsid w:val="00407617"/>
    <w:rsid w:val="0040773E"/>
    <w:rsid w:val="004077A8"/>
    <w:rsid w:val="00407895"/>
    <w:rsid w:val="00407A87"/>
    <w:rsid w:val="00407BF2"/>
    <w:rsid w:val="00407F74"/>
    <w:rsid w:val="004104CF"/>
    <w:rsid w:val="00410785"/>
    <w:rsid w:val="004108AC"/>
    <w:rsid w:val="00410A27"/>
    <w:rsid w:val="00410F7F"/>
    <w:rsid w:val="004110DC"/>
    <w:rsid w:val="004111F3"/>
    <w:rsid w:val="004112B7"/>
    <w:rsid w:val="0041134D"/>
    <w:rsid w:val="00411396"/>
    <w:rsid w:val="0041149B"/>
    <w:rsid w:val="004115FF"/>
    <w:rsid w:val="004116C4"/>
    <w:rsid w:val="00411776"/>
    <w:rsid w:val="004119F7"/>
    <w:rsid w:val="00411A3F"/>
    <w:rsid w:val="00411B47"/>
    <w:rsid w:val="00411CB8"/>
    <w:rsid w:val="00411D0B"/>
    <w:rsid w:val="00411E2E"/>
    <w:rsid w:val="00411E79"/>
    <w:rsid w:val="00411F3B"/>
    <w:rsid w:val="004120D7"/>
    <w:rsid w:val="00412238"/>
    <w:rsid w:val="00412269"/>
    <w:rsid w:val="004122F4"/>
    <w:rsid w:val="0041238A"/>
    <w:rsid w:val="00412791"/>
    <w:rsid w:val="004127C2"/>
    <w:rsid w:val="004128C5"/>
    <w:rsid w:val="00412951"/>
    <w:rsid w:val="00412BF6"/>
    <w:rsid w:val="00413313"/>
    <w:rsid w:val="0041345C"/>
    <w:rsid w:val="00413671"/>
    <w:rsid w:val="0041367C"/>
    <w:rsid w:val="00413795"/>
    <w:rsid w:val="00413942"/>
    <w:rsid w:val="0041394B"/>
    <w:rsid w:val="00413978"/>
    <w:rsid w:val="00413E55"/>
    <w:rsid w:val="0041415A"/>
    <w:rsid w:val="0041417C"/>
    <w:rsid w:val="0041436B"/>
    <w:rsid w:val="0041451F"/>
    <w:rsid w:val="00414829"/>
    <w:rsid w:val="004148B3"/>
    <w:rsid w:val="00414AC6"/>
    <w:rsid w:val="00414AFF"/>
    <w:rsid w:val="00414B6F"/>
    <w:rsid w:val="00414C11"/>
    <w:rsid w:val="00414C9B"/>
    <w:rsid w:val="0041531D"/>
    <w:rsid w:val="0041537C"/>
    <w:rsid w:val="004153D5"/>
    <w:rsid w:val="0041542D"/>
    <w:rsid w:val="004158AB"/>
    <w:rsid w:val="004158D0"/>
    <w:rsid w:val="00415C70"/>
    <w:rsid w:val="004161DF"/>
    <w:rsid w:val="004162BA"/>
    <w:rsid w:val="00416311"/>
    <w:rsid w:val="00416333"/>
    <w:rsid w:val="0041653D"/>
    <w:rsid w:val="004167B6"/>
    <w:rsid w:val="00416993"/>
    <w:rsid w:val="004169C8"/>
    <w:rsid w:val="00416B46"/>
    <w:rsid w:val="00416C70"/>
    <w:rsid w:val="00416DCB"/>
    <w:rsid w:val="00416EB0"/>
    <w:rsid w:val="00416FD5"/>
    <w:rsid w:val="00417142"/>
    <w:rsid w:val="00417251"/>
    <w:rsid w:val="00417253"/>
    <w:rsid w:val="0041748F"/>
    <w:rsid w:val="0041770B"/>
    <w:rsid w:val="004177E5"/>
    <w:rsid w:val="00417867"/>
    <w:rsid w:val="00417DD7"/>
    <w:rsid w:val="00420182"/>
    <w:rsid w:val="004201A3"/>
    <w:rsid w:val="004204A5"/>
    <w:rsid w:val="00420637"/>
    <w:rsid w:val="004206C0"/>
    <w:rsid w:val="00420A69"/>
    <w:rsid w:val="00420C96"/>
    <w:rsid w:val="00420D02"/>
    <w:rsid w:val="00420DB0"/>
    <w:rsid w:val="00420E02"/>
    <w:rsid w:val="00420EE6"/>
    <w:rsid w:val="00421111"/>
    <w:rsid w:val="00421551"/>
    <w:rsid w:val="00421581"/>
    <w:rsid w:val="00421660"/>
    <w:rsid w:val="00421734"/>
    <w:rsid w:val="0042173A"/>
    <w:rsid w:val="00421850"/>
    <w:rsid w:val="00421C1D"/>
    <w:rsid w:val="00421C3E"/>
    <w:rsid w:val="00421D08"/>
    <w:rsid w:val="00421FE1"/>
    <w:rsid w:val="00422034"/>
    <w:rsid w:val="0042205B"/>
    <w:rsid w:val="004221E0"/>
    <w:rsid w:val="004221F1"/>
    <w:rsid w:val="00422338"/>
    <w:rsid w:val="0042239E"/>
    <w:rsid w:val="004223BB"/>
    <w:rsid w:val="00422457"/>
    <w:rsid w:val="00422713"/>
    <w:rsid w:val="0042286B"/>
    <w:rsid w:val="0042288A"/>
    <w:rsid w:val="00422909"/>
    <w:rsid w:val="00422CEE"/>
    <w:rsid w:val="00422D94"/>
    <w:rsid w:val="00422FD6"/>
    <w:rsid w:val="0042308F"/>
    <w:rsid w:val="004232AB"/>
    <w:rsid w:val="0042355B"/>
    <w:rsid w:val="004235E9"/>
    <w:rsid w:val="0042363B"/>
    <w:rsid w:val="004239A8"/>
    <w:rsid w:val="00423C19"/>
    <w:rsid w:val="00423C30"/>
    <w:rsid w:val="00423D0E"/>
    <w:rsid w:val="00423D52"/>
    <w:rsid w:val="00423D60"/>
    <w:rsid w:val="00423D90"/>
    <w:rsid w:val="00423E36"/>
    <w:rsid w:val="004241F2"/>
    <w:rsid w:val="004242E0"/>
    <w:rsid w:val="0042457C"/>
    <w:rsid w:val="004245D5"/>
    <w:rsid w:val="004246C9"/>
    <w:rsid w:val="004246E2"/>
    <w:rsid w:val="004248D0"/>
    <w:rsid w:val="00424970"/>
    <w:rsid w:val="004250E7"/>
    <w:rsid w:val="00425150"/>
    <w:rsid w:val="00425198"/>
    <w:rsid w:val="0042528A"/>
    <w:rsid w:val="004253B4"/>
    <w:rsid w:val="0042545D"/>
    <w:rsid w:val="004256B2"/>
    <w:rsid w:val="00425728"/>
    <w:rsid w:val="00425776"/>
    <w:rsid w:val="004259D7"/>
    <w:rsid w:val="00425F3A"/>
    <w:rsid w:val="0042637F"/>
    <w:rsid w:val="004265C9"/>
    <w:rsid w:val="00426769"/>
    <w:rsid w:val="00426812"/>
    <w:rsid w:val="00426885"/>
    <w:rsid w:val="00426908"/>
    <w:rsid w:val="00426AB3"/>
    <w:rsid w:val="00426BA3"/>
    <w:rsid w:val="00426BDA"/>
    <w:rsid w:val="00426D4A"/>
    <w:rsid w:val="00426FEE"/>
    <w:rsid w:val="004270C6"/>
    <w:rsid w:val="004270E1"/>
    <w:rsid w:val="004270FA"/>
    <w:rsid w:val="00427504"/>
    <w:rsid w:val="00427B7F"/>
    <w:rsid w:val="00427DFD"/>
    <w:rsid w:val="00427F0F"/>
    <w:rsid w:val="00427FA2"/>
    <w:rsid w:val="00427FF3"/>
    <w:rsid w:val="00430056"/>
    <w:rsid w:val="0043021D"/>
    <w:rsid w:val="004302BE"/>
    <w:rsid w:val="00430595"/>
    <w:rsid w:val="004305ED"/>
    <w:rsid w:val="00430766"/>
    <w:rsid w:val="0043086D"/>
    <w:rsid w:val="00430BA0"/>
    <w:rsid w:val="00430EE4"/>
    <w:rsid w:val="00431386"/>
    <w:rsid w:val="00431762"/>
    <w:rsid w:val="004318CE"/>
    <w:rsid w:val="00431902"/>
    <w:rsid w:val="00431D64"/>
    <w:rsid w:val="00431FDA"/>
    <w:rsid w:val="00431FE9"/>
    <w:rsid w:val="00432108"/>
    <w:rsid w:val="00432334"/>
    <w:rsid w:val="0043252F"/>
    <w:rsid w:val="004325DF"/>
    <w:rsid w:val="0043263B"/>
    <w:rsid w:val="00432675"/>
    <w:rsid w:val="0043277A"/>
    <w:rsid w:val="004327AF"/>
    <w:rsid w:val="00432D18"/>
    <w:rsid w:val="00432D4C"/>
    <w:rsid w:val="00432F1C"/>
    <w:rsid w:val="00432F81"/>
    <w:rsid w:val="0043344A"/>
    <w:rsid w:val="004334EB"/>
    <w:rsid w:val="00433628"/>
    <w:rsid w:val="00433650"/>
    <w:rsid w:val="00433803"/>
    <w:rsid w:val="00433AD1"/>
    <w:rsid w:val="00433FAB"/>
    <w:rsid w:val="00433FBC"/>
    <w:rsid w:val="004341BD"/>
    <w:rsid w:val="004343EC"/>
    <w:rsid w:val="0043478E"/>
    <w:rsid w:val="004348BB"/>
    <w:rsid w:val="004349DF"/>
    <w:rsid w:val="00434F6C"/>
    <w:rsid w:val="0043521D"/>
    <w:rsid w:val="00435306"/>
    <w:rsid w:val="004353B1"/>
    <w:rsid w:val="004358F2"/>
    <w:rsid w:val="00435AFE"/>
    <w:rsid w:val="00435BD7"/>
    <w:rsid w:val="00435CC2"/>
    <w:rsid w:val="00435F1A"/>
    <w:rsid w:val="004363BE"/>
    <w:rsid w:val="004364E8"/>
    <w:rsid w:val="004364EB"/>
    <w:rsid w:val="0043651D"/>
    <w:rsid w:val="0043654D"/>
    <w:rsid w:val="004368D8"/>
    <w:rsid w:val="0043694D"/>
    <w:rsid w:val="00436A5D"/>
    <w:rsid w:val="00436AC9"/>
    <w:rsid w:val="00436C41"/>
    <w:rsid w:val="00436ED6"/>
    <w:rsid w:val="00436F37"/>
    <w:rsid w:val="00437079"/>
    <w:rsid w:val="00437120"/>
    <w:rsid w:val="00437624"/>
    <w:rsid w:val="0043764C"/>
    <w:rsid w:val="004378C6"/>
    <w:rsid w:val="004379CF"/>
    <w:rsid w:val="00437A72"/>
    <w:rsid w:val="00437AB2"/>
    <w:rsid w:val="00437B01"/>
    <w:rsid w:val="00437B4F"/>
    <w:rsid w:val="00437BE3"/>
    <w:rsid w:val="00437C4D"/>
    <w:rsid w:val="00437C6D"/>
    <w:rsid w:val="00437CE5"/>
    <w:rsid w:val="0044015B"/>
    <w:rsid w:val="00440392"/>
    <w:rsid w:val="004403C9"/>
    <w:rsid w:val="0044051E"/>
    <w:rsid w:val="0044071D"/>
    <w:rsid w:val="00440750"/>
    <w:rsid w:val="0044093F"/>
    <w:rsid w:val="00440E8A"/>
    <w:rsid w:val="00440F76"/>
    <w:rsid w:val="00440FA7"/>
    <w:rsid w:val="00440FE3"/>
    <w:rsid w:val="00441089"/>
    <w:rsid w:val="00441141"/>
    <w:rsid w:val="004412D8"/>
    <w:rsid w:val="00441346"/>
    <w:rsid w:val="004413E7"/>
    <w:rsid w:val="00441753"/>
    <w:rsid w:val="00441D27"/>
    <w:rsid w:val="00441D28"/>
    <w:rsid w:val="00441ED9"/>
    <w:rsid w:val="00441F24"/>
    <w:rsid w:val="00442138"/>
    <w:rsid w:val="004423E1"/>
    <w:rsid w:val="00442536"/>
    <w:rsid w:val="00442624"/>
    <w:rsid w:val="00442732"/>
    <w:rsid w:val="0044280D"/>
    <w:rsid w:val="00442839"/>
    <w:rsid w:val="00442952"/>
    <w:rsid w:val="00442F3D"/>
    <w:rsid w:val="00442F80"/>
    <w:rsid w:val="00442FE9"/>
    <w:rsid w:val="00443030"/>
    <w:rsid w:val="00443335"/>
    <w:rsid w:val="0044367F"/>
    <w:rsid w:val="004436D4"/>
    <w:rsid w:val="00443800"/>
    <w:rsid w:val="00443867"/>
    <w:rsid w:val="004438B4"/>
    <w:rsid w:val="00443A80"/>
    <w:rsid w:val="00443B95"/>
    <w:rsid w:val="00443C3C"/>
    <w:rsid w:val="00443CCB"/>
    <w:rsid w:val="00443F11"/>
    <w:rsid w:val="00444028"/>
    <w:rsid w:val="004440BB"/>
    <w:rsid w:val="0044471C"/>
    <w:rsid w:val="004449D6"/>
    <w:rsid w:val="00444B4D"/>
    <w:rsid w:val="00444C4D"/>
    <w:rsid w:val="00444D16"/>
    <w:rsid w:val="00444D9D"/>
    <w:rsid w:val="00444EB3"/>
    <w:rsid w:val="00445087"/>
    <w:rsid w:val="004452AE"/>
    <w:rsid w:val="0044530F"/>
    <w:rsid w:val="004455CC"/>
    <w:rsid w:val="0044570C"/>
    <w:rsid w:val="0044579D"/>
    <w:rsid w:val="00445A48"/>
    <w:rsid w:val="00445FBD"/>
    <w:rsid w:val="00446360"/>
    <w:rsid w:val="00446666"/>
    <w:rsid w:val="0044672C"/>
    <w:rsid w:val="0044672E"/>
    <w:rsid w:val="004467AB"/>
    <w:rsid w:val="00446BE7"/>
    <w:rsid w:val="00446CF0"/>
    <w:rsid w:val="00446CFE"/>
    <w:rsid w:val="00446D0D"/>
    <w:rsid w:val="0044708E"/>
    <w:rsid w:val="004470D5"/>
    <w:rsid w:val="004474A3"/>
    <w:rsid w:val="0044776B"/>
    <w:rsid w:val="0044777B"/>
    <w:rsid w:val="004478A0"/>
    <w:rsid w:val="0044792B"/>
    <w:rsid w:val="00447C84"/>
    <w:rsid w:val="00447C86"/>
    <w:rsid w:val="00447E36"/>
    <w:rsid w:val="00450010"/>
    <w:rsid w:val="00450089"/>
    <w:rsid w:val="00450711"/>
    <w:rsid w:val="00450878"/>
    <w:rsid w:val="00450891"/>
    <w:rsid w:val="0045097F"/>
    <w:rsid w:val="00450BBC"/>
    <w:rsid w:val="00450FDE"/>
    <w:rsid w:val="00451092"/>
    <w:rsid w:val="004510EA"/>
    <w:rsid w:val="004511CC"/>
    <w:rsid w:val="00451300"/>
    <w:rsid w:val="0045153C"/>
    <w:rsid w:val="004515E7"/>
    <w:rsid w:val="00451637"/>
    <w:rsid w:val="004517FC"/>
    <w:rsid w:val="00451817"/>
    <w:rsid w:val="00451CA2"/>
    <w:rsid w:val="00451D6B"/>
    <w:rsid w:val="00451E75"/>
    <w:rsid w:val="00451F22"/>
    <w:rsid w:val="00451F8D"/>
    <w:rsid w:val="00452163"/>
    <w:rsid w:val="004521AF"/>
    <w:rsid w:val="00452352"/>
    <w:rsid w:val="0045242F"/>
    <w:rsid w:val="0045248D"/>
    <w:rsid w:val="004524DA"/>
    <w:rsid w:val="0045266F"/>
    <w:rsid w:val="00452754"/>
    <w:rsid w:val="00452876"/>
    <w:rsid w:val="00452911"/>
    <w:rsid w:val="00452C61"/>
    <w:rsid w:val="00452C6C"/>
    <w:rsid w:val="004530D0"/>
    <w:rsid w:val="00453366"/>
    <w:rsid w:val="0045341F"/>
    <w:rsid w:val="0045366C"/>
    <w:rsid w:val="0045386D"/>
    <w:rsid w:val="00453B37"/>
    <w:rsid w:val="00453B71"/>
    <w:rsid w:val="00453EFF"/>
    <w:rsid w:val="00453FAB"/>
    <w:rsid w:val="00453FBA"/>
    <w:rsid w:val="00454090"/>
    <w:rsid w:val="00454153"/>
    <w:rsid w:val="00454220"/>
    <w:rsid w:val="0045433D"/>
    <w:rsid w:val="004544D7"/>
    <w:rsid w:val="004544E9"/>
    <w:rsid w:val="00454679"/>
    <w:rsid w:val="00454750"/>
    <w:rsid w:val="00454862"/>
    <w:rsid w:val="004548A8"/>
    <w:rsid w:val="00454AFE"/>
    <w:rsid w:val="00454BC4"/>
    <w:rsid w:val="004550CF"/>
    <w:rsid w:val="00455135"/>
    <w:rsid w:val="00455163"/>
    <w:rsid w:val="00455216"/>
    <w:rsid w:val="00455314"/>
    <w:rsid w:val="0045587E"/>
    <w:rsid w:val="004558A2"/>
    <w:rsid w:val="004558D0"/>
    <w:rsid w:val="004558EB"/>
    <w:rsid w:val="00455A9C"/>
    <w:rsid w:val="004560A0"/>
    <w:rsid w:val="00456271"/>
    <w:rsid w:val="00456486"/>
    <w:rsid w:val="0045671B"/>
    <w:rsid w:val="00456725"/>
    <w:rsid w:val="004568C3"/>
    <w:rsid w:val="00456A57"/>
    <w:rsid w:val="00456A76"/>
    <w:rsid w:val="00456D37"/>
    <w:rsid w:val="00456EEF"/>
    <w:rsid w:val="00456F2E"/>
    <w:rsid w:val="004570D1"/>
    <w:rsid w:val="00457104"/>
    <w:rsid w:val="0045736B"/>
    <w:rsid w:val="004573A5"/>
    <w:rsid w:val="004574C2"/>
    <w:rsid w:val="004576AD"/>
    <w:rsid w:val="004576FA"/>
    <w:rsid w:val="00457964"/>
    <w:rsid w:val="00457A66"/>
    <w:rsid w:val="00457AB7"/>
    <w:rsid w:val="00457C25"/>
    <w:rsid w:val="00457D02"/>
    <w:rsid w:val="00457EEC"/>
    <w:rsid w:val="0046002C"/>
    <w:rsid w:val="004601EE"/>
    <w:rsid w:val="00460664"/>
    <w:rsid w:val="0046083B"/>
    <w:rsid w:val="004608B6"/>
    <w:rsid w:val="00460938"/>
    <w:rsid w:val="00460A68"/>
    <w:rsid w:val="00460ABA"/>
    <w:rsid w:val="00460C4B"/>
    <w:rsid w:val="00460CB1"/>
    <w:rsid w:val="00460EAC"/>
    <w:rsid w:val="00460FCB"/>
    <w:rsid w:val="00460FF7"/>
    <w:rsid w:val="00461397"/>
    <w:rsid w:val="0046140B"/>
    <w:rsid w:val="00461446"/>
    <w:rsid w:val="004615DE"/>
    <w:rsid w:val="00461612"/>
    <w:rsid w:val="00461614"/>
    <w:rsid w:val="004619F0"/>
    <w:rsid w:val="00461BA0"/>
    <w:rsid w:val="00461C75"/>
    <w:rsid w:val="00461C80"/>
    <w:rsid w:val="00461CB5"/>
    <w:rsid w:val="00461E90"/>
    <w:rsid w:val="004620E1"/>
    <w:rsid w:val="004624B4"/>
    <w:rsid w:val="004629BB"/>
    <w:rsid w:val="00462B62"/>
    <w:rsid w:val="00462EC5"/>
    <w:rsid w:val="004638E1"/>
    <w:rsid w:val="00463936"/>
    <w:rsid w:val="0046397F"/>
    <w:rsid w:val="00463AA1"/>
    <w:rsid w:val="00463B48"/>
    <w:rsid w:val="00463D63"/>
    <w:rsid w:val="00463DEF"/>
    <w:rsid w:val="00463EB9"/>
    <w:rsid w:val="00463EBD"/>
    <w:rsid w:val="00463F43"/>
    <w:rsid w:val="00463FA5"/>
    <w:rsid w:val="004643BB"/>
    <w:rsid w:val="004643BD"/>
    <w:rsid w:val="0046453D"/>
    <w:rsid w:val="0046492D"/>
    <w:rsid w:val="00464A17"/>
    <w:rsid w:val="00464BAC"/>
    <w:rsid w:val="00464BC5"/>
    <w:rsid w:val="00464C55"/>
    <w:rsid w:val="00464ED9"/>
    <w:rsid w:val="00465106"/>
    <w:rsid w:val="0046511A"/>
    <w:rsid w:val="00465167"/>
    <w:rsid w:val="004652D6"/>
    <w:rsid w:val="004653F9"/>
    <w:rsid w:val="004654A5"/>
    <w:rsid w:val="0046552B"/>
    <w:rsid w:val="0046559B"/>
    <w:rsid w:val="004658B8"/>
    <w:rsid w:val="00465C94"/>
    <w:rsid w:val="00466206"/>
    <w:rsid w:val="00466343"/>
    <w:rsid w:val="0046645C"/>
    <w:rsid w:val="004664E5"/>
    <w:rsid w:val="004665A2"/>
    <w:rsid w:val="00466693"/>
    <w:rsid w:val="004668D9"/>
    <w:rsid w:val="004669B2"/>
    <w:rsid w:val="004669C4"/>
    <w:rsid w:val="00466B75"/>
    <w:rsid w:val="00466BE4"/>
    <w:rsid w:val="00466FB3"/>
    <w:rsid w:val="00467096"/>
    <w:rsid w:val="004671F7"/>
    <w:rsid w:val="00467564"/>
    <w:rsid w:val="004675B3"/>
    <w:rsid w:val="0046777C"/>
    <w:rsid w:val="004677D8"/>
    <w:rsid w:val="00467818"/>
    <w:rsid w:val="00467957"/>
    <w:rsid w:val="00467A04"/>
    <w:rsid w:val="00467D30"/>
    <w:rsid w:val="00470499"/>
    <w:rsid w:val="00470520"/>
    <w:rsid w:val="00470552"/>
    <w:rsid w:val="00470593"/>
    <w:rsid w:val="004706AD"/>
    <w:rsid w:val="0047080C"/>
    <w:rsid w:val="00470B33"/>
    <w:rsid w:val="00471170"/>
    <w:rsid w:val="004711B6"/>
    <w:rsid w:val="00471429"/>
    <w:rsid w:val="0047142C"/>
    <w:rsid w:val="004715F3"/>
    <w:rsid w:val="0047185B"/>
    <w:rsid w:val="00471A7B"/>
    <w:rsid w:val="00471E30"/>
    <w:rsid w:val="004720E9"/>
    <w:rsid w:val="00472205"/>
    <w:rsid w:val="00472236"/>
    <w:rsid w:val="0047241B"/>
    <w:rsid w:val="00472677"/>
    <w:rsid w:val="00472737"/>
    <w:rsid w:val="004728B7"/>
    <w:rsid w:val="00472DFE"/>
    <w:rsid w:val="00472E05"/>
    <w:rsid w:val="00473377"/>
    <w:rsid w:val="00473425"/>
    <w:rsid w:val="004734C6"/>
    <w:rsid w:val="00473694"/>
    <w:rsid w:val="004736F4"/>
    <w:rsid w:val="004737FC"/>
    <w:rsid w:val="00473B60"/>
    <w:rsid w:val="00473C7B"/>
    <w:rsid w:val="00473C98"/>
    <w:rsid w:val="004741E5"/>
    <w:rsid w:val="004745DF"/>
    <w:rsid w:val="00474632"/>
    <w:rsid w:val="00474AEA"/>
    <w:rsid w:val="00474E85"/>
    <w:rsid w:val="00474EBA"/>
    <w:rsid w:val="00474EDE"/>
    <w:rsid w:val="00474FD8"/>
    <w:rsid w:val="00474FF2"/>
    <w:rsid w:val="00475405"/>
    <w:rsid w:val="0047565D"/>
    <w:rsid w:val="00475AA8"/>
    <w:rsid w:val="00475B2D"/>
    <w:rsid w:val="00476224"/>
    <w:rsid w:val="00476267"/>
    <w:rsid w:val="00476299"/>
    <w:rsid w:val="00476303"/>
    <w:rsid w:val="004764D7"/>
    <w:rsid w:val="004765F8"/>
    <w:rsid w:val="004769CF"/>
    <w:rsid w:val="00476BE1"/>
    <w:rsid w:val="00476EB3"/>
    <w:rsid w:val="00477139"/>
    <w:rsid w:val="004771FA"/>
    <w:rsid w:val="00477324"/>
    <w:rsid w:val="00477464"/>
    <w:rsid w:val="00477506"/>
    <w:rsid w:val="0047759B"/>
    <w:rsid w:val="0047768F"/>
    <w:rsid w:val="0047781F"/>
    <w:rsid w:val="004779EC"/>
    <w:rsid w:val="00477C44"/>
    <w:rsid w:val="00480040"/>
    <w:rsid w:val="004801BD"/>
    <w:rsid w:val="004802C3"/>
    <w:rsid w:val="0048037A"/>
    <w:rsid w:val="004803CE"/>
    <w:rsid w:val="0048045C"/>
    <w:rsid w:val="0048060A"/>
    <w:rsid w:val="00480615"/>
    <w:rsid w:val="0048065D"/>
    <w:rsid w:val="00480A8B"/>
    <w:rsid w:val="00480A9B"/>
    <w:rsid w:val="00481120"/>
    <w:rsid w:val="004815C7"/>
    <w:rsid w:val="00481633"/>
    <w:rsid w:val="00481D8B"/>
    <w:rsid w:val="0048201A"/>
    <w:rsid w:val="004821A9"/>
    <w:rsid w:val="00482234"/>
    <w:rsid w:val="00482614"/>
    <w:rsid w:val="00482841"/>
    <w:rsid w:val="00482959"/>
    <w:rsid w:val="004829D9"/>
    <w:rsid w:val="00482AD4"/>
    <w:rsid w:val="00482BF9"/>
    <w:rsid w:val="00482DE7"/>
    <w:rsid w:val="00482FAC"/>
    <w:rsid w:val="0048313A"/>
    <w:rsid w:val="0048317C"/>
    <w:rsid w:val="00483A1B"/>
    <w:rsid w:val="00483BE6"/>
    <w:rsid w:val="00483EF9"/>
    <w:rsid w:val="00484176"/>
    <w:rsid w:val="004842C1"/>
    <w:rsid w:val="004843B1"/>
    <w:rsid w:val="0048440F"/>
    <w:rsid w:val="004846ED"/>
    <w:rsid w:val="00484828"/>
    <w:rsid w:val="0048483C"/>
    <w:rsid w:val="004848D5"/>
    <w:rsid w:val="00484A80"/>
    <w:rsid w:val="00484B72"/>
    <w:rsid w:val="00484D45"/>
    <w:rsid w:val="00484D7D"/>
    <w:rsid w:val="00485329"/>
    <w:rsid w:val="00485415"/>
    <w:rsid w:val="004856F3"/>
    <w:rsid w:val="00485724"/>
    <w:rsid w:val="00485A74"/>
    <w:rsid w:val="00485D1C"/>
    <w:rsid w:val="00485DC0"/>
    <w:rsid w:val="004862E2"/>
    <w:rsid w:val="00486558"/>
    <w:rsid w:val="00486675"/>
    <w:rsid w:val="0048669F"/>
    <w:rsid w:val="00486736"/>
    <w:rsid w:val="004868EA"/>
    <w:rsid w:val="004868F4"/>
    <w:rsid w:val="00486956"/>
    <w:rsid w:val="00486A06"/>
    <w:rsid w:val="00486B2D"/>
    <w:rsid w:val="00486BDE"/>
    <w:rsid w:val="00486C48"/>
    <w:rsid w:val="00486F68"/>
    <w:rsid w:val="004874AD"/>
    <w:rsid w:val="00487526"/>
    <w:rsid w:val="00487B1E"/>
    <w:rsid w:val="00487D17"/>
    <w:rsid w:val="00487D9E"/>
    <w:rsid w:val="00490085"/>
    <w:rsid w:val="004900C3"/>
    <w:rsid w:val="00490151"/>
    <w:rsid w:val="00490408"/>
    <w:rsid w:val="004906FF"/>
    <w:rsid w:val="00490978"/>
    <w:rsid w:val="004909DE"/>
    <w:rsid w:val="00490BDC"/>
    <w:rsid w:val="00490D5D"/>
    <w:rsid w:val="00490FA7"/>
    <w:rsid w:val="00491139"/>
    <w:rsid w:val="004911C5"/>
    <w:rsid w:val="00491537"/>
    <w:rsid w:val="00491663"/>
    <w:rsid w:val="0049183C"/>
    <w:rsid w:val="00491A4D"/>
    <w:rsid w:val="00491AA9"/>
    <w:rsid w:val="00491AE7"/>
    <w:rsid w:val="00491BFF"/>
    <w:rsid w:val="00491CDE"/>
    <w:rsid w:val="00491D56"/>
    <w:rsid w:val="00491DB6"/>
    <w:rsid w:val="00491EAC"/>
    <w:rsid w:val="00491F1E"/>
    <w:rsid w:val="00491F2E"/>
    <w:rsid w:val="0049221E"/>
    <w:rsid w:val="00492615"/>
    <w:rsid w:val="004928EB"/>
    <w:rsid w:val="00492C3F"/>
    <w:rsid w:val="00492C51"/>
    <w:rsid w:val="00492C94"/>
    <w:rsid w:val="00492DA9"/>
    <w:rsid w:val="00492DE2"/>
    <w:rsid w:val="00492ED8"/>
    <w:rsid w:val="00493071"/>
    <w:rsid w:val="0049319D"/>
    <w:rsid w:val="004934C4"/>
    <w:rsid w:val="00493566"/>
    <w:rsid w:val="004936D1"/>
    <w:rsid w:val="00493A32"/>
    <w:rsid w:val="00493D3B"/>
    <w:rsid w:val="00493EB5"/>
    <w:rsid w:val="00493F30"/>
    <w:rsid w:val="0049410B"/>
    <w:rsid w:val="00494366"/>
    <w:rsid w:val="0049436D"/>
    <w:rsid w:val="00494413"/>
    <w:rsid w:val="004945D0"/>
    <w:rsid w:val="004946DF"/>
    <w:rsid w:val="00494899"/>
    <w:rsid w:val="004948E0"/>
    <w:rsid w:val="00494956"/>
    <w:rsid w:val="00494981"/>
    <w:rsid w:val="00494C2F"/>
    <w:rsid w:val="00494C6E"/>
    <w:rsid w:val="00494EBB"/>
    <w:rsid w:val="00494F35"/>
    <w:rsid w:val="0049567F"/>
    <w:rsid w:val="00495797"/>
    <w:rsid w:val="00495A50"/>
    <w:rsid w:val="00495D8A"/>
    <w:rsid w:val="0049626A"/>
    <w:rsid w:val="00496480"/>
    <w:rsid w:val="0049648E"/>
    <w:rsid w:val="004966FF"/>
    <w:rsid w:val="004969AF"/>
    <w:rsid w:val="00496A5D"/>
    <w:rsid w:val="00496DA4"/>
    <w:rsid w:val="00496DB6"/>
    <w:rsid w:val="00496DC3"/>
    <w:rsid w:val="00496F58"/>
    <w:rsid w:val="0049701A"/>
    <w:rsid w:val="00497131"/>
    <w:rsid w:val="0049721C"/>
    <w:rsid w:val="004972F6"/>
    <w:rsid w:val="00497306"/>
    <w:rsid w:val="00497380"/>
    <w:rsid w:val="004973C5"/>
    <w:rsid w:val="004975B4"/>
    <w:rsid w:val="00497B59"/>
    <w:rsid w:val="00497C98"/>
    <w:rsid w:val="00497ED2"/>
    <w:rsid w:val="004A0039"/>
    <w:rsid w:val="004A07F5"/>
    <w:rsid w:val="004A0939"/>
    <w:rsid w:val="004A0A6D"/>
    <w:rsid w:val="004A0ABD"/>
    <w:rsid w:val="004A0C46"/>
    <w:rsid w:val="004A0EAD"/>
    <w:rsid w:val="004A1349"/>
    <w:rsid w:val="004A13C7"/>
    <w:rsid w:val="004A156D"/>
    <w:rsid w:val="004A2212"/>
    <w:rsid w:val="004A239D"/>
    <w:rsid w:val="004A23EB"/>
    <w:rsid w:val="004A261A"/>
    <w:rsid w:val="004A27BC"/>
    <w:rsid w:val="004A2AC0"/>
    <w:rsid w:val="004A2CC1"/>
    <w:rsid w:val="004A2D50"/>
    <w:rsid w:val="004A2F62"/>
    <w:rsid w:val="004A2FD3"/>
    <w:rsid w:val="004A30D7"/>
    <w:rsid w:val="004A36A2"/>
    <w:rsid w:val="004A3C49"/>
    <w:rsid w:val="004A3FC6"/>
    <w:rsid w:val="004A428E"/>
    <w:rsid w:val="004A4391"/>
    <w:rsid w:val="004A4630"/>
    <w:rsid w:val="004A47E2"/>
    <w:rsid w:val="004A4963"/>
    <w:rsid w:val="004A497B"/>
    <w:rsid w:val="004A4B36"/>
    <w:rsid w:val="004A4BAF"/>
    <w:rsid w:val="004A4D52"/>
    <w:rsid w:val="004A4F03"/>
    <w:rsid w:val="004A4F67"/>
    <w:rsid w:val="004A5250"/>
    <w:rsid w:val="004A5556"/>
    <w:rsid w:val="004A5696"/>
    <w:rsid w:val="004A57E8"/>
    <w:rsid w:val="004A6542"/>
    <w:rsid w:val="004A65D2"/>
    <w:rsid w:val="004A6641"/>
    <w:rsid w:val="004A6B41"/>
    <w:rsid w:val="004A6BA3"/>
    <w:rsid w:val="004A6C7D"/>
    <w:rsid w:val="004A6E8D"/>
    <w:rsid w:val="004A6F58"/>
    <w:rsid w:val="004A7123"/>
    <w:rsid w:val="004A73C6"/>
    <w:rsid w:val="004A7547"/>
    <w:rsid w:val="004A755E"/>
    <w:rsid w:val="004A75E1"/>
    <w:rsid w:val="004A784E"/>
    <w:rsid w:val="004A7A2E"/>
    <w:rsid w:val="004A7A4A"/>
    <w:rsid w:val="004A7D03"/>
    <w:rsid w:val="004A7E18"/>
    <w:rsid w:val="004A7F25"/>
    <w:rsid w:val="004B0009"/>
    <w:rsid w:val="004B0151"/>
    <w:rsid w:val="004B01A3"/>
    <w:rsid w:val="004B0624"/>
    <w:rsid w:val="004B06C2"/>
    <w:rsid w:val="004B082F"/>
    <w:rsid w:val="004B0935"/>
    <w:rsid w:val="004B0C08"/>
    <w:rsid w:val="004B0FDD"/>
    <w:rsid w:val="004B10A4"/>
    <w:rsid w:val="004B10D2"/>
    <w:rsid w:val="004B133F"/>
    <w:rsid w:val="004B13EF"/>
    <w:rsid w:val="004B1A8E"/>
    <w:rsid w:val="004B1B91"/>
    <w:rsid w:val="004B1DC1"/>
    <w:rsid w:val="004B1ECE"/>
    <w:rsid w:val="004B1F0F"/>
    <w:rsid w:val="004B2043"/>
    <w:rsid w:val="004B2125"/>
    <w:rsid w:val="004B26CA"/>
    <w:rsid w:val="004B273A"/>
    <w:rsid w:val="004B2D46"/>
    <w:rsid w:val="004B2FF4"/>
    <w:rsid w:val="004B3200"/>
    <w:rsid w:val="004B32E1"/>
    <w:rsid w:val="004B34A2"/>
    <w:rsid w:val="004B350F"/>
    <w:rsid w:val="004B3A2D"/>
    <w:rsid w:val="004B3DB0"/>
    <w:rsid w:val="004B3FDE"/>
    <w:rsid w:val="004B40E8"/>
    <w:rsid w:val="004B425D"/>
    <w:rsid w:val="004B4284"/>
    <w:rsid w:val="004B4342"/>
    <w:rsid w:val="004B45F7"/>
    <w:rsid w:val="004B477E"/>
    <w:rsid w:val="004B47C8"/>
    <w:rsid w:val="004B47F3"/>
    <w:rsid w:val="004B4C0A"/>
    <w:rsid w:val="004B4CF7"/>
    <w:rsid w:val="004B4D67"/>
    <w:rsid w:val="004B4DCC"/>
    <w:rsid w:val="004B50C4"/>
    <w:rsid w:val="004B52B4"/>
    <w:rsid w:val="004B5547"/>
    <w:rsid w:val="004B55D0"/>
    <w:rsid w:val="004B58CD"/>
    <w:rsid w:val="004B5AAB"/>
    <w:rsid w:val="004B5CD4"/>
    <w:rsid w:val="004B5D51"/>
    <w:rsid w:val="004B6054"/>
    <w:rsid w:val="004B64EC"/>
    <w:rsid w:val="004B6622"/>
    <w:rsid w:val="004B6E23"/>
    <w:rsid w:val="004B70AF"/>
    <w:rsid w:val="004B730C"/>
    <w:rsid w:val="004B76B4"/>
    <w:rsid w:val="004B7876"/>
    <w:rsid w:val="004B7ADC"/>
    <w:rsid w:val="004B7BBB"/>
    <w:rsid w:val="004B7D36"/>
    <w:rsid w:val="004B7E8F"/>
    <w:rsid w:val="004C0058"/>
    <w:rsid w:val="004C05BE"/>
    <w:rsid w:val="004C0768"/>
    <w:rsid w:val="004C0974"/>
    <w:rsid w:val="004C0C85"/>
    <w:rsid w:val="004C0DB2"/>
    <w:rsid w:val="004C0EE4"/>
    <w:rsid w:val="004C0F0A"/>
    <w:rsid w:val="004C1240"/>
    <w:rsid w:val="004C1441"/>
    <w:rsid w:val="004C14C4"/>
    <w:rsid w:val="004C1529"/>
    <w:rsid w:val="004C16CD"/>
    <w:rsid w:val="004C181E"/>
    <w:rsid w:val="004C18FA"/>
    <w:rsid w:val="004C234C"/>
    <w:rsid w:val="004C237E"/>
    <w:rsid w:val="004C24D3"/>
    <w:rsid w:val="004C2694"/>
    <w:rsid w:val="004C28B3"/>
    <w:rsid w:val="004C2A40"/>
    <w:rsid w:val="004C2C3F"/>
    <w:rsid w:val="004C2D38"/>
    <w:rsid w:val="004C2D8B"/>
    <w:rsid w:val="004C315C"/>
    <w:rsid w:val="004C36D5"/>
    <w:rsid w:val="004C36E1"/>
    <w:rsid w:val="004C39AA"/>
    <w:rsid w:val="004C4342"/>
    <w:rsid w:val="004C43D2"/>
    <w:rsid w:val="004C4467"/>
    <w:rsid w:val="004C4513"/>
    <w:rsid w:val="004C45FE"/>
    <w:rsid w:val="004C466B"/>
    <w:rsid w:val="004C469D"/>
    <w:rsid w:val="004C475D"/>
    <w:rsid w:val="004C488C"/>
    <w:rsid w:val="004C49BC"/>
    <w:rsid w:val="004C4BCD"/>
    <w:rsid w:val="004C4D75"/>
    <w:rsid w:val="004C5000"/>
    <w:rsid w:val="004C508E"/>
    <w:rsid w:val="004C51BC"/>
    <w:rsid w:val="004C5486"/>
    <w:rsid w:val="004C562F"/>
    <w:rsid w:val="004C5645"/>
    <w:rsid w:val="004C5713"/>
    <w:rsid w:val="004C5806"/>
    <w:rsid w:val="004C586A"/>
    <w:rsid w:val="004C5997"/>
    <w:rsid w:val="004C5A19"/>
    <w:rsid w:val="004C5A31"/>
    <w:rsid w:val="004C5B49"/>
    <w:rsid w:val="004C5BD4"/>
    <w:rsid w:val="004C6027"/>
    <w:rsid w:val="004C6070"/>
    <w:rsid w:val="004C65DC"/>
    <w:rsid w:val="004C669A"/>
    <w:rsid w:val="004C6F09"/>
    <w:rsid w:val="004C7060"/>
    <w:rsid w:val="004C71E2"/>
    <w:rsid w:val="004C7459"/>
    <w:rsid w:val="004C7EC1"/>
    <w:rsid w:val="004C7F5F"/>
    <w:rsid w:val="004D00D5"/>
    <w:rsid w:val="004D040B"/>
    <w:rsid w:val="004D04C2"/>
    <w:rsid w:val="004D06E0"/>
    <w:rsid w:val="004D06F8"/>
    <w:rsid w:val="004D0875"/>
    <w:rsid w:val="004D0A02"/>
    <w:rsid w:val="004D0C9D"/>
    <w:rsid w:val="004D0CB2"/>
    <w:rsid w:val="004D0D18"/>
    <w:rsid w:val="004D0FC5"/>
    <w:rsid w:val="004D136F"/>
    <w:rsid w:val="004D1439"/>
    <w:rsid w:val="004D16F9"/>
    <w:rsid w:val="004D1890"/>
    <w:rsid w:val="004D1C4A"/>
    <w:rsid w:val="004D1C5B"/>
    <w:rsid w:val="004D1CD7"/>
    <w:rsid w:val="004D1D4D"/>
    <w:rsid w:val="004D1DDD"/>
    <w:rsid w:val="004D1F73"/>
    <w:rsid w:val="004D225F"/>
    <w:rsid w:val="004D2270"/>
    <w:rsid w:val="004D27E4"/>
    <w:rsid w:val="004D2848"/>
    <w:rsid w:val="004D2852"/>
    <w:rsid w:val="004D288A"/>
    <w:rsid w:val="004D2970"/>
    <w:rsid w:val="004D2B34"/>
    <w:rsid w:val="004D31E0"/>
    <w:rsid w:val="004D35FC"/>
    <w:rsid w:val="004D3996"/>
    <w:rsid w:val="004D3A1A"/>
    <w:rsid w:val="004D3BEB"/>
    <w:rsid w:val="004D3C0E"/>
    <w:rsid w:val="004D3D43"/>
    <w:rsid w:val="004D3EA4"/>
    <w:rsid w:val="004D4053"/>
    <w:rsid w:val="004D406B"/>
    <w:rsid w:val="004D4091"/>
    <w:rsid w:val="004D40ED"/>
    <w:rsid w:val="004D432F"/>
    <w:rsid w:val="004D4342"/>
    <w:rsid w:val="004D43DE"/>
    <w:rsid w:val="004D46E1"/>
    <w:rsid w:val="004D4983"/>
    <w:rsid w:val="004D4D66"/>
    <w:rsid w:val="004D5034"/>
    <w:rsid w:val="004D52B1"/>
    <w:rsid w:val="004D52DC"/>
    <w:rsid w:val="004D53D6"/>
    <w:rsid w:val="004D58ED"/>
    <w:rsid w:val="004D597B"/>
    <w:rsid w:val="004D59DB"/>
    <w:rsid w:val="004D5D09"/>
    <w:rsid w:val="004D5E82"/>
    <w:rsid w:val="004D5ED4"/>
    <w:rsid w:val="004D656A"/>
    <w:rsid w:val="004D65BE"/>
    <w:rsid w:val="004D66FD"/>
    <w:rsid w:val="004D6716"/>
    <w:rsid w:val="004D67BE"/>
    <w:rsid w:val="004D68AE"/>
    <w:rsid w:val="004D6B1E"/>
    <w:rsid w:val="004D6B65"/>
    <w:rsid w:val="004D6BCF"/>
    <w:rsid w:val="004D6BFD"/>
    <w:rsid w:val="004D6D3A"/>
    <w:rsid w:val="004D6DC2"/>
    <w:rsid w:val="004D6E68"/>
    <w:rsid w:val="004D768C"/>
    <w:rsid w:val="004D782D"/>
    <w:rsid w:val="004D79EB"/>
    <w:rsid w:val="004D7AF9"/>
    <w:rsid w:val="004D7B42"/>
    <w:rsid w:val="004D7B60"/>
    <w:rsid w:val="004D7C29"/>
    <w:rsid w:val="004D7F8B"/>
    <w:rsid w:val="004E017E"/>
    <w:rsid w:val="004E0186"/>
    <w:rsid w:val="004E01EE"/>
    <w:rsid w:val="004E06B0"/>
    <w:rsid w:val="004E0895"/>
    <w:rsid w:val="004E0905"/>
    <w:rsid w:val="004E09BB"/>
    <w:rsid w:val="004E0FBE"/>
    <w:rsid w:val="004E10CD"/>
    <w:rsid w:val="004E115D"/>
    <w:rsid w:val="004E1202"/>
    <w:rsid w:val="004E1210"/>
    <w:rsid w:val="004E1478"/>
    <w:rsid w:val="004E151E"/>
    <w:rsid w:val="004E154B"/>
    <w:rsid w:val="004E17BF"/>
    <w:rsid w:val="004E199E"/>
    <w:rsid w:val="004E1BC9"/>
    <w:rsid w:val="004E1C1F"/>
    <w:rsid w:val="004E2161"/>
    <w:rsid w:val="004E23A7"/>
    <w:rsid w:val="004E2402"/>
    <w:rsid w:val="004E24B9"/>
    <w:rsid w:val="004E2674"/>
    <w:rsid w:val="004E27AA"/>
    <w:rsid w:val="004E2886"/>
    <w:rsid w:val="004E29CA"/>
    <w:rsid w:val="004E2A5E"/>
    <w:rsid w:val="004E2AAA"/>
    <w:rsid w:val="004E2B64"/>
    <w:rsid w:val="004E2C50"/>
    <w:rsid w:val="004E2CFA"/>
    <w:rsid w:val="004E305D"/>
    <w:rsid w:val="004E3142"/>
    <w:rsid w:val="004E36C3"/>
    <w:rsid w:val="004E38BC"/>
    <w:rsid w:val="004E3945"/>
    <w:rsid w:val="004E398E"/>
    <w:rsid w:val="004E3BCD"/>
    <w:rsid w:val="004E3C35"/>
    <w:rsid w:val="004E3CD2"/>
    <w:rsid w:val="004E4056"/>
    <w:rsid w:val="004E437A"/>
    <w:rsid w:val="004E4433"/>
    <w:rsid w:val="004E44E3"/>
    <w:rsid w:val="004E4685"/>
    <w:rsid w:val="004E46E5"/>
    <w:rsid w:val="004E47AC"/>
    <w:rsid w:val="004E498D"/>
    <w:rsid w:val="004E4D5B"/>
    <w:rsid w:val="004E4E78"/>
    <w:rsid w:val="004E5256"/>
    <w:rsid w:val="004E542E"/>
    <w:rsid w:val="004E554B"/>
    <w:rsid w:val="004E581A"/>
    <w:rsid w:val="004E5A3E"/>
    <w:rsid w:val="004E5A42"/>
    <w:rsid w:val="004E5D0E"/>
    <w:rsid w:val="004E5D68"/>
    <w:rsid w:val="004E5D78"/>
    <w:rsid w:val="004E6014"/>
    <w:rsid w:val="004E6207"/>
    <w:rsid w:val="004E6299"/>
    <w:rsid w:val="004E63D8"/>
    <w:rsid w:val="004E64BE"/>
    <w:rsid w:val="004E65D7"/>
    <w:rsid w:val="004E6768"/>
    <w:rsid w:val="004E680E"/>
    <w:rsid w:val="004E6859"/>
    <w:rsid w:val="004E6871"/>
    <w:rsid w:val="004E6925"/>
    <w:rsid w:val="004E6B59"/>
    <w:rsid w:val="004E6C77"/>
    <w:rsid w:val="004E6D9D"/>
    <w:rsid w:val="004E6E94"/>
    <w:rsid w:val="004E6FDB"/>
    <w:rsid w:val="004E735B"/>
    <w:rsid w:val="004E76AC"/>
    <w:rsid w:val="004E76B9"/>
    <w:rsid w:val="004E79A5"/>
    <w:rsid w:val="004E7B41"/>
    <w:rsid w:val="004E7C15"/>
    <w:rsid w:val="004E7D96"/>
    <w:rsid w:val="004E7E3D"/>
    <w:rsid w:val="004F0190"/>
    <w:rsid w:val="004F0356"/>
    <w:rsid w:val="004F036A"/>
    <w:rsid w:val="004F0454"/>
    <w:rsid w:val="004F0538"/>
    <w:rsid w:val="004F0647"/>
    <w:rsid w:val="004F0732"/>
    <w:rsid w:val="004F0A37"/>
    <w:rsid w:val="004F0DA7"/>
    <w:rsid w:val="004F0DC5"/>
    <w:rsid w:val="004F1172"/>
    <w:rsid w:val="004F119E"/>
    <w:rsid w:val="004F1315"/>
    <w:rsid w:val="004F1495"/>
    <w:rsid w:val="004F1618"/>
    <w:rsid w:val="004F16B4"/>
    <w:rsid w:val="004F180D"/>
    <w:rsid w:val="004F1CFF"/>
    <w:rsid w:val="004F1D3D"/>
    <w:rsid w:val="004F1D4E"/>
    <w:rsid w:val="004F1EF7"/>
    <w:rsid w:val="004F20E3"/>
    <w:rsid w:val="004F212A"/>
    <w:rsid w:val="004F21E2"/>
    <w:rsid w:val="004F228D"/>
    <w:rsid w:val="004F2296"/>
    <w:rsid w:val="004F29C2"/>
    <w:rsid w:val="004F29E9"/>
    <w:rsid w:val="004F2C18"/>
    <w:rsid w:val="004F31D3"/>
    <w:rsid w:val="004F325B"/>
    <w:rsid w:val="004F32BC"/>
    <w:rsid w:val="004F32CD"/>
    <w:rsid w:val="004F35AB"/>
    <w:rsid w:val="004F36AF"/>
    <w:rsid w:val="004F3D2A"/>
    <w:rsid w:val="004F3D39"/>
    <w:rsid w:val="004F3F13"/>
    <w:rsid w:val="004F3F30"/>
    <w:rsid w:val="004F3FC1"/>
    <w:rsid w:val="004F41C4"/>
    <w:rsid w:val="004F41C7"/>
    <w:rsid w:val="004F4327"/>
    <w:rsid w:val="004F445D"/>
    <w:rsid w:val="004F454F"/>
    <w:rsid w:val="004F480C"/>
    <w:rsid w:val="004F483E"/>
    <w:rsid w:val="004F48C2"/>
    <w:rsid w:val="004F4F25"/>
    <w:rsid w:val="004F50E4"/>
    <w:rsid w:val="004F5253"/>
    <w:rsid w:val="004F57BE"/>
    <w:rsid w:val="004F5B3B"/>
    <w:rsid w:val="004F5B51"/>
    <w:rsid w:val="004F5B5B"/>
    <w:rsid w:val="004F5C6D"/>
    <w:rsid w:val="004F5D32"/>
    <w:rsid w:val="004F5F34"/>
    <w:rsid w:val="004F662B"/>
    <w:rsid w:val="004F6681"/>
    <w:rsid w:val="004F69A0"/>
    <w:rsid w:val="004F6B5B"/>
    <w:rsid w:val="004F6BD8"/>
    <w:rsid w:val="004F7366"/>
    <w:rsid w:val="004F757A"/>
    <w:rsid w:val="004F75D2"/>
    <w:rsid w:val="004F770D"/>
    <w:rsid w:val="004F77DF"/>
    <w:rsid w:val="004F77EC"/>
    <w:rsid w:val="004F7898"/>
    <w:rsid w:val="004F7EB8"/>
    <w:rsid w:val="004F7EFE"/>
    <w:rsid w:val="004F7FA4"/>
    <w:rsid w:val="00500184"/>
    <w:rsid w:val="00500297"/>
    <w:rsid w:val="0050042B"/>
    <w:rsid w:val="0050044E"/>
    <w:rsid w:val="005005CA"/>
    <w:rsid w:val="00500707"/>
    <w:rsid w:val="00500B3C"/>
    <w:rsid w:val="00500BE3"/>
    <w:rsid w:val="00500E17"/>
    <w:rsid w:val="00500FAD"/>
    <w:rsid w:val="00501139"/>
    <w:rsid w:val="00501271"/>
    <w:rsid w:val="005012FD"/>
    <w:rsid w:val="005013AA"/>
    <w:rsid w:val="00501692"/>
    <w:rsid w:val="005016B4"/>
    <w:rsid w:val="0050187B"/>
    <w:rsid w:val="00501A0E"/>
    <w:rsid w:val="00501A91"/>
    <w:rsid w:val="00501AEA"/>
    <w:rsid w:val="00501BB7"/>
    <w:rsid w:val="005024BA"/>
    <w:rsid w:val="0050269C"/>
    <w:rsid w:val="005027E4"/>
    <w:rsid w:val="005027EF"/>
    <w:rsid w:val="00502AF3"/>
    <w:rsid w:val="00502B4B"/>
    <w:rsid w:val="00502BEB"/>
    <w:rsid w:val="00502E47"/>
    <w:rsid w:val="00502F2E"/>
    <w:rsid w:val="00502F9A"/>
    <w:rsid w:val="005030BD"/>
    <w:rsid w:val="005030C4"/>
    <w:rsid w:val="005034F9"/>
    <w:rsid w:val="005036BF"/>
    <w:rsid w:val="0050389C"/>
    <w:rsid w:val="005039E7"/>
    <w:rsid w:val="00503B42"/>
    <w:rsid w:val="00503C46"/>
    <w:rsid w:val="00503E6B"/>
    <w:rsid w:val="00504155"/>
    <w:rsid w:val="0050424A"/>
    <w:rsid w:val="005047ED"/>
    <w:rsid w:val="00504975"/>
    <w:rsid w:val="00504EA5"/>
    <w:rsid w:val="005051F6"/>
    <w:rsid w:val="005052C1"/>
    <w:rsid w:val="0050544D"/>
    <w:rsid w:val="00505450"/>
    <w:rsid w:val="00505475"/>
    <w:rsid w:val="0050560E"/>
    <w:rsid w:val="005058DB"/>
    <w:rsid w:val="005059B4"/>
    <w:rsid w:val="00505B6B"/>
    <w:rsid w:val="00505BAB"/>
    <w:rsid w:val="00505C1D"/>
    <w:rsid w:val="00505EDE"/>
    <w:rsid w:val="00506015"/>
    <w:rsid w:val="005062AE"/>
    <w:rsid w:val="00506A08"/>
    <w:rsid w:val="00506B01"/>
    <w:rsid w:val="00506FBA"/>
    <w:rsid w:val="00506FBE"/>
    <w:rsid w:val="00507092"/>
    <w:rsid w:val="005071C6"/>
    <w:rsid w:val="005078CB"/>
    <w:rsid w:val="005078F7"/>
    <w:rsid w:val="00507A6F"/>
    <w:rsid w:val="00507C0D"/>
    <w:rsid w:val="00507E1E"/>
    <w:rsid w:val="00507E93"/>
    <w:rsid w:val="00507FAC"/>
    <w:rsid w:val="0051006E"/>
    <w:rsid w:val="0051026F"/>
    <w:rsid w:val="00510325"/>
    <w:rsid w:val="005103CF"/>
    <w:rsid w:val="0051062A"/>
    <w:rsid w:val="005106EE"/>
    <w:rsid w:val="00510712"/>
    <w:rsid w:val="00510A1F"/>
    <w:rsid w:val="00510BE6"/>
    <w:rsid w:val="00510C3D"/>
    <w:rsid w:val="00510C41"/>
    <w:rsid w:val="00510C9D"/>
    <w:rsid w:val="00510EBA"/>
    <w:rsid w:val="00510EEB"/>
    <w:rsid w:val="00510F7A"/>
    <w:rsid w:val="00511245"/>
    <w:rsid w:val="00511472"/>
    <w:rsid w:val="005114BD"/>
    <w:rsid w:val="00511510"/>
    <w:rsid w:val="005115D5"/>
    <w:rsid w:val="00511A3B"/>
    <w:rsid w:val="00511AEE"/>
    <w:rsid w:val="00511B67"/>
    <w:rsid w:val="00511C44"/>
    <w:rsid w:val="00511CEE"/>
    <w:rsid w:val="00511E05"/>
    <w:rsid w:val="00511EB5"/>
    <w:rsid w:val="00512029"/>
    <w:rsid w:val="00512316"/>
    <w:rsid w:val="005127F8"/>
    <w:rsid w:val="00512B54"/>
    <w:rsid w:val="00512CD0"/>
    <w:rsid w:val="00512EF1"/>
    <w:rsid w:val="00512F91"/>
    <w:rsid w:val="00513120"/>
    <w:rsid w:val="00513161"/>
    <w:rsid w:val="0051331B"/>
    <w:rsid w:val="0051349D"/>
    <w:rsid w:val="005138E3"/>
    <w:rsid w:val="00513903"/>
    <w:rsid w:val="005139BA"/>
    <w:rsid w:val="00513A7A"/>
    <w:rsid w:val="00513D1D"/>
    <w:rsid w:val="00513D60"/>
    <w:rsid w:val="00513E35"/>
    <w:rsid w:val="00513E5E"/>
    <w:rsid w:val="00514093"/>
    <w:rsid w:val="00514146"/>
    <w:rsid w:val="00514380"/>
    <w:rsid w:val="0051440E"/>
    <w:rsid w:val="0051470D"/>
    <w:rsid w:val="00514763"/>
    <w:rsid w:val="0051487F"/>
    <w:rsid w:val="005148DA"/>
    <w:rsid w:val="0051496C"/>
    <w:rsid w:val="00514B73"/>
    <w:rsid w:val="00514C25"/>
    <w:rsid w:val="00514CEF"/>
    <w:rsid w:val="00514DEB"/>
    <w:rsid w:val="00514ED3"/>
    <w:rsid w:val="00515074"/>
    <w:rsid w:val="0051521C"/>
    <w:rsid w:val="00515246"/>
    <w:rsid w:val="0051539E"/>
    <w:rsid w:val="00515488"/>
    <w:rsid w:val="0051563C"/>
    <w:rsid w:val="00515914"/>
    <w:rsid w:val="00515A4D"/>
    <w:rsid w:val="00515F7B"/>
    <w:rsid w:val="0051601C"/>
    <w:rsid w:val="005160F1"/>
    <w:rsid w:val="005161EE"/>
    <w:rsid w:val="00516398"/>
    <w:rsid w:val="005163CE"/>
    <w:rsid w:val="005167C6"/>
    <w:rsid w:val="005168AC"/>
    <w:rsid w:val="0051698D"/>
    <w:rsid w:val="00516C0A"/>
    <w:rsid w:val="00516D4C"/>
    <w:rsid w:val="00516D69"/>
    <w:rsid w:val="00516EBE"/>
    <w:rsid w:val="00516F77"/>
    <w:rsid w:val="0051719F"/>
    <w:rsid w:val="005171BE"/>
    <w:rsid w:val="005171DC"/>
    <w:rsid w:val="00517211"/>
    <w:rsid w:val="00517228"/>
    <w:rsid w:val="0051723B"/>
    <w:rsid w:val="00517294"/>
    <w:rsid w:val="005172F1"/>
    <w:rsid w:val="00517977"/>
    <w:rsid w:val="00517BA0"/>
    <w:rsid w:val="00517D9D"/>
    <w:rsid w:val="00517ED4"/>
    <w:rsid w:val="00517EEF"/>
    <w:rsid w:val="005203F7"/>
    <w:rsid w:val="00520531"/>
    <w:rsid w:val="005207EC"/>
    <w:rsid w:val="00520C84"/>
    <w:rsid w:val="00520E0C"/>
    <w:rsid w:val="00520E57"/>
    <w:rsid w:val="00520FE9"/>
    <w:rsid w:val="005211AA"/>
    <w:rsid w:val="00521226"/>
    <w:rsid w:val="00521355"/>
    <w:rsid w:val="005215C7"/>
    <w:rsid w:val="005215C8"/>
    <w:rsid w:val="005216B9"/>
    <w:rsid w:val="005216C3"/>
    <w:rsid w:val="00521923"/>
    <w:rsid w:val="00521BA2"/>
    <w:rsid w:val="00521C6E"/>
    <w:rsid w:val="00521D04"/>
    <w:rsid w:val="00521DE4"/>
    <w:rsid w:val="00522149"/>
    <w:rsid w:val="0052235C"/>
    <w:rsid w:val="0052237B"/>
    <w:rsid w:val="005224ED"/>
    <w:rsid w:val="00522602"/>
    <w:rsid w:val="00522628"/>
    <w:rsid w:val="00522EC7"/>
    <w:rsid w:val="00522F55"/>
    <w:rsid w:val="00522F98"/>
    <w:rsid w:val="005230CE"/>
    <w:rsid w:val="00523317"/>
    <w:rsid w:val="00523756"/>
    <w:rsid w:val="00523CED"/>
    <w:rsid w:val="00523D81"/>
    <w:rsid w:val="00523E91"/>
    <w:rsid w:val="00524751"/>
    <w:rsid w:val="005247D4"/>
    <w:rsid w:val="00524A21"/>
    <w:rsid w:val="00524B3C"/>
    <w:rsid w:val="00524D70"/>
    <w:rsid w:val="005250AC"/>
    <w:rsid w:val="0052511A"/>
    <w:rsid w:val="0052511B"/>
    <w:rsid w:val="00525133"/>
    <w:rsid w:val="00525403"/>
    <w:rsid w:val="0052550F"/>
    <w:rsid w:val="0052553B"/>
    <w:rsid w:val="00525549"/>
    <w:rsid w:val="0052555B"/>
    <w:rsid w:val="0052573F"/>
    <w:rsid w:val="005259B8"/>
    <w:rsid w:val="00525BBC"/>
    <w:rsid w:val="00525BCD"/>
    <w:rsid w:val="00525FF2"/>
    <w:rsid w:val="0052632E"/>
    <w:rsid w:val="0052637A"/>
    <w:rsid w:val="005263B3"/>
    <w:rsid w:val="00526732"/>
    <w:rsid w:val="00526BCF"/>
    <w:rsid w:val="00526E8C"/>
    <w:rsid w:val="0052705E"/>
    <w:rsid w:val="005270CC"/>
    <w:rsid w:val="005274EB"/>
    <w:rsid w:val="00527574"/>
    <w:rsid w:val="00527975"/>
    <w:rsid w:val="00527BB0"/>
    <w:rsid w:val="00527BCC"/>
    <w:rsid w:val="0053009E"/>
    <w:rsid w:val="005301A4"/>
    <w:rsid w:val="0053025D"/>
    <w:rsid w:val="0053034E"/>
    <w:rsid w:val="00530496"/>
    <w:rsid w:val="00530521"/>
    <w:rsid w:val="0053070F"/>
    <w:rsid w:val="00530743"/>
    <w:rsid w:val="00530969"/>
    <w:rsid w:val="00530A61"/>
    <w:rsid w:val="00530B47"/>
    <w:rsid w:val="00530BC6"/>
    <w:rsid w:val="00530D16"/>
    <w:rsid w:val="00530E1C"/>
    <w:rsid w:val="00530F56"/>
    <w:rsid w:val="0053116D"/>
    <w:rsid w:val="005313DA"/>
    <w:rsid w:val="0053156D"/>
    <w:rsid w:val="005317EF"/>
    <w:rsid w:val="005318CD"/>
    <w:rsid w:val="0053190F"/>
    <w:rsid w:val="00531911"/>
    <w:rsid w:val="00531996"/>
    <w:rsid w:val="005319A8"/>
    <w:rsid w:val="00531AE1"/>
    <w:rsid w:val="00531F04"/>
    <w:rsid w:val="0053200B"/>
    <w:rsid w:val="005320DF"/>
    <w:rsid w:val="00532676"/>
    <w:rsid w:val="00532806"/>
    <w:rsid w:val="005328E2"/>
    <w:rsid w:val="00532B33"/>
    <w:rsid w:val="00532FEE"/>
    <w:rsid w:val="00533089"/>
    <w:rsid w:val="005331F5"/>
    <w:rsid w:val="00533336"/>
    <w:rsid w:val="00533390"/>
    <w:rsid w:val="005334A5"/>
    <w:rsid w:val="00533609"/>
    <w:rsid w:val="0053366F"/>
    <w:rsid w:val="00533679"/>
    <w:rsid w:val="0053381C"/>
    <w:rsid w:val="0053408C"/>
    <w:rsid w:val="00534358"/>
    <w:rsid w:val="0053447E"/>
    <w:rsid w:val="005344BA"/>
    <w:rsid w:val="00534739"/>
    <w:rsid w:val="005347AB"/>
    <w:rsid w:val="005349D8"/>
    <w:rsid w:val="00534A88"/>
    <w:rsid w:val="00534C88"/>
    <w:rsid w:val="00534CE4"/>
    <w:rsid w:val="0053541D"/>
    <w:rsid w:val="00535421"/>
    <w:rsid w:val="0053542F"/>
    <w:rsid w:val="00535492"/>
    <w:rsid w:val="00535553"/>
    <w:rsid w:val="00535562"/>
    <w:rsid w:val="0053580B"/>
    <w:rsid w:val="00535E9E"/>
    <w:rsid w:val="005363E8"/>
    <w:rsid w:val="005364D2"/>
    <w:rsid w:val="005365D6"/>
    <w:rsid w:val="00536772"/>
    <w:rsid w:val="00536AB3"/>
    <w:rsid w:val="00536AD9"/>
    <w:rsid w:val="00536B99"/>
    <w:rsid w:val="00536CC0"/>
    <w:rsid w:val="00536F7D"/>
    <w:rsid w:val="00537141"/>
    <w:rsid w:val="00537218"/>
    <w:rsid w:val="0053723C"/>
    <w:rsid w:val="005374D4"/>
    <w:rsid w:val="0053785F"/>
    <w:rsid w:val="00537B6B"/>
    <w:rsid w:val="00540014"/>
    <w:rsid w:val="005400A3"/>
    <w:rsid w:val="005400EB"/>
    <w:rsid w:val="0054015E"/>
    <w:rsid w:val="005402D8"/>
    <w:rsid w:val="00540415"/>
    <w:rsid w:val="0054071F"/>
    <w:rsid w:val="0054091E"/>
    <w:rsid w:val="00540AB5"/>
    <w:rsid w:val="00540CEC"/>
    <w:rsid w:val="00540F28"/>
    <w:rsid w:val="00540F6C"/>
    <w:rsid w:val="005412DE"/>
    <w:rsid w:val="00541311"/>
    <w:rsid w:val="005413A3"/>
    <w:rsid w:val="00541665"/>
    <w:rsid w:val="0054169B"/>
    <w:rsid w:val="00541714"/>
    <w:rsid w:val="00541C7D"/>
    <w:rsid w:val="00541CF1"/>
    <w:rsid w:val="00541E64"/>
    <w:rsid w:val="00541F12"/>
    <w:rsid w:val="0054206B"/>
    <w:rsid w:val="0054211A"/>
    <w:rsid w:val="0054220E"/>
    <w:rsid w:val="00542321"/>
    <w:rsid w:val="005423B8"/>
    <w:rsid w:val="00542402"/>
    <w:rsid w:val="00542671"/>
    <w:rsid w:val="00542731"/>
    <w:rsid w:val="00542889"/>
    <w:rsid w:val="00542892"/>
    <w:rsid w:val="00542DC5"/>
    <w:rsid w:val="005430F0"/>
    <w:rsid w:val="00543136"/>
    <w:rsid w:val="00543699"/>
    <w:rsid w:val="00543766"/>
    <w:rsid w:val="00543A0A"/>
    <w:rsid w:val="00543E21"/>
    <w:rsid w:val="00543E87"/>
    <w:rsid w:val="00543F5D"/>
    <w:rsid w:val="00544003"/>
    <w:rsid w:val="00544200"/>
    <w:rsid w:val="005445ED"/>
    <w:rsid w:val="0054484E"/>
    <w:rsid w:val="00544C0C"/>
    <w:rsid w:val="00544D09"/>
    <w:rsid w:val="00544DF1"/>
    <w:rsid w:val="00545061"/>
    <w:rsid w:val="00545166"/>
    <w:rsid w:val="005452F1"/>
    <w:rsid w:val="00545368"/>
    <w:rsid w:val="00545479"/>
    <w:rsid w:val="005455CF"/>
    <w:rsid w:val="00545C0D"/>
    <w:rsid w:val="00545E40"/>
    <w:rsid w:val="005460D5"/>
    <w:rsid w:val="00546158"/>
    <w:rsid w:val="0054615C"/>
    <w:rsid w:val="00546522"/>
    <w:rsid w:val="005466C9"/>
    <w:rsid w:val="00546AA7"/>
    <w:rsid w:val="00546DE0"/>
    <w:rsid w:val="005471DF"/>
    <w:rsid w:val="0054751B"/>
    <w:rsid w:val="0054766F"/>
    <w:rsid w:val="00547766"/>
    <w:rsid w:val="005477C8"/>
    <w:rsid w:val="005477ED"/>
    <w:rsid w:val="00547845"/>
    <w:rsid w:val="00547961"/>
    <w:rsid w:val="00547A54"/>
    <w:rsid w:val="00547A8A"/>
    <w:rsid w:val="00547AA5"/>
    <w:rsid w:val="00547B98"/>
    <w:rsid w:val="00547CED"/>
    <w:rsid w:val="00547D3B"/>
    <w:rsid w:val="00547DFF"/>
    <w:rsid w:val="00547F7D"/>
    <w:rsid w:val="0055007A"/>
    <w:rsid w:val="00550226"/>
    <w:rsid w:val="005502E2"/>
    <w:rsid w:val="005502FE"/>
    <w:rsid w:val="005504A5"/>
    <w:rsid w:val="005504D6"/>
    <w:rsid w:val="005504EC"/>
    <w:rsid w:val="0055066E"/>
    <w:rsid w:val="005507E6"/>
    <w:rsid w:val="00550861"/>
    <w:rsid w:val="0055088C"/>
    <w:rsid w:val="00550A50"/>
    <w:rsid w:val="00550E02"/>
    <w:rsid w:val="00550F02"/>
    <w:rsid w:val="00550FA5"/>
    <w:rsid w:val="00551089"/>
    <w:rsid w:val="0055121A"/>
    <w:rsid w:val="005512A7"/>
    <w:rsid w:val="0055138F"/>
    <w:rsid w:val="00551437"/>
    <w:rsid w:val="005515AE"/>
    <w:rsid w:val="005515FE"/>
    <w:rsid w:val="0055177E"/>
    <w:rsid w:val="005519A4"/>
    <w:rsid w:val="005519F6"/>
    <w:rsid w:val="00551A76"/>
    <w:rsid w:val="00551D00"/>
    <w:rsid w:val="00551F78"/>
    <w:rsid w:val="00552606"/>
    <w:rsid w:val="00552655"/>
    <w:rsid w:val="00552BDE"/>
    <w:rsid w:val="00552D1F"/>
    <w:rsid w:val="00552DF8"/>
    <w:rsid w:val="00552E71"/>
    <w:rsid w:val="00553365"/>
    <w:rsid w:val="00553562"/>
    <w:rsid w:val="0055368C"/>
    <w:rsid w:val="005536A0"/>
    <w:rsid w:val="0055370E"/>
    <w:rsid w:val="005537D0"/>
    <w:rsid w:val="00553855"/>
    <w:rsid w:val="005538E9"/>
    <w:rsid w:val="00553A09"/>
    <w:rsid w:val="00553B28"/>
    <w:rsid w:val="00553CD2"/>
    <w:rsid w:val="00553EB8"/>
    <w:rsid w:val="00554046"/>
    <w:rsid w:val="0055424B"/>
    <w:rsid w:val="005542E5"/>
    <w:rsid w:val="005543F6"/>
    <w:rsid w:val="00554572"/>
    <w:rsid w:val="00554933"/>
    <w:rsid w:val="00554A18"/>
    <w:rsid w:val="00554BCE"/>
    <w:rsid w:val="00554D09"/>
    <w:rsid w:val="00554ECC"/>
    <w:rsid w:val="00554F58"/>
    <w:rsid w:val="005552CB"/>
    <w:rsid w:val="00555504"/>
    <w:rsid w:val="005559FA"/>
    <w:rsid w:val="00555C2A"/>
    <w:rsid w:val="00555CAA"/>
    <w:rsid w:val="00555DA2"/>
    <w:rsid w:val="00555E14"/>
    <w:rsid w:val="0055658D"/>
    <w:rsid w:val="005565E2"/>
    <w:rsid w:val="005567E5"/>
    <w:rsid w:val="00556802"/>
    <w:rsid w:val="00556808"/>
    <w:rsid w:val="00556812"/>
    <w:rsid w:val="00556BB6"/>
    <w:rsid w:val="0055700B"/>
    <w:rsid w:val="0055707C"/>
    <w:rsid w:val="005572D6"/>
    <w:rsid w:val="0055746B"/>
    <w:rsid w:val="0055755F"/>
    <w:rsid w:val="005576F1"/>
    <w:rsid w:val="00557802"/>
    <w:rsid w:val="00557887"/>
    <w:rsid w:val="00557946"/>
    <w:rsid w:val="005602E1"/>
    <w:rsid w:val="00560313"/>
    <w:rsid w:val="005606DA"/>
    <w:rsid w:val="00560820"/>
    <w:rsid w:val="005608B1"/>
    <w:rsid w:val="00560A8A"/>
    <w:rsid w:val="00560AFF"/>
    <w:rsid w:val="00560F45"/>
    <w:rsid w:val="00560F78"/>
    <w:rsid w:val="0056111D"/>
    <w:rsid w:val="0056115A"/>
    <w:rsid w:val="005611C5"/>
    <w:rsid w:val="00561375"/>
    <w:rsid w:val="00561511"/>
    <w:rsid w:val="00561591"/>
    <w:rsid w:val="005616B0"/>
    <w:rsid w:val="0056172B"/>
    <w:rsid w:val="00561931"/>
    <w:rsid w:val="005619D7"/>
    <w:rsid w:val="005619EF"/>
    <w:rsid w:val="00561BAD"/>
    <w:rsid w:val="00562002"/>
    <w:rsid w:val="00562047"/>
    <w:rsid w:val="00562231"/>
    <w:rsid w:val="00562267"/>
    <w:rsid w:val="0056268D"/>
    <w:rsid w:val="005626A8"/>
    <w:rsid w:val="00562852"/>
    <w:rsid w:val="005628C3"/>
    <w:rsid w:val="00562918"/>
    <w:rsid w:val="00562990"/>
    <w:rsid w:val="00562AE9"/>
    <w:rsid w:val="00562B46"/>
    <w:rsid w:val="00562C60"/>
    <w:rsid w:val="00562C77"/>
    <w:rsid w:val="00562EC7"/>
    <w:rsid w:val="00563231"/>
    <w:rsid w:val="00563260"/>
    <w:rsid w:val="00563391"/>
    <w:rsid w:val="0056347D"/>
    <w:rsid w:val="005635C9"/>
    <w:rsid w:val="00563788"/>
    <w:rsid w:val="00563987"/>
    <w:rsid w:val="005639FF"/>
    <w:rsid w:val="00563B3D"/>
    <w:rsid w:val="00563D03"/>
    <w:rsid w:val="00563D47"/>
    <w:rsid w:val="00563E1E"/>
    <w:rsid w:val="00563EA1"/>
    <w:rsid w:val="0056452D"/>
    <w:rsid w:val="0056485C"/>
    <w:rsid w:val="00564898"/>
    <w:rsid w:val="005649A7"/>
    <w:rsid w:val="00565142"/>
    <w:rsid w:val="00565291"/>
    <w:rsid w:val="00565745"/>
    <w:rsid w:val="005658CB"/>
    <w:rsid w:val="00565AB0"/>
    <w:rsid w:val="00565AEE"/>
    <w:rsid w:val="00565B29"/>
    <w:rsid w:val="00565BB1"/>
    <w:rsid w:val="00565CF3"/>
    <w:rsid w:val="00565E9B"/>
    <w:rsid w:val="00566025"/>
    <w:rsid w:val="005661A2"/>
    <w:rsid w:val="005661B5"/>
    <w:rsid w:val="005664B0"/>
    <w:rsid w:val="005664C0"/>
    <w:rsid w:val="005666BD"/>
    <w:rsid w:val="00566786"/>
    <w:rsid w:val="0056682D"/>
    <w:rsid w:val="0056683E"/>
    <w:rsid w:val="0056684F"/>
    <w:rsid w:val="00566DB3"/>
    <w:rsid w:val="00566F14"/>
    <w:rsid w:val="00567288"/>
    <w:rsid w:val="005675E2"/>
    <w:rsid w:val="005679E6"/>
    <w:rsid w:val="00567A7D"/>
    <w:rsid w:val="00567A8B"/>
    <w:rsid w:val="00567DCF"/>
    <w:rsid w:val="00567F82"/>
    <w:rsid w:val="0057008E"/>
    <w:rsid w:val="0057009E"/>
    <w:rsid w:val="005703A3"/>
    <w:rsid w:val="005703E3"/>
    <w:rsid w:val="00570666"/>
    <w:rsid w:val="00570731"/>
    <w:rsid w:val="00570744"/>
    <w:rsid w:val="0057077D"/>
    <w:rsid w:val="005707D8"/>
    <w:rsid w:val="0057091D"/>
    <w:rsid w:val="00570AAB"/>
    <w:rsid w:val="00570D62"/>
    <w:rsid w:val="00571010"/>
    <w:rsid w:val="00571190"/>
    <w:rsid w:val="005711C9"/>
    <w:rsid w:val="0057120B"/>
    <w:rsid w:val="005712B0"/>
    <w:rsid w:val="00571310"/>
    <w:rsid w:val="0057149E"/>
    <w:rsid w:val="00571B87"/>
    <w:rsid w:val="00571C67"/>
    <w:rsid w:val="00571FAB"/>
    <w:rsid w:val="005727BE"/>
    <w:rsid w:val="00572A80"/>
    <w:rsid w:val="00572F88"/>
    <w:rsid w:val="00573398"/>
    <w:rsid w:val="005733BD"/>
    <w:rsid w:val="005733F4"/>
    <w:rsid w:val="00573449"/>
    <w:rsid w:val="00573503"/>
    <w:rsid w:val="0057359D"/>
    <w:rsid w:val="005735AF"/>
    <w:rsid w:val="00573739"/>
    <w:rsid w:val="00573DEB"/>
    <w:rsid w:val="00573EA6"/>
    <w:rsid w:val="00573EBD"/>
    <w:rsid w:val="005741F2"/>
    <w:rsid w:val="005743C9"/>
    <w:rsid w:val="005747CE"/>
    <w:rsid w:val="005749EE"/>
    <w:rsid w:val="00574C5E"/>
    <w:rsid w:val="00574E13"/>
    <w:rsid w:val="0057501A"/>
    <w:rsid w:val="005752C2"/>
    <w:rsid w:val="005752CE"/>
    <w:rsid w:val="0057533E"/>
    <w:rsid w:val="005753C5"/>
    <w:rsid w:val="00575511"/>
    <w:rsid w:val="00575575"/>
    <w:rsid w:val="005759CF"/>
    <w:rsid w:val="00575EC4"/>
    <w:rsid w:val="00575F0D"/>
    <w:rsid w:val="005760AC"/>
    <w:rsid w:val="005760CB"/>
    <w:rsid w:val="005761CD"/>
    <w:rsid w:val="005763DE"/>
    <w:rsid w:val="00576631"/>
    <w:rsid w:val="005766DF"/>
    <w:rsid w:val="00576775"/>
    <w:rsid w:val="00576839"/>
    <w:rsid w:val="005768C2"/>
    <w:rsid w:val="005769D5"/>
    <w:rsid w:val="00576A3B"/>
    <w:rsid w:val="00576C34"/>
    <w:rsid w:val="00576C92"/>
    <w:rsid w:val="00576E25"/>
    <w:rsid w:val="00576E8F"/>
    <w:rsid w:val="005770D5"/>
    <w:rsid w:val="005770E6"/>
    <w:rsid w:val="005772DC"/>
    <w:rsid w:val="0057752F"/>
    <w:rsid w:val="00577FB6"/>
    <w:rsid w:val="00580059"/>
    <w:rsid w:val="005804AD"/>
    <w:rsid w:val="00580841"/>
    <w:rsid w:val="005809A7"/>
    <w:rsid w:val="00580A3A"/>
    <w:rsid w:val="00580DDB"/>
    <w:rsid w:val="0058106F"/>
    <w:rsid w:val="005811B8"/>
    <w:rsid w:val="005814A8"/>
    <w:rsid w:val="00581689"/>
    <w:rsid w:val="00581849"/>
    <w:rsid w:val="00581A60"/>
    <w:rsid w:val="0058242C"/>
    <w:rsid w:val="005825EE"/>
    <w:rsid w:val="00582777"/>
    <w:rsid w:val="00582899"/>
    <w:rsid w:val="005828D0"/>
    <w:rsid w:val="0058291F"/>
    <w:rsid w:val="00582C94"/>
    <w:rsid w:val="00582E73"/>
    <w:rsid w:val="00583019"/>
    <w:rsid w:val="005831C9"/>
    <w:rsid w:val="005831DB"/>
    <w:rsid w:val="00583350"/>
    <w:rsid w:val="00583D67"/>
    <w:rsid w:val="0058403D"/>
    <w:rsid w:val="00584252"/>
    <w:rsid w:val="00584430"/>
    <w:rsid w:val="0058452D"/>
    <w:rsid w:val="005847D4"/>
    <w:rsid w:val="00584B75"/>
    <w:rsid w:val="00584E36"/>
    <w:rsid w:val="00584EBF"/>
    <w:rsid w:val="005855CA"/>
    <w:rsid w:val="005857B3"/>
    <w:rsid w:val="00585812"/>
    <w:rsid w:val="00585923"/>
    <w:rsid w:val="005859D9"/>
    <w:rsid w:val="00585FC8"/>
    <w:rsid w:val="005862FC"/>
    <w:rsid w:val="00586647"/>
    <w:rsid w:val="00586768"/>
    <w:rsid w:val="00586829"/>
    <w:rsid w:val="00586877"/>
    <w:rsid w:val="00586CE5"/>
    <w:rsid w:val="00586E42"/>
    <w:rsid w:val="005870E0"/>
    <w:rsid w:val="00587581"/>
    <w:rsid w:val="005878E0"/>
    <w:rsid w:val="00587D23"/>
    <w:rsid w:val="00587DBB"/>
    <w:rsid w:val="00587E95"/>
    <w:rsid w:val="0059002F"/>
    <w:rsid w:val="005904F4"/>
    <w:rsid w:val="005905C0"/>
    <w:rsid w:val="005909D8"/>
    <w:rsid w:val="00590A0D"/>
    <w:rsid w:val="00590A36"/>
    <w:rsid w:val="00590B24"/>
    <w:rsid w:val="00590BFD"/>
    <w:rsid w:val="00590C6A"/>
    <w:rsid w:val="00590D5D"/>
    <w:rsid w:val="00590D78"/>
    <w:rsid w:val="00590EE6"/>
    <w:rsid w:val="00591032"/>
    <w:rsid w:val="0059122B"/>
    <w:rsid w:val="00591417"/>
    <w:rsid w:val="0059192F"/>
    <w:rsid w:val="00591986"/>
    <w:rsid w:val="00591A26"/>
    <w:rsid w:val="00591AB0"/>
    <w:rsid w:val="00591BCF"/>
    <w:rsid w:val="00591DA4"/>
    <w:rsid w:val="00592352"/>
    <w:rsid w:val="005926B7"/>
    <w:rsid w:val="005928FB"/>
    <w:rsid w:val="00592975"/>
    <w:rsid w:val="00592A14"/>
    <w:rsid w:val="00592BBF"/>
    <w:rsid w:val="00592C5C"/>
    <w:rsid w:val="00592D46"/>
    <w:rsid w:val="00592F9B"/>
    <w:rsid w:val="0059315B"/>
    <w:rsid w:val="005931CE"/>
    <w:rsid w:val="005936A7"/>
    <w:rsid w:val="005936EE"/>
    <w:rsid w:val="00593777"/>
    <w:rsid w:val="00593C66"/>
    <w:rsid w:val="00593C7B"/>
    <w:rsid w:val="00593CCE"/>
    <w:rsid w:val="00594042"/>
    <w:rsid w:val="00594078"/>
    <w:rsid w:val="005940D8"/>
    <w:rsid w:val="0059422A"/>
    <w:rsid w:val="005942E7"/>
    <w:rsid w:val="00594361"/>
    <w:rsid w:val="005943E2"/>
    <w:rsid w:val="0059440A"/>
    <w:rsid w:val="00594426"/>
    <w:rsid w:val="00594684"/>
    <w:rsid w:val="00594880"/>
    <w:rsid w:val="00594BED"/>
    <w:rsid w:val="00594D6D"/>
    <w:rsid w:val="00594EA8"/>
    <w:rsid w:val="00594F84"/>
    <w:rsid w:val="00594FBB"/>
    <w:rsid w:val="0059503D"/>
    <w:rsid w:val="0059536C"/>
    <w:rsid w:val="0059537D"/>
    <w:rsid w:val="0059541A"/>
    <w:rsid w:val="0059568E"/>
    <w:rsid w:val="00595E59"/>
    <w:rsid w:val="00596231"/>
    <w:rsid w:val="005962D1"/>
    <w:rsid w:val="00596310"/>
    <w:rsid w:val="005970A1"/>
    <w:rsid w:val="0059717B"/>
    <w:rsid w:val="0059725E"/>
    <w:rsid w:val="00597291"/>
    <w:rsid w:val="00597442"/>
    <w:rsid w:val="0059755E"/>
    <w:rsid w:val="005979ED"/>
    <w:rsid w:val="00597A7B"/>
    <w:rsid w:val="00597C53"/>
    <w:rsid w:val="00597F89"/>
    <w:rsid w:val="00597FA9"/>
    <w:rsid w:val="005A0114"/>
    <w:rsid w:val="005A01EC"/>
    <w:rsid w:val="005A072D"/>
    <w:rsid w:val="005A087E"/>
    <w:rsid w:val="005A0AE8"/>
    <w:rsid w:val="005A0C37"/>
    <w:rsid w:val="005A0D07"/>
    <w:rsid w:val="005A0D29"/>
    <w:rsid w:val="005A0E6F"/>
    <w:rsid w:val="005A0EF8"/>
    <w:rsid w:val="005A0F58"/>
    <w:rsid w:val="005A1195"/>
    <w:rsid w:val="005A1263"/>
    <w:rsid w:val="005A12DF"/>
    <w:rsid w:val="005A13AB"/>
    <w:rsid w:val="005A1472"/>
    <w:rsid w:val="005A1489"/>
    <w:rsid w:val="005A1576"/>
    <w:rsid w:val="005A169D"/>
    <w:rsid w:val="005A1C13"/>
    <w:rsid w:val="005A1DE4"/>
    <w:rsid w:val="005A1F88"/>
    <w:rsid w:val="005A217D"/>
    <w:rsid w:val="005A2384"/>
    <w:rsid w:val="005A23C4"/>
    <w:rsid w:val="005A2486"/>
    <w:rsid w:val="005A2563"/>
    <w:rsid w:val="005A25A5"/>
    <w:rsid w:val="005A260C"/>
    <w:rsid w:val="005A2C9F"/>
    <w:rsid w:val="005A2D77"/>
    <w:rsid w:val="005A2DC7"/>
    <w:rsid w:val="005A2E18"/>
    <w:rsid w:val="005A2E1A"/>
    <w:rsid w:val="005A2EBC"/>
    <w:rsid w:val="005A31D3"/>
    <w:rsid w:val="005A3291"/>
    <w:rsid w:val="005A32A2"/>
    <w:rsid w:val="005A345F"/>
    <w:rsid w:val="005A36FB"/>
    <w:rsid w:val="005A3712"/>
    <w:rsid w:val="005A3721"/>
    <w:rsid w:val="005A38E7"/>
    <w:rsid w:val="005A3976"/>
    <w:rsid w:val="005A3A56"/>
    <w:rsid w:val="005A3A76"/>
    <w:rsid w:val="005A3B15"/>
    <w:rsid w:val="005A3D36"/>
    <w:rsid w:val="005A3E9C"/>
    <w:rsid w:val="005A3EF1"/>
    <w:rsid w:val="005A3F0C"/>
    <w:rsid w:val="005A41D5"/>
    <w:rsid w:val="005A433A"/>
    <w:rsid w:val="005A4521"/>
    <w:rsid w:val="005A474B"/>
    <w:rsid w:val="005A4A83"/>
    <w:rsid w:val="005A4A90"/>
    <w:rsid w:val="005A4F58"/>
    <w:rsid w:val="005A4FAD"/>
    <w:rsid w:val="005A50BC"/>
    <w:rsid w:val="005A55AB"/>
    <w:rsid w:val="005A560A"/>
    <w:rsid w:val="005A562C"/>
    <w:rsid w:val="005A5869"/>
    <w:rsid w:val="005A59EF"/>
    <w:rsid w:val="005A5BC2"/>
    <w:rsid w:val="005A5F9E"/>
    <w:rsid w:val="005A6012"/>
    <w:rsid w:val="005A60A9"/>
    <w:rsid w:val="005A618D"/>
    <w:rsid w:val="005A62E4"/>
    <w:rsid w:val="005A64A5"/>
    <w:rsid w:val="005A6535"/>
    <w:rsid w:val="005A6843"/>
    <w:rsid w:val="005A68C5"/>
    <w:rsid w:val="005A69C4"/>
    <w:rsid w:val="005A6D4C"/>
    <w:rsid w:val="005A70B6"/>
    <w:rsid w:val="005A7111"/>
    <w:rsid w:val="005A73DA"/>
    <w:rsid w:val="005A7785"/>
    <w:rsid w:val="005A7AFC"/>
    <w:rsid w:val="005A7B94"/>
    <w:rsid w:val="005A7FE9"/>
    <w:rsid w:val="005B0055"/>
    <w:rsid w:val="005B0112"/>
    <w:rsid w:val="005B03D6"/>
    <w:rsid w:val="005B06E9"/>
    <w:rsid w:val="005B09F2"/>
    <w:rsid w:val="005B0B51"/>
    <w:rsid w:val="005B0DFE"/>
    <w:rsid w:val="005B0F61"/>
    <w:rsid w:val="005B0FA6"/>
    <w:rsid w:val="005B1019"/>
    <w:rsid w:val="005B1036"/>
    <w:rsid w:val="005B107F"/>
    <w:rsid w:val="005B1256"/>
    <w:rsid w:val="005B133B"/>
    <w:rsid w:val="005B1538"/>
    <w:rsid w:val="005B155B"/>
    <w:rsid w:val="005B1613"/>
    <w:rsid w:val="005B17F3"/>
    <w:rsid w:val="005B1B7F"/>
    <w:rsid w:val="005B1BFF"/>
    <w:rsid w:val="005B20AD"/>
    <w:rsid w:val="005B20E6"/>
    <w:rsid w:val="005B21BA"/>
    <w:rsid w:val="005B2288"/>
    <w:rsid w:val="005B2341"/>
    <w:rsid w:val="005B276A"/>
    <w:rsid w:val="005B28E3"/>
    <w:rsid w:val="005B2A6A"/>
    <w:rsid w:val="005B2AFD"/>
    <w:rsid w:val="005B2C37"/>
    <w:rsid w:val="005B3425"/>
    <w:rsid w:val="005B358C"/>
    <w:rsid w:val="005B37EB"/>
    <w:rsid w:val="005B391D"/>
    <w:rsid w:val="005B3A62"/>
    <w:rsid w:val="005B3CAB"/>
    <w:rsid w:val="005B3CB8"/>
    <w:rsid w:val="005B3D3E"/>
    <w:rsid w:val="005B3E0F"/>
    <w:rsid w:val="005B442E"/>
    <w:rsid w:val="005B463A"/>
    <w:rsid w:val="005B4A8D"/>
    <w:rsid w:val="005B4AA6"/>
    <w:rsid w:val="005B4AC1"/>
    <w:rsid w:val="005B4BF0"/>
    <w:rsid w:val="005B4CD6"/>
    <w:rsid w:val="005B4DD3"/>
    <w:rsid w:val="005B4FB6"/>
    <w:rsid w:val="005B50C3"/>
    <w:rsid w:val="005B5184"/>
    <w:rsid w:val="005B52B2"/>
    <w:rsid w:val="005B52E1"/>
    <w:rsid w:val="005B530B"/>
    <w:rsid w:val="005B538F"/>
    <w:rsid w:val="005B55F0"/>
    <w:rsid w:val="005B5736"/>
    <w:rsid w:val="005B591C"/>
    <w:rsid w:val="005B5ADA"/>
    <w:rsid w:val="005B5B39"/>
    <w:rsid w:val="005B5CAD"/>
    <w:rsid w:val="005B5D86"/>
    <w:rsid w:val="005B5E93"/>
    <w:rsid w:val="005B604A"/>
    <w:rsid w:val="005B618E"/>
    <w:rsid w:val="005B6213"/>
    <w:rsid w:val="005B626C"/>
    <w:rsid w:val="005B62FD"/>
    <w:rsid w:val="005B6A22"/>
    <w:rsid w:val="005B6CED"/>
    <w:rsid w:val="005B6E19"/>
    <w:rsid w:val="005B74CE"/>
    <w:rsid w:val="005B7537"/>
    <w:rsid w:val="005B758F"/>
    <w:rsid w:val="005B7D27"/>
    <w:rsid w:val="005B7D6A"/>
    <w:rsid w:val="005B7FED"/>
    <w:rsid w:val="005C0433"/>
    <w:rsid w:val="005C0664"/>
    <w:rsid w:val="005C066D"/>
    <w:rsid w:val="005C0750"/>
    <w:rsid w:val="005C0835"/>
    <w:rsid w:val="005C0B5D"/>
    <w:rsid w:val="005C0BA3"/>
    <w:rsid w:val="005C0CE3"/>
    <w:rsid w:val="005C1085"/>
    <w:rsid w:val="005C12B8"/>
    <w:rsid w:val="005C1306"/>
    <w:rsid w:val="005C15AA"/>
    <w:rsid w:val="005C1712"/>
    <w:rsid w:val="005C1746"/>
    <w:rsid w:val="005C17FD"/>
    <w:rsid w:val="005C18D0"/>
    <w:rsid w:val="005C1A61"/>
    <w:rsid w:val="005C1AA0"/>
    <w:rsid w:val="005C1B1F"/>
    <w:rsid w:val="005C1B2A"/>
    <w:rsid w:val="005C1B8F"/>
    <w:rsid w:val="005C1CA4"/>
    <w:rsid w:val="005C1EFE"/>
    <w:rsid w:val="005C1F82"/>
    <w:rsid w:val="005C20C8"/>
    <w:rsid w:val="005C20F6"/>
    <w:rsid w:val="005C23DA"/>
    <w:rsid w:val="005C261F"/>
    <w:rsid w:val="005C27D5"/>
    <w:rsid w:val="005C2AEE"/>
    <w:rsid w:val="005C2B92"/>
    <w:rsid w:val="005C2BA0"/>
    <w:rsid w:val="005C2BF9"/>
    <w:rsid w:val="005C2C78"/>
    <w:rsid w:val="005C2CA6"/>
    <w:rsid w:val="005C2CAE"/>
    <w:rsid w:val="005C2D05"/>
    <w:rsid w:val="005C2DC6"/>
    <w:rsid w:val="005C2ED3"/>
    <w:rsid w:val="005C2EEC"/>
    <w:rsid w:val="005C2F3D"/>
    <w:rsid w:val="005C32F0"/>
    <w:rsid w:val="005C33CA"/>
    <w:rsid w:val="005C346E"/>
    <w:rsid w:val="005C35D3"/>
    <w:rsid w:val="005C389B"/>
    <w:rsid w:val="005C394F"/>
    <w:rsid w:val="005C3C41"/>
    <w:rsid w:val="005C3C48"/>
    <w:rsid w:val="005C3EBD"/>
    <w:rsid w:val="005C4126"/>
    <w:rsid w:val="005C412E"/>
    <w:rsid w:val="005C44A5"/>
    <w:rsid w:val="005C45A2"/>
    <w:rsid w:val="005C4639"/>
    <w:rsid w:val="005C46FB"/>
    <w:rsid w:val="005C47D6"/>
    <w:rsid w:val="005C4B83"/>
    <w:rsid w:val="005C4C04"/>
    <w:rsid w:val="005C4EB1"/>
    <w:rsid w:val="005C4F05"/>
    <w:rsid w:val="005C4F70"/>
    <w:rsid w:val="005C50DB"/>
    <w:rsid w:val="005C519F"/>
    <w:rsid w:val="005C53BB"/>
    <w:rsid w:val="005C54C9"/>
    <w:rsid w:val="005C54DE"/>
    <w:rsid w:val="005C566F"/>
    <w:rsid w:val="005C5B2A"/>
    <w:rsid w:val="005C5BBC"/>
    <w:rsid w:val="005C614A"/>
    <w:rsid w:val="005C699F"/>
    <w:rsid w:val="005C6A72"/>
    <w:rsid w:val="005C6BC3"/>
    <w:rsid w:val="005C6BD6"/>
    <w:rsid w:val="005C6C12"/>
    <w:rsid w:val="005C6D72"/>
    <w:rsid w:val="005C6E11"/>
    <w:rsid w:val="005C6F23"/>
    <w:rsid w:val="005C704C"/>
    <w:rsid w:val="005C726E"/>
    <w:rsid w:val="005C73B7"/>
    <w:rsid w:val="005C7666"/>
    <w:rsid w:val="005C79A1"/>
    <w:rsid w:val="005C7A6D"/>
    <w:rsid w:val="005C7BCB"/>
    <w:rsid w:val="005C7D81"/>
    <w:rsid w:val="005C7DB0"/>
    <w:rsid w:val="005D005C"/>
    <w:rsid w:val="005D019C"/>
    <w:rsid w:val="005D0383"/>
    <w:rsid w:val="005D03DB"/>
    <w:rsid w:val="005D0592"/>
    <w:rsid w:val="005D0677"/>
    <w:rsid w:val="005D0761"/>
    <w:rsid w:val="005D07ED"/>
    <w:rsid w:val="005D0A4C"/>
    <w:rsid w:val="005D0B71"/>
    <w:rsid w:val="005D0BE8"/>
    <w:rsid w:val="005D0D3F"/>
    <w:rsid w:val="005D0E1F"/>
    <w:rsid w:val="005D0E94"/>
    <w:rsid w:val="005D0EAD"/>
    <w:rsid w:val="005D0FE1"/>
    <w:rsid w:val="005D1378"/>
    <w:rsid w:val="005D164D"/>
    <w:rsid w:val="005D164E"/>
    <w:rsid w:val="005D1950"/>
    <w:rsid w:val="005D1AD9"/>
    <w:rsid w:val="005D1C42"/>
    <w:rsid w:val="005D2721"/>
    <w:rsid w:val="005D2790"/>
    <w:rsid w:val="005D2887"/>
    <w:rsid w:val="005D2A18"/>
    <w:rsid w:val="005D2B9B"/>
    <w:rsid w:val="005D2C6D"/>
    <w:rsid w:val="005D2CF0"/>
    <w:rsid w:val="005D2D84"/>
    <w:rsid w:val="005D2FFF"/>
    <w:rsid w:val="005D3459"/>
    <w:rsid w:val="005D3AC1"/>
    <w:rsid w:val="005D3BF1"/>
    <w:rsid w:val="005D3C49"/>
    <w:rsid w:val="005D3C66"/>
    <w:rsid w:val="005D3DA1"/>
    <w:rsid w:val="005D444A"/>
    <w:rsid w:val="005D4471"/>
    <w:rsid w:val="005D44C7"/>
    <w:rsid w:val="005D4878"/>
    <w:rsid w:val="005D4A60"/>
    <w:rsid w:val="005D4AC7"/>
    <w:rsid w:val="005D5044"/>
    <w:rsid w:val="005D556F"/>
    <w:rsid w:val="005D5585"/>
    <w:rsid w:val="005D55DB"/>
    <w:rsid w:val="005D57C7"/>
    <w:rsid w:val="005D57D6"/>
    <w:rsid w:val="005D57D8"/>
    <w:rsid w:val="005D597E"/>
    <w:rsid w:val="005D59CB"/>
    <w:rsid w:val="005D5A43"/>
    <w:rsid w:val="005D5B00"/>
    <w:rsid w:val="005D5CCC"/>
    <w:rsid w:val="005D5DD4"/>
    <w:rsid w:val="005D616F"/>
    <w:rsid w:val="005D6251"/>
    <w:rsid w:val="005D626D"/>
    <w:rsid w:val="005D637C"/>
    <w:rsid w:val="005D66D6"/>
    <w:rsid w:val="005D6792"/>
    <w:rsid w:val="005D69A5"/>
    <w:rsid w:val="005D6BE1"/>
    <w:rsid w:val="005D6BFC"/>
    <w:rsid w:val="005D6D5C"/>
    <w:rsid w:val="005D6E41"/>
    <w:rsid w:val="005D7066"/>
    <w:rsid w:val="005D7133"/>
    <w:rsid w:val="005D780C"/>
    <w:rsid w:val="005D78D2"/>
    <w:rsid w:val="005D78DA"/>
    <w:rsid w:val="005D7956"/>
    <w:rsid w:val="005D7B68"/>
    <w:rsid w:val="005D7D38"/>
    <w:rsid w:val="005D7D99"/>
    <w:rsid w:val="005D7F7A"/>
    <w:rsid w:val="005E01CF"/>
    <w:rsid w:val="005E05EA"/>
    <w:rsid w:val="005E06B4"/>
    <w:rsid w:val="005E0879"/>
    <w:rsid w:val="005E08B3"/>
    <w:rsid w:val="005E09EC"/>
    <w:rsid w:val="005E0A07"/>
    <w:rsid w:val="005E0B6C"/>
    <w:rsid w:val="005E0E81"/>
    <w:rsid w:val="005E0F3D"/>
    <w:rsid w:val="005E0F7A"/>
    <w:rsid w:val="005E1144"/>
    <w:rsid w:val="005E14A9"/>
    <w:rsid w:val="005E17D6"/>
    <w:rsid w:val="005E1829"/>
    <w:rsid w:val="005E191D"/>
    <w:rsid w:val="005E1961"/>
    <w:rsid w:val="005E1988"/>
    <w:rsid w:val="005E19FF"/>
    <w:rsid w:val="005E1C2B"/>
    <w:rsid w:val="005E1E50"/>
    <w:rsid w:val="005E1F92"/>
    <w:rsid w:val="005E1FFE"/>
    <w:rsid w:val="005E23B4"/>
    <w:rsid w:val="005E25F7"/>
    <w:rsid w:val="005E27AA"/>
    <w:rsid w:val="005E2A0D"/>
    <w:rsid w:val="005E2CA4"/>
    <w:rsid w:val="005E2E37"/>
    <w:rsid w:val="005E2EEF"/>
    <w:rsid w:val="005E2F34"/>
    <w:rsid w:val="005E30A7"/>
    <w:rsid w:val="005E317C"/>
    <w:rsid w:val="005E3231"/>
    <w:rsid w:val="005E32DB"/>
    <w:rsid w:val="005E3483"/>
    <w:rsid w:val="005E3930"/>
    <w:rsid w:val="005E3A08"/>
    <w:rsid w:val="005E3C12"/>
    <w:rsid w:val="005E3F04"/>
    <w:rsid w:val="005E430D"/>
    <w:rsid w:val="005E4427"/>
    <w:rsid w:val="005E44F9"/>
    <w:rsid w:val="005E4589"/>
    <w:rsid w:val="005E475F"/>
    <w:rsid w:val="005E4819"/>
    <w:rsid w:val="005E4A0A"/>
    <w:rsid w:val="005E4A0B"/>
    <w:rsid w:val="005E4AE1"/>
    <w:rsid w:val="005E4B3C"/>
    <w:rsid w:val="005E4C40"/>
    <w:rsid w:val="005E4D85"/>
    <w:rsid w:val="005E4E2C"/>
    <w:rsid w:val="005E4FC4"/>
    <w:rsid w:val="005E53B6"/>
    <w:rsid w:val="005E5429"/>
    <w:rsid w:val="005E55E1"/>
    <w:rsid w:val="005E56F4"/>
    <w:rsid w:val="005E59E7"/>
    <w:rsid w:val="005E5A0B"/>
    <w:rsid w:val="005E5A12"/>
    <w:rsid w:val="005E5B43"/>
    <w:rsid w:val="005E5B99"/>
    <w:rsid w:val="005E5F15"/>
    <w:rsid w:val="005E5F87"/>
    <w:rsid w:val="005E6004"/>
    <w:rsid w:val="005E6191"/>
    <w:rsid w:val="005E6294"/>
    <w:rsid w:val="005E63DC"/>
    <w:rsid w:val="005E6678"/>
    <w:rsid w:val="005E6777"/>
    <w:rsid w:val="005E683F"/>
    <w:rsid w:val="005E693B"/>
    <w:rsid w:val="005E6DD5"/>
    <w:rsid w:val="005E6E0A"/>
    <w:rsid w:val="005E6FB1"/>
    <w:rsid w:val="005E7226"/>
    <w:rsid w:val="005E73E5"/>
    <w:rsid w:val="005E744B"/>
    <w:rsid w:val="005E75B1"/>
    <w:rsid w:val="005E774B"/>
    <w:rsid w:val="005E77C8"/>
    <w:rsid w:val="005E78EC"/>
    <w:rsid w:val="005E79EB"/>
    <w:rsid w:val="005E7A12"/>
    <w:rsid w:val="005E7A9F"/>
    <w:rsid w:val="005E7B7D"/>
    <w:rsid w:val="005E7BBC"/>
    <w:rsid w:val="005F0006"/>
    <w:rsid w:val="005F0148"/>
    <w:rsid w:val="005F014F"/>
    <w:rsid w:val="005F028D"/>
    <w:rsid w:val="005F0320"/>
    <w:rsid w:val="005F039B"/>
    <w:rsid w:val="005F065F"/>
    <w:rsid w:val="005F088C"/>
    <w:rsid w:val="005F0B1C"/>
    <w:rsid w:val="005F0B99"/>
    <w:rsid w:val="005F0C94"/>
    <w:rsid w:val="005F0F90"/>
    <w:rsid w:val="005F120D"/>
    <w:rsid w:val="005F12D1"/>
    <w:rsid w:val="005F13E4"/>
    <w:rsid w:val="005F16CF"/>
    <w:rsid w:val="005F16D8"/>
    <w:rsid w:val="005F17EE"/>
    <w:rsid w:val="005F18D2"/>
    <w:rsid w:val="005F1C77"/>
    <w:rsid w:val="005F1CBB"/>
    <w:rsid w:val="005F1FD4"/>
    <w:rsid w:val="005F2378"/>
    <w:rsid w:val="005F23AB"/>
    <w:rsid w:val="005F24DD"/>
    <w:rsid w:val="005F261A"/>
    <w:rsid w:val="005F2687"/>
    <w:rsid w:val="005F268C"/>
    <w:rsid w:val="005F2EA6"/>
    <w:rsid w:val="005F3311"/>
    <w:rsid w:val="005F3454"/>
    <w:rsid w:val="005F3913"/>
    <w:rsid w:val="005F3A09"/>
    <w:rsid w:val="005F3C42"/>
    <w:rsid w:val="005F3D2A"/>
    <w:rsid w:val="005F427A"/>
    <w:rsid w:val="005F457E"/>
    <w:rsid w:val="005F4AEE"/>
    <w:rsid w:val="005F4CE8"/>
    <w:rsid w:val="005F4E00"/>
    <w:rsid w:val="005F4F12"/>
    <w:rsid w:val="005F5156"/>
    <w:rsid w:val="005F5271"/>
    <w:rsid w:val="005F5622"/>
    <w:rsid w:val="005F580B"/>
    <w:rsid w:val="005F59E0"/>
    <w:rsid w:val="005F5A20"/>
    <w:rsid w:val="005F5B94"/>
    <w:rsid w:val="005F5C7D"/>
    <w:rsid w:val="005F5E70"/>
    <w:rsid w:val="005F5F5A"/>
    <w:rsid w:val="005F6083"/>
    <w:rsid w:val="005F62B3"/>
    <w:rsid w:val="005F62BB"/>
    <w:rsid w:val="005F64AC"/>
    <w:rsid w:val="005F6585"/>
    <w:rsid w:val="005F682C"/>
    <w:rsid w:val="005F6976"/>
    <w:rsid w:val="005F6AD9"/>
    <w:rsid w:val="005F6BBE"/>
    <w:rsid w:val="005F6C48"/>
    <w:rsid w:val="005F6F8B"/>
    <w:rsid w:val="005F76F9"/>
    <w:rsid w:val="005F7834"/>
    <w:rsid w:val="005F7903"/>
    <w:rsid w:val="005F7914"/>
    <w:rsid w:val="005F7960"/>
    <w:rsid w:val="005F79BE"/>
    <w:rsid w:val="005F7AE9"/>
    <w:rsid w:val="005F7B01"/>
    <w:rsid w:val="005F7B84"/>
    <w:rsid w:val="005F7D1F"/>
    <w:rsid w:val="005F7D34"/>
    <w:rsid w:val="005F7FF4"/>
    <w:rsid w:val="0060037F"/>
    <w:rsid w:val="00600609"/>
    <w:rsid w:val="00600913"/>
    <w:rsid w:val="00600C37"/>
    <w:rsid w:val="00600CAE"/>
    <w:rsid w:val="00601016"/>
    <w:rsid w:val="00601055"/>
    <w:rsid w:val="00601267"/>
    <w:rsid w:val="006013B6"/>
    <w:rsid w:val="00601528"/>
    <w:rsid w:val="0060195D"/>
    <w:rsid w:val="006019E7"/>
    <w:rsid w:val="00601A93"/>
    <w:rsid w:val="00601BD2"/>
    <w:rsid w:val="00601C86"/>
    <w:rsid w:val="00601D45"/>
    <w:rsid w:val="00601F37"/>
    <w:rsid w:val="00602063"/>
    <w:rsid w:val="0060234A"/>
    <w:rsid w:val="00602828"/>
    <w:rsid w:val="006028FF"/>
    <w:rsid w:val="006029D5"/>
    <w:rsid w:val="00602C43"/>
    <w:rsid w:val="00602C47"/>
    <w:rsid w:val="00602D46"/>
    <w:rsid w:val="00602E3E"/>
    <w:rsid w:val="00602F92"/>
    <w:rsid w:val="00602FA2"/>
    <w:rsid w:val="00602FD4"/>
    <w:rsid w:val="006030B1"/>
    <w:rsid w:val="00603151"/>
    <w:rsid w:val="006033AC"/>
    <w:rsid w:val="00603417"/>
    <w:rsid w:val="0060345C"/>
    <w:rsid w:val="0060347E"/>
    <w:rsid w:val="00603576"/>
    <w:rsid w:val="0060375E"/>
    <w:rsid w:val="0060386C"/>
    <w:rsid w:val="006039DA"/>
    <w:rsid w:val="00603B48"/>
    <w:rsid w:val="00603C4D"/>
    <w:rsid w:val="00603F47"/>
    <w:rsid w:val="00603F63"/>
    <w:rsid w:val="00604064"/>
    <w:rsid w:val="00604386"/>
    <w:rsid w:val="0060445E"/>
    <w:rsid w:val="0060451B"/>
    <w:rsid w:val="0060475B"/>
    <w:rsid w:val="00604923"/>
    <w:rsid w:val="006049DB"/>
    <w:rsid w:val="00604DB6"/>
    <w:rsid w:val="00604F26"/>
    <w:rsid w:val="006050A5"/>
    <w:rsid w:val="006050EE"/>
    <w:rsid w:val="00605136"/>
    <w:rsid w:val="006051B2"/>
    <w:rsid w:val="0060526D"/>
    <w:rsid w:val="006053BE"/>
    <w:rsid w:val="006053F0"/>
    <w:rsid w:val="006054FA"/>
    <w:rsid w:val="0060560F"/>
    <w:rsid w:val="00605657"/>
    <w:rsid w:val="0060587E"/>
    <w:rsid w:val="00605B05"/>
    <w:rsid w:val="00605E54"/>
    <w:rsid w:val="00605F33"/>
    <w:rsid w:val="00606373"/>
    <w:rsid w:val="0060640E"/>
    <w:rsid w:val="0060647F"/>
    <w:rsid w:val="006064A3"/>
    <w:rsid w:val="00606879"/>
    <w:rsid w:val="00606A6B"/>
    <w:rsid w:val="00606B31"/>
    <w:rsid w:val="00606C30"/>
    <w:rsid w:val="00606C93"/>
    <w:rsid w:val="00606EBB"/>
    <w:rsid w:val="00606FA9"/>
    <w:rsid w:val="0060708C"/>
    <w:rsid w:val="00607165"/>
    <w:rsid w:val="006071FA"/>
    <w:rsid w:val="0060731F"/>
    <w:rsid w:val="006073FB"/>
    <w:rsid w:val="00607512"/>
    <w:rsid w:val="00607965"/>
    <w:rsid w:val="00607A1A"/>
    <w:rsid w:val="00607C16"/>
    <w:rsid w:val="00607DFF"/>
    <w:rsid w:val="00607F04"/>
    <w:rsid w:val="006100CC"/>
    <w:rsid w:val="00610194"/>
    <w:rsid w:val="006101C1"/>
    <w:rsid w:val="006103B2"/>
    <w:rsid w:val="0061079D"/>
    <w:rsid w:val="006107CB"/>
    <w:rsid w:val="00610C1C"/>
    <w:rsid w:val="00610E27"/>
    <w:rsid w:val="00610F04"/>
    <w:rsid w:val="00610F37"/>
    <w:rsid w:val="00610F97"/>
    <w:rsid w:val="00611231"/>
    <w:rsid w:val="0061138B"/>
    <w:rsid w:val="006113B3"/>
    <w:rsid w:val="00611414"/>
    <w:rsid w:val="00611760"/>
    <w:rsid w:val="00611829"/>
    <w:rsid w:val="00611B8D"/>
    <w:rsid w:val="00611DE7"/>
    <w:rsid w:val="00611E89"/>
    <w:rsid w:val="00611F68"/>
    <w:rsid w:val="00611F82"/>
    <w:rsid w:val="00611FA9"/>
    <w:rsid w:val="006120E5"/>
    <w:rsid w:val="0061228C"/>
    <w:rsid w:val="006122D5"/>
    <w:rsid w:val="0061240D"/>
    <w:rsid w:val="006129A1"/>
    <w:rsid w:val="006129BD"/>
    <w:rsid w:val="00612F9C"/>
    <w:rsid w:val="006132CB"/>
    <w:rsid w:val="006133AE"/>
    <w:rsid w:val="006133F9"/>
    <w:rsid w:val="00613443"/>
    <w:rsid w:val="00613479"/>
    <w:rsid w:val="006134AC"/>
    <w:rsid w:val="006136B1"/>
    <w:rsid w:val="0061374B"/>
    <w:rsid w:val="00613770"/>
    <w:rsid w:val="0061385A"/>
    <w:rsid w:val="00613866"/>
    <w:rsid w:val="006139CD"/>
    <w:rsid w:val="00614089"/>
    <w:rsid w:val="006141EF"/>
    <w:rsid w:val="00614200"/>
    <w:rsid w:val="0061452C"/>
    <w:rsid w:val="00614A14"/>
    <w:rsid w:val="00614B26"/>
    <w:rsid w:val="00614D86"/>
    <w:rsid w:val="00614FBB"/>
    <w:rsid w:val="00615150"/>
    <w:rsid w:val="006151BA"/>
    <w:rsid w:val="00615329"/>
    <w:rsid w:val="00615508"/>
    <w:rsid w:val="0061550B"/>
    <w:rsid w:val="0061555F"/>
    <w:rsid w:val="00615581"/>
    <w:rsid w:val="006156F4"/>
    <w:rsid w:val="00615B1A"/>
    <w:rsid w:val="00615C25"/>
    <w:rsid w:val="00615C84"/>
    <w:rsid w:val="0061619D"/>
    <w:rsid w:val="00616285"/>
    <w:rsid w:val="0061628C"/>
    <w:rsid w:val="006166C8"/>
    <w:rsid w:val="006167E3"/>
    <w:rsid w:val="006167EC"/>
    <w:rsid w:val="006167F9"/>
    <w:rsid w:val="0061697D"/>
    <w:rsid w:val="00616AAE"/>
    <w:rsid w:val="00616FCA"/>
    <w:rsid w:val="006173A4"/>
    <w:rsid w:val="00617697"/>
    <w:rsid w:val="0061771A"/>
    <w:rsid w:val="00617888"/>
    <w:rsid w:val="00617AE6"/>
    <w:rsid w:val="00617F4F"/>
    <w:rsid w:val="00620031"/>
    <w:rsid w:val="00620048"/>
    <w:rsid w:val="00620144"/>
    <w:rsid w:val="00620372"/>
    <w:rsid w:val="006205F0"/>
    <w:rsid w:val="00620783"/>
    <w:rsid w:val="00620996"/>
    <w:rsid w:val="00620B26"/>
    <w:rsid w:val="00620D0A"/>
    <w:rsid w:val="00620D5E"/>
    <w:rsid w:val="00620DEB"/>
    <w:rsid w:val="00620DF8"/>
    <w:rsid w:val="006210C2"/>
    <w:rsid w:val="00621258"/>
    <w:rsid w:val="00621479"/>
    <w:rsid w:val="0062163C"/>
    <w:rsid w:val="006216C3"/>
    <w:rsid w:val="006218E7"/>
    <w:rsid w:val="006218F5"/>
    <w:rsid w:val="00621B76"/>
    <w:rsid w:val="00621B81"/>
    <w:rsid w:val="00621BF2"/>
    <w:rsid w:val="00621D30"/>
    <w:rsid w:val="00621DA2"/>
    <w:rsid w:val="00621DB4"/>
    <w:rsid w:val="0062211F"/>
    <w:rsid w:val="00622127"/>
    <w:rsid w:val="00622339"/>
    <w:rsid w:val="006223D5"/>
    <w:rsid w:val="00622419"/>
    <w:rsid w:val="0062251D"/>
    <w:rsid w:val="006228DF"/>
    <w:rsid w:val="00622958"/>
    <w:rsid w:val="00622BBB"/>
    <w:rsid w:val="00622BCD"/>
    <w:rsid w:val="00622E10"/>
    <w:rsid w:val="00622EE8"/>
    <w:rsid w:val="00622F6E"/>
    <w:rsid w:val="006230C9"/>
    <w:rsid w:val="00623176"/>
    <w:rsid w:val="0062338A"/>
    <w:rsid w:val="006234B3"/>
    <w:rsid w:val="006234BE"/>
    <w:rsid w:val="006234E4"/>
    <w:rsid w:val="0062365B"/>
    <w:rsid w:val="00623688"/>
    <w:rsid w:val="00623698"/>
    <w:rsid w:val="006236ED"/>
    <w:rsid w:val="006239E0"/>
    <w:rsid w:val="00623DF0"/>
    <w:rsid w:val="00623E91"/>
    <w:rsid w:val="00623EE2"/>
    <w:rsid w:val="00623F26"/>
    <w:rsid w:val="00623F73"/>
    <w:rsid w:val="00623F9A"/>
    <w:rsid w:val="00624122"/>
    <w:rsid w:val="0062429F"/>
    <w:rsid w:val="006242CC"/>
    <w:rsid w:val="0062430C"/>
    <w:rsid w:val="0062471E"/>
    <w:rsid w:val="006247C5"/>
    <w:rsid w:val="00624868"/>
    <w:rsid w:val="006248D6"/>
    <w:rsid w:val="00624957"/>
    <w:rsid w:val="00624B78"/>
    <w:rsid w:val="0062503D"/>
    <w:rsid w:val="006251FB"/>
    <w:rsid w:val="006253FC"/>
    <w:rsid w:val="006256D8"/>
    <w:rsid w:val="00625A6B"/>
    <w:rsid w:val="00625B1C"/>
    <w:rsid w:val="00625BC0"/>
    <w:rsid w:val="00625D96"/>
    <w:rsid w:val="00625FCD"/>
    <w:rsid w:val="0062618B"/>
    <w:rsid w:val="006263ED"/>
    <w:rsid w:val="00626407"/>
    <w:rsid w:val="00626488"/>
    <w:rsid w:val="00626638"/>
    <w:rsid w:val="006266DF"/>
    <w:rsid w:val="006268DB"/>
    <w:rsid w:val="006269C4"/>
    <w:rsid w:val="00626A62"/>
    <w:rsid w:val="00626A72"/>
    <w:rsid w:val="00626E67"/>
    <w:rsid w:val="0062710F"/>
    <w:rsid w:val="00627372"/>
    <w:rsid w:val="0062741A"/>
    <w:rsid w:val="006275FA"/>
    <w:rsid w:val="00627832"/>
    <w:rsid w:val="0062791D"/>
    <w:rsid w:val="00627B53"/>
    <w:rsid w:val="00627D97"/>
    <w:rsid w:val="00627DB8"/>
    <w:rsid w:val="00627E90"/>
    <w:rsid w:val="006300E1"/>
    <w:rsid w:val="00630111"/>
    <w:rsid w:val="006302AE"/>
    <w:rsid w:val="006303C8"/>
    <w:rsid w:val="006303FC"/>
    <w:rsid w:val="006305EC"/>
    <w:rsid w:val="006306B7"/>
    <w:rsid w:val="006307F8"/>
    <w:rsid w:val="00630800"/>
    <w:rsid w:val="0063086C"/>
    <w:rsid w:val="00630928"/>
    <w:rsid w:val="00630B3D"/>
    <w:rsid w:val="00630BB5"/>
    <w:rsid w:val="00630BE3"/>
    <w:rsid w:val="00630CE5"/>
    <w:rsid w:val="00630DB1"/>
    <w:rsid w:val="0063107C"/>
    <w:rsid w:val="006310FB"/>
    <w:rsid w:val="0063119F"/>
    <w:rsid w:val="00631412"/>
    <w:rsid w:val="0063194D"/>
    <w:rsid w:val="006319BC"/>
    <w:rsid w:val="00631B3B"/>
    <w:rsid w:val="0063215E"/>
    <w:rsid w:val="00632369"/>
    <w:rsid w:val="00632381"/>
    <w:rsid w:val="006323CC"/>
    <w:rsid w:val="00632744"/>
    <w:rsid w:val="0063292C"/>
    <w:rsid w:val="006329FC"/>
    <w:rsid w:val="00632A4A"/>
    <w:rsid w:val="00632B47"/>
    <w:rsid w:val="00632FCF"/>
    <w:rsid w:val="00633095"/>
    <w:rsid w:val="006330D3"/>
    <w:rsid w:val="006331C5"/>
    <w:rsid w:val="0063337F"/>
    <w:rsid w:val="006334E7"/>
    <w:rsid w:val="00633535"/>
    <w:rsid w:val="00633925"/>
    <w:rsid w:val="00633933"/>
    <w:rsid w:val="00633BF7"/>
    <w:rsid w:val="00633E4D"/>
    <w:rsid w:val="00633F54"/>
    <w:rsid w:val="00633F88"/>
    <w:rsid w:val="00634303"/>
    <w:rsid w:val="006346E8"/>
    <w:rsid w:val="00634A99"/>
    <w:rsid w:val="00634BF7"/>
    <w:rsid w:val="00634C1A"/>
    <w:rsid w:val="00634C7D"/>
    <w:rsid w:val="00634CE0"/>
    <w:rsid w:val="00634CEF"/>
    <w:rsid w:val="00634DEE"/>
    <w:rsid w:val="00634E9B"/>
    <w:rsid w:val="0063542A"/>
    <w:rsid w:val="00635602"/>
    <w:rsid w:val="00635A52"/>
    <w:rsid w:val="00635C81"/>
    <w:rsid w:val="00635CBE"/>
    <w:rsid w:val="00635DEF"/>
    <w:rsid w:val="00635ED4"/>
    <w:rsid w:val="00635F5B"/>
    <w:rsid w:val="0063606F"/>
    <w:rsid w:val="00636074"/>
    <w:rsid w:val="006360AF"/>
    <w:rsid w:val="006362C9"/>
    <w:rsid w:val="006363C6"/>
    <w:rsid w:val="0063648F"/>
    <w:rsid w:val="00636B23"/>
    <w:rsid w:val="00636EE4"/>
    <w:rsid w:val="00637052"/>
    <w:rsid w:val="00637229"/>
    <w:rsid w:val="006372B8"/>
    <w:rsid w:val="00637326"/>
    <w:rsid w:val="006374FF"/>
    <w:rsid w:val="0063774E"/>
    <w:rsid w:val="00637BEA"/>
    <w:rsid w:val="00637D65"/>
    <w:rsid w:val="006401CE"/>
    <w:rsid w:val="00640577"/>
    <w:rsid w:val="00640819"/>
    <w:rsid w:val="006408F0"/>
    <w:rsid w:val="006409A6"/>
    <w:rsid w:val="00640A82"/>
    <w:rsid w:val="00640ADA"/>
    <w:rsid w:val="00640BF4"/>
    <w:rsid w:val="00640FEE"/>
    <w:rsid w:val="00641622"/>
    <w:rsid w:val="0064187D"/>
    <w:rsid w:val="006418D4"/>
    <w:rsid w:val="006418E8"/>
    <w:rsid w:val="00641E99"/>
    <w:rsid w:val="00641F66"/>
    <w:rsid w:val="0064213F"/>
    <w:rsid w:val="006426A2"/>
    <w:rsid w:val="00642A14"/>
    <w:rsid w:val="00642C7B"/>
    <w:rsid w:val="00642CFA"/>
    <w:rsid w:val="00642D29"/>
    <w:rsid w:val="00642D38"/>
    <w:rsid w:val="00642FC3"/>
    <w:rsid w:val="00643072"/>
    <w:rsid w:val="0064311A"/>
    <w:rsid w:val="0064325C"/>
    <w:rsid w:val="006432D3"/>
    <w:rsid w:val="006434B7"/>
    <w:rsid w:val="0064366C"/>
    <w:rsid w:val="00643B22"/>
    <w:rsid w:val="00643B2C"/>
    <w:rsid w:val="00643B5F"/>
    <w:rsid w:val="00643C69"/>
    <w:rsid w:val="00643EF3"/>
    <w:rsid w:val="00643F85"/>
    <w:rsid w:val="0064411C"/>
    <w:rsid w:val="00644308"/>
    <w:rsid w:val="0064444D"/>
    <w:rsid w:val="00644457"/>
    <w:rsid w:val="006446CB"/>
    <w:rsid w:val="00644D83"/>
    <w:rsid w:val="00645035"/>
    <w:rsid w:val="006450CE"/>
    <w:rsid w:val="0064510C"/>
    <w:rsid w:val="006455A9"/>
    <w:rsid w:val="0064576C"/>
    <w:rsid w:val="006457EF"/>
    <w:rsid w:val="00645BE9"/>
    <w:rsid w:val="00646077"/>
    <w:rsid w:val="006460A1"/>
    <w:rsid w:val="00646215"/>
    <w:rsid w:val="00646590"/>
    <w:rsid w:val="00646965"/>
    <w:rsid w:val="00646A35"/>
    <w:rsid w:val="00646C1D"/>
    <w:rsid w:val="00646E6A"/>
    <w:rsid w:val="0064721A"/>
    <w:rsid w:val="006475F1"/>
    <w:rsid w:val="00647A68"/>
    <w:rsid w:val="00647AAE"/>
    <w:rsid w:val="00647BE6"/>
    <w:rsid w:val="00647EE4"/>
    <w:rsid w:val="00650035"/>
    <w:rsid w:val="00650086"/>
    <w:rsid w:val="00650096"/>
    <w:rsid w:val="00650258"/>
    <w:rsid w:val="0065027F"/>
    <w:rsid w:val="00650287"/>
    <w:rsid w:val="006502E1"/>
    <w:rsid w:val="0065064F"/>
    <w:rsid w:val="0065080D"/>
    <w:rsid w:val="00650A2B"/>
    <w:rsid w:val="00650A95"/>
    <w:rsid w:val="00650BF4"/>
    <w:rsid w:val="00650C8B"/>
    <w:rsid w:val="00650EBE"/>
    <w:rsid w:val="00650FF3"/>
    <w:rsid w:val="006514DC"/>
    <w:rsid w:val="00651866"/>
    <w:rsid w:val="00651976"/>
    <w:rsid w:val="00652127"/>
    <w:rsid w:val="00652358"/>
    <w:rsid w:val="0065244B"/>
    <w:rsid w:val="00652554"/>
    <w:rsid w:val="00652638"/>
    <w:rsid w:val="00652737"/>
    <w:rsid w:val="00652811"/>
    <w:rsid w:val="0065291A"/>
    <w:rsid w:val="00652941"/>
    <w:rsid w:val="006529DE"/>
    <w:rsid w:val="00652B4C"/>
    <w:rsid w:val="00652B55"/>
    <w:rsid w:val="00652B6D"/>
    <w:rsid w:val="00652D4C"/>
    <w:rsid w:val="00652DAA"/>
    <w:rsid w:val="00652FF2"/>
    <w:rsid w:val="006530D9"/>
    <w:rsid w:val="0065321A"/>
    <w:rsid w:val="00653231"/>
    <w:rsid w:val="0065336D"/>
    <w:rsid w:val="00653512"/>
    <w:rsid w:val="0065356A"/>
    <w:rsid w:val="00653604"/>
    <w:rsid w:val="00653610"/>
    <w:rsid w:val="0065377F"/>
    <w:rsid w:val="00653A68"/>
    <w:rsid w:val="00653B45"/>
    <w:rsid w:val="00653F13"/>
    <w:rsid w:val="0065412B"/>
    <w:rsid w:val="0065435D"/>
    <w:rsid w:val="00654977"/>
    <w:rsid w:val="0065497D"/>
    <w:rsid w:val="00654CD7"/>
    <w:rsid w:val="00654CF9"/>
    <w:rsid w:val="00654E12"/>
    <w:rsid w:val="00654E7B"/>
    <w:rsid w:val="00654FC0"/>
    <w:rsid w:val="0065533A"/>
    <w:rsid w:val="006557A9"/>
    <w:rsid w:val="00655FAE"/>
    <w:rsid w:val="0065623A"/>
    <w:rsid w:val="00656442"/>
    <w:rsid w:val="006565A5"/>
    <w:rsid w:val="00656600"/>
    <w:rsid w:val="006566EC"/>
    <w:rsid w:val="00656821"/>
    <w:rsid w:val="00656BB2"/>
    <w:rsid w:val="00657086"/>
    <w:rsid w:val="006570C4"/>
    <w:rsid w:val="0065730B"/>
    <w:rsid w:val="0065750F"/>
    <w:rsid w:val="00657A20"/>
    <w:rsid w:val="00657C2A"/>
    <w:rsid w:val="00657E08"/>
    <w:rsid w:val="00657E2F"/>
    <w:rsid w:val="00657F0D"/>
    <w:rsid w:val="00660113"/>
    <w:rsid w:val="006602A5"/>
    <w:rsid w:val="006609F2"/>
    <w:rsid w:val="00660CC9"/>
    <w:rsid w:val="00660DA3"/>
    <w:rsid w:val="006611A1"/>
    <w:rsid w:val="0066157C"/>
    <w:rsid w:val="00661589"/>
    <w:rsid w:val="0066165A"/>
    <w:rsid w:val="006617FC"/>
    <w:rsid w:val="006618B6"/>
    <w:rsid w:val="00661AC0"/>
    <w:rsid w:val="00661C24"/>
    <w:rsid w:val="00661D95"/>
    <w:rsid w:val="00661EE6"/>
    <w:rsid w:val="006622C8"/>
    <w:rsid w:val="00662443"/>
    <w:rsid w:val="00662718"/>
    <w:rsid w:val="00662A43"/>
    <w:rsid w:val="00662AE4"/>
    <w:rsid w:val="00663213"/>
    <w:rsid w:val="006633CB"/>
    <w:rsid w:val="00663453"/>
    <w:rsid w:val="006635FA"/>
    <w:rsid w:val="0066363F"/>
    <w:rsid w:val="00663970"/>
    <w:rsid w:val="00663B93"/>
    <w:rsid w:val="00663CF5"/>
    <w:rsid w:val="00663E6A"/>
    <w:rsid w:val="00663EC1"/>
    <w:rsid w:val="00663FE4"/>
    <w:rsid w:val="0066411F"/>
    <w:rsid w:val="00664177"/>
    <w:rsid w:val="00664267"/>
    <w:rsid w:val="0066437F"/>
    <w:rsid w:val="0066464C"/>
    <w:rsid w:val="00664682"/>
    <w:rsid w:val="00664722"/>
    <w:rsid w:val="00664930"/>
    <w:rsid w:val="00664AF9"/>
    <w:rsid w:val="00664B1F"/>
    <w:rsid w:val="00665313"/>
    <w:rsid w:val="00665350"/>
    <w:rsid w:val="006653E6"/>
    <w:rsid w:val="0066541F"/>
    <w:rsid w:val="00665551"/>
    <w:rsid w:val="00665572"/>
    <w:rsid w:val="0066599F"/>
    <w:rsid w:val="00665AE8"/>
    <w:rsid w:val="00665B22"/>
    <w:rsid w:val="00665E22"/>
    <w:rsid w:val="0066633C"/>
    <w:rsid w:val="0066645B"/>
    <w:rsid w:val="006667F5"/>
    <w:rsid w:val="0066698E"/>
    <w:rsid w:val="00666B6A"/>
    <w:rsid w:val="00666FC2"/>
    <w:rsid w:val="00667272"/>
    <w:rsid w:val="0066743E"/>
    <w:rsid w:val="00667634"/>
    <w:rsid w:val="006676E0"/>
    <w:rsid w:val="0066784E"/>
    <w:rsid w:val="00667A13"/>
    <w:rsid w:val="00667C78"/>
    <w:rsid w:val="00667D8D"/>
    <w:rsid w:val="00667DB7"/>
    <w:rsid w:val="00667E26"/>
    <w:rsid w:val="00667F0D"/>
    <w:rsid w:val="00667FCF"/>
    <w:rsid w:val="00670357"/>
    <w:rsid w:val="00670978"/>
    <w:rsid w:val="00670EF8"/>
    <w:rsid w:val="006710C9"/>
    <w:rsid w:val="006710E4"/>
    <w:rsid w:val="00671317"/>
    <w:rsid w:val="006715EA"/>
    <w:rsid w:val="00671652"/>
    <w:rsid w:val="006717AD"/>
    <w:rsid w:val="00671923"/>
    <w:rsid w:val="00671A2B"/>
    <w:rsid w:val="00671C62"/>
    <w:rsid w:val="00671E91"/>
    <w:rsid w:val="00671F7F"/>
    <w:rsid w:val="006723A1"/>
    <w:rsid w:val="0067250F"/>
    <w:rsid w:val="00672531"/>
    <w:rsid w:val="006727B1"/>
    <w:rsid w:val="00672AEC"/>
    <w:rsid w:val="00672CE7"/>
    <w:rsid w:val="00672E4A"/>
    <w:rsid w:val="00672EC2"/>
    <w:rsid w:val="00672F38"/>
    <w:rsid w:val="00672F43"/>
    <w:rsid w:val="00673036"/>
    <w:rsid w:val="0067311D"/>
    <w:rsid w:val="00673499"/>
    <w:rsid w:val="00673665"/>
    <w:rsid w:val="00673B0C"/>
    <w:rsid w:val="00673DFF"/>
    <w:rsid w:val="00673F31"/>
    <w:rsid w:val="00673FA8"/>
    <w:rsid w:val="00673FDD"/>
    <w:rsid w:val="00674035"/>
    <w:rsid w:val="00674234"/>
    <w:rsid w:val="006742EF"/>
    <w:rsid w:val="0067431E"/>
    <w:rsid w:val="006743DC"/>
    <w:rsid w:val="006746B0"/>
    <w:rsid w:val="00674738"/>
    <w:rsid w:val="006749E9"/>
    <w:rsid w:val="00674A0A"/>
    <w:rsid w:val="00674BD0"/>
    <w:rsid w:val="00674FD0"/>
    <w:rsid w:val="00675211"/>
    <w:rsid w:val="00675654"/>
    <w:rsid w:val="006757FF"/>
    <w:rsid w:val="0067585B"/>
    <w:rsid w:val="00675A22"/>
    <w:rsid w:val="00675A8B"/>
    <w:rsid w:val="00675B0D"/>
    <w:rsid w:val="00675CF5"/>
    <w:rsid w:val="00675D19"/>
    <w:rsid w:val="00675E95"/>
    <w:rsid w:val="006761A7"/>
    <w:rsid w:val="006766C3"/>
    <w:rsid w:val="00676714"/>
    <w:rsid w:val="00676768"/>
    <w:rsid w:val="00676924"/>
    <w:rsid w:val="00676A8A"/>
    <w:rsid w:val="00676AF1"/>
    <w:rsid w:val="00676B17"/>
    <w:rsid w:val="00676B31"/>
    <w:rsid w:val="00676CB4"/>
    <w:rsid w:val="00676DD3"/>
    <w:rsid w:val="00676DFE"/>
    <w:rsid w:val="00676EA4"/>
    <w:rsid w:val="00677311"/>
    <w:rsid w:val="00677314"/>
    <w:rsid w:val="006773E9"/>
    <w:rsid w:val="0067754F"/>
    <w:rsid w:val="006775D2"/>
    <w:rsid w:val="006776AC"/>
    <w:rsid w:val="006779D5"/>
    <w:rsid w:val="00677B04"/>
    <w:rsid w:val="00677B97"/>
    <w:rsid w:val="006800CE"/>
    <w:rsid w:val="006800E3"/>
    <w:rsid w:val="006801A6"/>
    <w:rsid w:val="00680529"/>
    <w:rsid w:val="006805DA"/>
    <w:rsid w:val="00680D1A"/>
    <w:rsid w:val="00680D27"/>
    <w:rsid w:val="00680FCC"/>
    <w:rsid w:val="00681049"/>
    <w:rsid w:val="0068110D"/>
    <w:rsid w:val="00681138"/>
    <w:rsid w:val="0068117F"/>
    <w:rsid w:val="006812AD"/>
    <w:rsid w:val="0068167D"/>
    <w:rsid w:val="00681736"/>
    <w:rsid w:val="00681942"/>
    <w:rsid w:val="00681A68"/>
    <w:rsid w:val="00681B57"/>
    <w:rsid w:val="00681BC6"/>
    <w:rsid w:val="00681D73"/>
    <w:rsid w:val="00681EC6"/>
    <w:rsid w:val="00681FC9"/>
    <w:rsid w:val="00682250"/>
    <w:rsid w:val="00682527"/>
    <w:rsid w:val="00682B50"/>
    <w:rsid w:val="00682CB9"/>
    <w:rsid w:val="00682D86"/>
    <w:rsid w:val="00682E94"/>
    <w:rsid w:val="00682ED3"/>
    <w:rsid w:val="00682F1F"/>
    <w:rsid w:val="0068379D"/>
    <w:rsid w:val="006837F5"/>
    <w:rsid w:val="00683858"/>
    <w:rsid w:val="0068393C"/>
    <w:rsid w:val="00683A76"/>
    <w:rsid w:val="00683BF5"/>
    <w:rsid w:val="00683C1C"/>
    <w:rsid w:val="006841EA"/>
    <w:rsid w:val="006843AD"/>
    <w:rsid w:val="00684478"/>
    <w:rsid w:val="0068448C"/>
    <w:rsid w:val="00684564"/>
    <w:rsid w:val="006848EE"/>
    <w:rsid w:val="00684980"/>
    <w:rsid w:val="00684C38"/>
    <w:rsid w:val="00684E25"/>
    <w:rsid w:val="00684FD0"/>
    <w:rsid w:val="0068502C"/>
    <w:rsid w:val="006854D5"/>
    <w:rsid w:val="0068574C"/>
    <w:rsid w:val="00685B1A"/>
    <w:rsid w:val="00685B2C"/>
    <w:rsid w:val="00685B40"/>
    <w:rsid w:val="00685C3C"/>
    <w:rsid w:val="00685C55"/>
    <w:rsid w:val="0068613C"/>
    <w:rsid w:val="006862CB"/>
    <w:rsid w:val="00686467"/>
    <w:rsid w:val="00686526"/>
    <w:rsid w:val="0068657B"/>
    <w:rsid w:val="006865FF"/>
    <w:rsid w:val="00686738"/>
    <w:rsid w:val="00686753"/>
    <w:rsid w:val="00686A4C"/>
    <w:rsid w:val="00686A85"/>
    <w:rsid w:val="00686C55"/>
    <w:rsid w:val="00686DC3"/>
    <w:rsid w:val="00686EB4"/>
    <w:rsid w:val="006871C2"/>
    <w:rsid w:val="00687397"/>
    <w:rsid w:val="006877D9"/>
    <w:rsid w:val="00687828"/>
    <w:rsid w:val="00687838"/>
    <w:rsid w:val="006878B7"/>
    <w:rsid w:val="00687991"/>
    <w:rsid w:val="00687A06"/>
    <w:rsid w:val="00687B5B"/>
    <w:rsid w:val="00687F20"/>
    <w:rsid w:val="00687F2D"/>
    <w:rsid w:val="00687FDA"/>
    <w:rsid w:val="00687FE1"/>
    <w:rsid w:val="006900B0"/>
    <w:rsid w:val="00690598"/>
    <w:rsid w:val="00690631"/>
    <w:rsid w:val="00690BC1"/>
    <w:rsid w:val="00690D3A"/>
    <w:rsid w:val="00690D62"/>
    <w:rsid w:val="00690E66"/>
    <w:rsid w:val="00691082"/>
    <w:rsid w:val="006910B5"/>
    <w:rsid w:val="0069111F"/>
    <w:rsid w:val="00691343"/>
    <w:rsid w:val="006915F8"/>
    <w:rsid w:val="006918DA"/>
    <w:rsid w:val="00691BAA"/>
    <w:rsid w:val="00691BFD"/>
    <w:rsid w:val="00691D47"/>
    <w:rsid w:val="00691DA7"/>
    <w:rsid w:val="00691EC2"/>
    <w:rsid w:val="00691F0E"/>
    <w:rsid w:val="006920B9"/>
    <w:rsid w:val="00692193"/>
    <w:rsid w:val="00692277"/>
    <w:rsid w:val="0069228A"/>
    <w:rsid w:val="0069245E"/>
    <w:rsid w:val="00692878"/>
    <w:rsid w:val="00692B42"/>
    <w:rsid w:val="00692C01"/>
    <w:rsid w:val="00692C14"/>
    <w:rsid w:val="00692F8D"/>
    <w:rsid w:val="006930C9"/>
    <w:rsid w:val="0069317C"/>
    <w:rsid w:val="006931A0"/>
    <w:rsid w:val="006936AB"/>
    <w:rsid w:val="006936F1"/>
    <w:rsid w:val="00693962"/>
    <w:rsid w:val="00693BB4"/>
    <w:rsid w:val="00694150"/>
    <w:rsid w:val="0069415F"/>
    <w:rsid w:val="006943CC"/>
    <w:rsid w:val="00694BBA"/>
    <w:rsid w:val="00694C53"/>
    <w:rsid w:val="00694E18"/>
    <w:rsid w:val="00694FC9"/>
    <w:rsid w:val="00695070"/>
    <w:rsid w:val="00695118"/>
    <w:rsid w:val="00695129"/>
    <w:rsid w:val="006951CA"/>
    <w:rsid w:val="0069520A"/>
    <w:rsid w:val="00695399"/>
    <w:rsid w:val="006954FC"/>
    <w:rsid w:val="00695525"/>
    <w:rsid w:val="006956F6"/>
    <w:rsid w:val="006959A4"/>
    <w:rsid w:val="00695BFD"/>
    <w:rsid w:val="00695CD2"/>
    <w:rsid w:val="0069605C"/>
    <w:rsid w:val="00696304"/>
    <w:rsid w:val="00696413"/>
    <w:rsid w:val="0069681D"/>
    <w:rsid w:val="0069682F"/>
    <w:rsid w:val="00696A77"/>
    <w:rsid w:val="00696D46"/>
    <w:rsid w:val="0069743E"/>
    <w:rsid w:val="00697639"/>
    <w:rsid w:val="006977AB"/>
    <w:rsid w:val="006977E8"/>
    <w:rsid w:val="00697A08"/>
    <w:rsid w:val="00697A3E"/>
    <w:rsid w:val="00697A5B"/>
    <w:rsid w:val="00697C74"/>
    <w:rsid w:val="00697CFA"/>
    <w:rsid w:val="00697DF9"/>
    <w:rsid w:val="00697E35"/>
    <w:rsid w:val="00697EC2"/>
    <w:rsid w:val="00697FE2"/>
    <w:rsid w:val="00697FF9"/>
    <w:rsid w:val="006A00B1"/>
    <w:rsid w:val="006A01BD"/>
    <w:rsid w:val="006A02DC"/>
    <w:rsid w:val="006A02E4"/>
    <w:rsid w:val="006A03F0"/>
    <w:rsid w:val="006A0413"/>
    <w:rsid w:val="006A066E"/>
    <w:rsid w:val="006A06A2"/>
    <w:rsid w:val="006A07EF"/>
    <w:rsid w:val="006A0C65"/>
    <w:rsid w:val="006A0D00"/>
    <w:rsid w:val="006A0D57"/>
    <w:rsid w:val="006A0DE6"/>
    <w:rsid w:val="006A0DF4"/>
    <w:rsid w:val="006A0E18"/>
    <w:rsid w:val="006A0E37"/>
    <w:rsid w:val="006A0E73"/>
    <w:rsid w:val="006A12ED"/>
    <w:rsid w:val="006A139B"/>
    <w:rsid w:val="006A1461"/>
    <w:rsid w:val="006A17D1"/>
    <w:rsid w:val="006A18C8"/>
    <w:rsid w:val="006A1E77"/>
    <w:rsid w:val="006A1EF1"/>
    <w:rsid w:val="006A207C"/>
    <w:rsid w:val="006A2157"/>
    <w:rsid w:val="006A2165"/>
    <w:rsid w:val="006A2183"/>
    <w:rsid w:val="006A22AC"/>
    <w:rsid w:val="006A253C"/>
    <w:rsid w:val="006A270A"/>
    <w:rsid w:val="006A2820"/>
    <w:rsid w:val="006A29E9"/>
    <w:rsid w:val="006A31DB"/>
    <w:rsid w:val="006A31E2"/>
    <w:rsid w:val="006A3546"/>
    <w:rsid w:val="006A372C"/>
    <w:rsid w:val="006A37E7"/>
    <w:rsid w:val="006A380A"/>
    <w:rsid w:val="006A3A77"/>
    <w:rsid w:val="006A3BEB"/>
    <w:rsid w:val="006A3E8C"/>
    <w:rsid w:val="006A4288"/>
    <w:rsid w:val="006A42EB"/>
    <w:rsid w:val="006A4370"/>
    <w:rsid w:val="006A4569"/>
    <w:rsid w:val="006A4824"/>
    <w:rsid w:val="006A48A0"/>
    <w:rsid w:val="006A4B62"/>
    <w:rsid w:val="006A4DAE"/>
    <w:rsid w:val="006A5253"/>
    <w:rsid w:val="006A526B"/>
    <w:rsid w:val="006A53AF"/>
    <w:rsid w:val="006A53B2"/>
    <w:rsid w:val="006A5841"/>
    <w:rsid w:val="006A5885"/>
    <w:rsid w:val="006A598A"/>
    <w:rsid w:val="006A5A07"/>
    <w:rsid w:val="006A5AD9"/>
    <w:rsid w:val="006A5EBC"/>
    <w:rsid w:val="006A5ECE"/>
    <w:rsid w:val="006A60B0"/>
    <w:rsid w:val="006A63E8"/>
    <w:rsid w:val="006A6490"/>
    <w:rsid w:val="006A64EA"/>
    <w:rsid w:val="006A66A8"/>
    <w:rsid w:val="006A6B1B"/>
    <w:rsid w:val="006A7021"/>
    <w:rsid w:val="006A71A4"/>
    <w:rsid w:val="006A7201"/>
    <w:rsid w:val="006A7299"/>
    <w:rsid w:val="006A72EA"/>
    <w:rsid w:val="006A73E5"/>
    <w:rsid w:val="006A7418"/>
    <w:rsid w:val="006A7497"/>
    <w:rsid w:val="006A7524"/>
    <w:rsid w:val="006A78C5"/>
    <w:rsid w:val="006A799B"/>
    <w:rsid w:val="006A7A38"/>
    <w:rsid w:val="006A7FC4"/>
    <w:rsid w:val="006B0302"/>
    <w:rsid w:val="006B05BD"/>
    <w:rsid w:val="006B0701"/>
    <w:rsid w:val="006B0738"/>
    <w:rsid w:val="006B0743"/>
    <w:rsid w:val="006B0C07"/>
    <w:rsid w:val="006B0CF6"/>
    <w:rsid w:val="006B1029"/>
    <w:rsid w:val="006B10A9"/>
    <w:rsid w:val="006B14E3"/>
    <w:rsid w:val="006B14EA"/>
    <w:rsid w:val="006B1548"/>
    <w:rsid w:val="006B15A2"/>
    <w:rsid w:val="006B172C"/>
    <w:rsid w:val="006B17E4"/>
    <w:rsid w:val="006B194D"/>
    <w:rsid w:val="006B1B71"/>
    <w:rsid w:val="006B1BCB"/>
    <w:rsid w:val="006B1D9A"/>
    <w:rsid w:val="006B1DB8"/>
    <w:rsid w:val="006B1F80"/>
    <w:rsid w:val="006B1FBD"/>
    <w:rsid w:val="006B20CD"/>
    <w:rsid w:val="006B2183"/>
    <w:rsid w:val="006B22A0"/>
    <w:rsid w:val="006B2385"/>
    <w:rsid w:val="006B240E"/>
    <w:rsid w:val="006B24A1"/>
    <w:rsid w:val="006B24C0"/>
    <w:rsid w:val="006B2C29"/>
    <w:rsid w:val="006B2CBD"/>
    <w:rsid w:val="006B2D5A"/>
    <w:rsid w:val="006B2D97"/>
    <w:rsid w:val="006B2DD7"/>
    <w:rsid w:val="006B3398"/>
    <w:rsid w:val="006B3956"/>
    <w:rsid w:val="006B3A18"/>
    <w:rsid w:val="006B3B0E"/>
    <w:rsid w:val="006B3B2A"/>
    <w:rsid w:val="006B3B3B"/>
    <w:rsid w:val="006B3DBA"/>
    <w:rsid w:val="006B3F42"/>
    <w:rsid w:val="006B3FC7"/>
    <w:rsid w:val="006B3FD6"/>
    <w:rsid w:val="006B4106"/>
    <w:rsid w:val="006B4341"/>
    <w:rsid w:val="006B4377"/>
    <w:rsid w:val="006B448E"/>
    <w:rsid w:val="006B451C"/>
    <w:rsid w:val="006B45A9"/>
    <w:rsid w:val="006B486B"/>
    <w:rsid w:val="006B4A33"/>
    <w:rsid w:val="006B4B83"/>
    <w:rsid w:val="006B4D51"/>
    <w:rsid w:val="006B5019"/>
    <w:rsid w:val="006B5333"/>
    <w:rsid w:val="006B546C"/>
    <w:rsid w:val="006B54A3"/>
    <w:rsid w:val="006B5521"/>
    <w:rsid w:val="006B56F8"/>
    <w:rsid w:val="006B5969"/>
    <w:rsid w:val="006B5978"/>
    <w:rsid w:val="006B59BC"/>
    <w:rsid w:val="006B5ADF"/>
    <w:rsid w:val="006B5B35"/>
    <w:rsid w:val="006B5BB7"/>
    <w:rsid w:val="006B5C89"/>
    <w:rsid w:val="006B5D20"/>
    <w:rsid w:val="006B60F7"/>
    <w:rsid w:val="006B63D9"/>
    <w:rsid w:val="006B64BB"/>
    <w:rsid w:val="006B6528"/>
    <w:rsid w:val="006B67C6"/>
    <w:rsid w:val="006B69D2"/>
    <w:rsid w:val="006B725A"/>
    <w:rsid w:val="006B7472"/>
    <w:rsid w:val="006B750B"/>
    <w:rsid w:val="006B7527"/>
    <w:rsid w:val="006B7623"/>
    <w:rsid w:val="006B7745"/>
    <w:rsid w:val="006B7A11"/>
    <w:rsid w:val="006B7A94"/>
    <w:rsid w:val="006B7C0A"/>
    <w:rsid w:val="006B7EAC"/>
    <w:rsid w:val="006C008E"/>
    <w:rsid w:val="006C0178"/>
    <w:rsid w:val="006C02C4"/>
    <w:rsid w:val="006C0684"/>
    <w:rsid w:val="006C06A4"/>
    <w:rsid w:val="006C08DE"/>
    <w:rsid w:val="006C0A9B"/>
    <w:rsid w:val="006C0B25"/>
    <w:rsid w:val="006C0D3B"/>
    <w:rsid w:val="006C0F39"/>
    <w:rsid w:val="006C0FB9"/>
    <w:rsid w:val="006C0FFA"/>
    <w:rsid w:val="006C1331"/>
    <w:rsid w:val="006C1360"/>
    <w:rsid w:val="006C15CC"/>
    <w:rsid w:val="006C1B0C"/>
    <w:rsid w:val="006C1C2F"/>
    <w:rsid w:val="006C1D0C"/>
    <w:rsid w:val="006C1DA2"/>
    <w:rsid w:val="006C1DB5"/>
    <w:rsid w:val="006C1F8D"/>
    <w:rsid w:val="006C1FFD"/>
    <w:rsid w:val="006C24FA"/>
    <w:rsid w:val="006C2594"/>
    <w:rsid w:val="006C26C2"/>
    <w:rsid w:val="006C26DC"/>
    <w:rsid w:val="006C285A"/>
    <w:rsid w:val="006C2972"/>
    <w:rsid w:val="006C2B64"/>
    <w:rsid w:val="006C2BBE"/>
    <w:rsid w:val="006C2DDF"/>
    <w:rsid w:val="006C2ED4"/>
    <w:rsid w:val="006C2F1E"/>
    <w:rsid w:val="006C3093"/>
    <w:rsid w:val="006C311D"/>
    <w:rsid w:val="006C32E6"/>
    <w:rsid w:val="006C387E"/>
    <w:rsid w:val="006C38ED"/>
    <w:rsid w:val="006C3B56"/>
    <w:rsid w:val="006C3C95"/>
    <w:rsid w:val="006C3D7C"/>
    <w:rsid w:val="006C3EFB"/>
    <w:rsid w:val="006C3FC0"/>
    <w:rsid w:val="006C419C"/>
    <w:rsid w:val="006C4298"/>
    <w:rsid w:val="006C4368"/>
    <w:rsid w:val="006C43A4"/>
    <w:rsid w:val="006C43E8"/>
    <w:rsid w:val="006C4450"/>
    <w:rsid w:val="006C4510"/>
    <w:rsid w:val="006C46FD"/>
    <w:rsid w:val="006C47EA"/>
    <w:rsid w:val="006C48C7"/>
    <w:rsid w:val="006C4BE1"/>
    <w:rsid w:val="006C4C6E"/>
    <w:rsid w:val="006C4D44"/>
    <w:rsid w:val="006C5034"/>
    <w:rsid w:val="006C5335"/>
    <w:rsid w:val="006C53C3"/>
    <w:rsid w:val="006C542A"/>
    <w:rsid w:val="006C5907"/>
    <w:rsid w:val="006C5A36"/>
    <w:rsid w:val="006C5AFD"/>
    <w:rsid w:val="006C5B86"/>
    <w:rsid w:val="006C5E09"/>
    <w:rsid w:val="006C5F89"/>
    <w:rsid w:val="006C6160"/>
    <w:rsid w:val="006C6200"/>
    <w:rsid w:val="006C637F"/>
    <w:rsid w:val="006C652B"/>
    <w:rsid w:val="006C655A"/>
    <w:rsid w:val="006C657A"/>
    <w:rsid w:val="006C6766"/>
    <w:rsid w:val="006C6947"/>
    <w:rsid w:val="006C6BE1"/>
    <w:rsid w:val="006C6C4F"/>
    <w:rsid w:val="006C6C85"/>
    <w:rsid w:val="006C6D59"/>
    <w:rsid w:val="006C6D83"/>
    <w:rsid w:val="006C6DAB"/>
    <w:rsid w:val="006C6DBE"/>
    <w:rsid w:val="006C6F50"/>
    <w:rsid w:val="006C72E9"/>
    <w:rsid w:val="006C7661"/>
    <w:rsid w:val="006C76BD"/>
    <w:rsid w:val="006C773A"/>
    <w:rsid w:val="006C7838"/>
    <w:rsid w:val="006C7B48"/>
    <w:rsid w:val="006D00AA"/>
    <w:rsid w:val="006D02F3"/>
    <w:rsid w:val="006D0317"/>
    <w:rsid w:val="006D03F7"/>
    <w:rsid w:val="006D0648"/>
    <w:rsid w:val="006D097C"/>
    <w:rsid w:val="006D0E0D"/>
    <w:rsid w:val="006D0EBD"/>
    <w:rsid w:val="006D0EC0"/>
    <w:rsid w:val="006D126F"/>
    <w:rsid w:val="006D18BB"/>
    <w:rsid w:val="006D1936"/>
    <w:rsid w:val="006D1969"/>
    <w:rsid w:val="006D1AA1"/>
    <w:rsid w:val="006D1B98"/>
    <w:rsid w:val="006D1CA1"/>
    <w:rsid w:val="006D2073"/>
    <w:rsid w:val="006D21E4"/>
    <w:rsid w:val="006D22B6"/>
    <w:rsid w:val="006D2336"/>
    <w:rsid w:val="006D23B2"/>
    <w:rsid w:val="006D2592"/>
    <w:rsid w:val="006D2622"/>
    <w:rsid w:val="006D27E5"/>
    <w:rsid w:val="006D2884"/>
    <w:rsid w:val="006D2904"/>
    <w:rsid w:val="006D29E7"/>
    <w:rsid w:val="006D2A2F"/>
    <w:rsid w:val="006D2A63"/>
    <w:rsid w:val="006D2C5B"/>
    <w:rsid w:val="006D2F6C"/>
    <w:rsid w:val="006D2FC6"/>
    <w:rsid w:val="006D3034"/>
    <w:rsid w:val="006D326A"/>
    <w:rsid w:val="006D33EE"/>
    <w:rsid w:val="006D3631"/>
    <w:rsid w:val="006D36FF"/>
    <w:rsid w:val="006D3731"/>
    <w:rsid w:val="006D398E"/>
    <w:rsid w:val="006D3B00"/>
    <w:rsid w:val="006D3BBA"/>
    <w:rsid w:val="006D3D5D"/>
    <w:rsid w:val="006D3DFE"/>
    <w:rsid w:val="006D4255"/>
    <w:rsid w:val="006D43A5"/>
    <w:rsid w:val="006D4429"/>
    <w:rsid w:val="006D4734"/>
    <w:rsid w:val="006D4905"/>
    <w:rsid w:val="006D4A4D"/>
    <w:rsid w:val="006D4A70"/>
    <w:rsid w:val="006D4AEA"/>
    <w:rsid w:val="006D4DA5"/>
    <w:rsid w:val="006D4E10"/>
    <w:rsid w:val="006D4F56"/>
    <w:rsid w:val="006D5071"/>
    <w:rsid w:val="006D5369"/>
    <w:rsid w:val="006D540D"/>
    <w:rsid w:val="006D5537"/>
    <w:rsid w:val="006D5A2A"/>
    <w:rsid w:val="006D5D2D"/>
    <w:rsid w:val="006D606E"/>
    <w:rsid w:val="006D613D"/>
    <w:rsid w:val="006D61D2"/>
    <w:rsid w:val="006D633F"/>
    <w:rsid w:val="006D642E"/>
    <w:rsid w:val="006D647B"/>
    <w:rsid w:val="006D670A"/>
    <w:rsid w:val="006D6A90"/>
    <w:rsid w:val="006D6BC4"/>
    <w:rsid w:val="006D6D55"/>
    <w:rsid w:val="006D6FFA"/>
    <w:rsid w:val="006D7026"/>
    <w:rsid w:val="006D72A7"/>
    <w:rsid w:val="006D741A"/>
    <w:rsid w:val="006D75DB"/>
    <w:rsid w:val="006D76F6"/>
    <w:rsid w:val="006D7747"/>
    <w:rsid w:val="006D7848"/>
    <w:rsid w:val="006D7ED6"/>
    <w:rsid w:val="006D7EE8"/>
    <w:rsid w:val="006E0145"/>
    <w:rsid w:val="006E0275"/>
    <w:rsid w:val="006E02BD"/>
    <w:rsid w:val="006E032A"/>
    <w:rsid w:val="006E0416"/>
    <w:rsid w:val="006E0544"/>
    <w:rsid w:val="006E08C5"/>
    <w:rsid w:val="006E113A"/>
    <w:rsid w:val="006E1686"/>
    <w:rsid w:val="006E16B8"/>
    <w:rsid w:val="006E1ACC"/>
    <w:rsid w:val="006E1B01"/>
    <w:rsid w:val="006E1BE3"/>
    <w:rsid w:val="006E1C49"/>
    <w:rsid w:val="006E1F43"/>
    <w:rsid w:val="006E1F8F"/>
    <w:rsid w:val="006E1FE9"/>
    <w:rsid w:val="006E2483"/>
    <w:rsid w:val="006E27C3"/>
    <w:rsid w:val="006E297E"/>
    <w:rsid w:val="006E29EC"/>
    <w:rsid w:val="006E2B0C"/>
    <w:rsid w:val="006E2DE5"/>
    <w:rsid w:val="006E2EE1"/>
    <w:rsid w:val="006E3078"/>
    <w:rsid w:val="006E32E1"/>
    <w:rsid w:val="006E33D7"/>
    <w:rsid w:val="006E38C5"/>
    <w:rsid w:val="006E3953"/>
    <w:rsid w:val="006E3DDC"/>
    <w:rsid w:val="006E40C2"/>
    <w:rsid w:val="006E428A"/>
    <w:rsid w:val="006E431F"/>
    <w:rsid w:val="006E43FD"/>
    <w:rsid w:val="006E45FD"/>
    <w:rsid w:val="006E48C6"/>
    <w:rsid w:val="006E49B1"/>
    <w:rsid w:val="006E4B6D"/>
    <w:rsid w:val="006E4BAA"/>
    <w:rsid w:val="006E4D23"/>
    <w:rsid w:val="006E513B"/>
    <w:rsid w:val="006E5275"/>
    <w:rsid w:val="006E56FA"/>
    <w:rsid w:val="006E5873"/>
    <w:rsid w:val="006E59FD"/>
    <w:rsid w:val="006E5BFA"/>
    <w:rsid w:val="006E5C12"/>
    <w:rsid w:val="006E5D14"/>
    <w:rsid w:val="006E5E5F"/>
    <w:rsid w:val="006E5EF6"/>
    <w:rsid w:val="006E6533"/>
    <w:rsid w:val="006E65ED"/>
    <w:rsid w:val="006E66AC"/>
    <w:rsid w:val="006E6813"/>
    <w:rsid w:val="006E69FA"/>
    <w:rsid w:val="006E6A57"/>
    <w:rsid w:val="006E6B2F"/>
    <w:rsid w:val="006E6B86"/>
    <w:rsid w:val="006E6BE5"/>
    <w:rsid w:val="006E6D56"/>
    <w:rsid w:val="006E6D5E"/>
    <w:rsid w:val="006E6E3A"/>
    <w:rsid w:val="006E731B"/>
    <w:rsid w:val="006E754D"/>
    <w:rsid w:val="006E75F1"/>
    <w:rsid w:val="006E76BD"/>
    <w:rsid w:val="006E7B73"/>
    <w:rsid w:val="006E7BCA"/>
    <w:rsid w:val="006E7D18"/>
    <w:rsid w:val="006E7D19"/>
    <w:rsid w:val="006E7E42"/>
    <w:rsid w:val="006E7E5E"/>
    <w:rsid w:val="006E7E62"/>
    <w:rsid w:val="006E7F0C"/>
    <w:rsid w:val="006F01BB"/>
    <w:rsid w:val="006F02E8"/>
    <w:rsid w:val="006F03EC"/>
    <w:rsid w:val="006F069C"/>
    <w:rsid w:val="006F08CC"/>
    <w:rsid w:val="006F08F2"/>
    <w:rsid w:val="006F0A14"/>
    <w:rsid w:val="006F0A4A"/>
    <w:rsid w:val="006F0A6F"/>
    <w:rsid w:val="006F0B45"/>
    <w:rsid w:val="006F0C12"/>
    <w:rsid w:val="006F0CB4"/>
    <w:rsid w:val="006F0CCC"/>
    <w:rsid w:val="006F0D07"/>
    <w:rsid w:val="006F0E15"/>
    <w:rsid w:val="006F1053"/>
    <w:rsid w:val="006F12D8"/>
    <w:rsid w:val="006F12DA"/>
    <w:rsid w:val="006F13FD"/>
    <w:rsid w:val="006F14D2"/>
    <w:rsid w:val="006F16AA"/>
    <w:rsid w:val="006F1BFF"/>
    <w:rsid w:val="006F1DF2"/>
    <w:rsid w:val="006F2117"/>
    <w:rsid w:val="006F2173"/>
    <w:rsid w:val="006F2472"/>
    <w:rsid w:val="006F2473"/>
    <w:rsid w:val="006F2602"/>
    <w:rsid w:val="006F2974"/>
    <w:rsid w:val="006F2A97"/>
    <w:rsid w:val="006F2ABA"/>
    <w:rsid w:val="006F2F88"/>
    <w:rsid w:val="006F3283"/>
    <w:rsid w:val="006F34C8"/>
    <w:rsid w:val="006F3BFD"/>
    <w:rsid w:val="006F3D8D"/>
    <w:rsid w:val="006F3E6A"/>
    <w:rsid w:val="006F3F21"/>
    <w:rsid w:val="006F423F"/>
    <w:rsid w:val="006F4377"/>
    <w:rsid w:val="006F453A"/>
    <w:rsid w:val="006F45DC"/>
    <w:rsid w:val="006F46B4"/>
    <w:rsid w:val="006F478F"/>
    <w:rsid w:val="006F4A02"/>
    <w:rsid w:val="006F4C11"/>
    <w:rsid w:val="006F4E68"/>
    <w:rsid w:val="006F4ED0"/>
    <w:rsid w:val="006F51E5"/>
    <w:rsid w:val="006F542E"/>
    <w:rsid w:val="006F54D8"/>
    <w:rsid w:val="006F54EF"/>
    <w:rsid w:val="006F5659"/>
    <w:rsid w:val="006F5902"/>
    <w:rsid w:val="006F59C3"/>
    <w:rsid w:val="006F5AFE"/>
    <w:rsid w:val="006F5D8C"/>
    <w:rsid w:val="006F5E29"/>
    <w:rsid w:val="006F5FAB"/>
    <w:rsid w:val="006F62B8"/>
    <w:rsid w:val="006F65CC"/>
    <w:rsid w:val="006F67E5"/>
    <w:rsid w:val="006F6A31"/>
    <w:rsid w:val="006F6B99"/>
    <w:rsid w:val="006F6BDC"/>
    <w:rsid w:val="006F6C60"/>
    <w:rsid w:val="006F6FE5"/>
    <w:rsid w:val="006F70F4"/>
    <w:rsid w:val="006F724E"/>
    <w:rsid w:val="006F7AA5"/>
    <w:rsid w:val="006F7B52"/>
    <w:rsid w:val="006F7E7A"/>
    <w:rsid w:val="006F7E9A"/>
    <w:rsid w:val="006F7EE5"/>
    <w:rsid w:val="00700004"/>
    <w:rsid w:val="0070008D"/>
    <w:rsid w:val="0070017A"/>
    <w:rsid w:val="007005F7"/>
    <w:rsid w:val="00700805"/>
    <w:rsid w:val="00700806"/>
    <w:rsid w:val="00700B20"/>
    <w:rsid w:val="00700DF9"/>
    <w:rsid w:val="00700E20"/>
    <w:rsid w:val="00700F90"/>
    <w:rsid w:val="007010D6"/>
    <w:rsid w:val="0070124F"/>
    <w:rsid w:val="007013F6"/>
    <w:rsid w:val="00701410"/>
    <w:rsid w:val="007014DF"/>
    <w:rsid w:val="00701775"/>
    <w:rsid w:val="00701844"/>
    <w:rsid w:val="007018E5"/>
    <w:rsid w:val="007019C2"/>
    <w:rsid w:val="00701B23"/>
    <w:rsid w:val="00701C83"/>
    <w:rsid w:val="00701DD0"/>
    <w:rsid w:val="00701FE8"/>
    <w:rsid w:val="0070226C"/>
    <w:rsid w:val="00702AEC"/>
    <w:rsid w:val="00702BC8"/>
    <w:rsid w:val="00702C25"/>
    <w:rsid w:val="00702C7E"/>
    <w:rsid w:val="00702DC1"/>
    <w:rsid w:val="00703037"/>
    <w:rsid w:val="0070309D"/>
    <w:rsid w:val="0070327B"/>
    <w:rsid w:val="007034D5"/>
    <w:rsid w:val="00703672"/>
    <w:rsid w:val="007038DB"/>
    <w:rsid w:val="007038FD"/>
    <w:rsid w:val="00703909"/>
    <w:rsid w:val="00703A4D"/>
    <w:rsid w:val="00703A8F"/>
    <w:rsid w:val="00703C79"/>
    <w:rsid w:val="00703D19"/>
    <w:rsid w:val="00704674"/>
    <w:rsid w:val="00704783"/>
    <w:rsid w:val="00704794"/>
    <w:rsid w:val="0070486E"/>
    <w:rsid w:val="007049AC"/>
    <w:rsid w:val="00704A40"/>
    <w:rsid w:val="00704E1B"/>
    <w:rsid w:val="00704E65"/>
    <w:rsid w:val="0070510A"/>
    <w:rsid w:val="007052ED"/>
    <w:rsid w:val="007055A2"/>
    <w:rsid w:val="00705748"/>
    <w:rsid w:val="007057AD"/>
    <w:rsid w:val="00705853"/>
    <w:rsid w:val="0070589A"/>
    <w:rsid w:val="007059D5"/>
    <w:rsid w:val="007059E5"/>
    <w:rsid w:val="00705B00"/>
    <w:rsid w:val="00705B78"/>
    <w:rsid w:val="00705E81"/>
    <w:rsid w:val="00705F40"/>
    <w:rsid w:val="00706092"/>
    <w:rsid w:val="0070625F"/>
    <w:rsid w:val="0070626C"/>
    <w:rsid w:val="0070637D"/>
    <w:rsid w:val="0070647E"/>
    <w:rsid w:val="00706517"/>
    <w:rsid w:val="007065F3"/>
    <w:rsid w:val="00706660"/>
    <w:rsid w:val="00706724"/>
    <w:rsid w:val="00706775"/>
    <w:rsid w:val="007068DD"/>
    <w:rsid w:val="0070693B"/>
    <w:rsid w:val="0070694D"/>
    <w:rsid w:val="00706A86"/>
    <w:rsid w:val="00706B53"/>
    <w:rsid w:val="00706B6B"/>
    <w:rsid w:val="00706C3C"/>
    <w:rsid w:val="00706CC7"/>
    <w:rsid w:val="00706D87"/>
    <w:rsid w:val="00706E03"/>
    <w:rsid w:val="00706F6D"/>
    <w:rsid w:val="0070702D"/>
    <w:rsid w:val="007070F2"/>
    <w:rsid w:val="007071BA"/>
    <w:rsid w:val="007071E4"/>
    <w:rsid w:val="00707339"/>
    <w:rsid w:val="00707412"/>
    <w:rsid w:val="00707493"/>
    <w:rsid w:val="00707D10"/>
    <w:rsid w:val="00707D65"/>
    <w:rsid w:val="00707E5D"/>
    <w:rsid w:val="00707EC7"/>
    <w:rsid w:val="00707EE5"/>
    <w:rsid w:val="0071014B"/>
    <w:rsid w:val="007101B9"/>
    <w:rsid w:val="00710556"/>
    <w:rsid w:val="0071064E"/>
    <w:rsid w:val="00710A62"/>
    <w:rsid w:val="00710E81"/>
    <w:rsid w:val="00711002"/>
    <w:rsid w:val="00711121"/>
    <w:rsid w:val="0071115E"/>
    <w:rsid w:val="0071136D"/>
    <w:rsid w:val="00711390"/>
    <w:rsid w:val="0071150F"/>
    <w:rsid w:val="00711681"/>
    <w:rsid w:val="00711774"/>
    <w:rsid w:val="00711A14"/>
    <w:rsid w:val="00711C7E"/>
    <w:rsid w:val="00711E42"/>
    <w:rsid w:val="00711F92"/>
    <w:rsid w:val="007120C8"/>
    <w:rsid w:val="0071230A"/>
    <w:rsid w:val="007123D9"/>
    <w:rsid w:val="007124F3"/>
    <w:rsid w:val="00712585"/>
    <w:rsid w:val="00712700"/>
    <w:rsid w:val="00712BAB"/>
    <w:rsid w:val="00712D55"/>
    <w:rsid w:val="00712E27"/>
    <w:rsid w:val="00712EE1"/>
    <w:rsid w:val="00712F0E"/>
    <w:rsid w:val="0071301D"/>
    <w:rsid w:val="00713358"/>
    <w:rsid w:val="007133CC"/>
    <w:rsid w:val="00713451"/>
    <w:rsid w:val="007137AB"/>
    <w:rsid w:val="00713B3C"/>
    <w:rsid w:val="00713B49"/>
    <w:rsid w:val="00713E13"/>
    <w:rsid w:val="0071416C"/>
    <w:rsid w:val="007141B7"/>
    <w:rsid w:val="00714257"/>
    <w:rsid w:val="007142D3"/>
    <w:rsid w:val="007145B3"/>
    <w:rsid w:val="00714773"/>
    <w:rsid w:val="007148B8"/>
    <w:rsid w:val="007148CB"/>
    <w:rsid w:val="007148F6"/>
    <w:rsid w:val="00714B1A"/>
    <w:rsid w:val="00714B52"/>
    <w:rsid w:val="00714BF8"/>
    <w:rsid w:val="00714E06"/>
    <w:rsid w:val="00714FAB"/>
    <w:rsid w:val="00714FCE"/>
    <w:rsid w:val="007152E5"/>
    <w:rsid w:val="007153AC"/>
    <w:rsid w:val="00715619"/>
    <w:rsid w:val="00715934"/>
    <w:rsid w:val="00715B56"/>
    <w:rsid w:val="00715FC2"/>
    <w:rsid w:val="00715FFB"/>
    <w:rsid w:val="0071612B"/>
    <w:rsid w:val="0071628D"/>
    <w:rsid w:val="0071637C"/>
    <w:rsid w:val="00716490"/>
    <w:rsid w:val="00716627"/>
    <w:rsid w:val="00716640"/>
    <w:rsid w:val="00716A9C"/>
    <w:rsid w:val="00716F43"/>
    <w:rsid w:val="0071707D"/>
    <w:rsid w:val="00717362"/>
    <w:rsid w:val="007174D3"/>
    <w:rsid w:val="0071774B"/>
    <w:rsid w:val="007201D4"/>
    <w:rsid w:val="0072049E"/>
    <w:rsid w:val="00720522"/>
    <w:rsid w:val="00720584"/>
    <w:rsid w:val="00720603"/>
    <w:rsid w:val="0072083B"/>
    <w:rsid w:val="00720CA4"/>
    <w:rsid w:val="00721343"/>
    <w:rsid w:val="00721551"/>
    <w:rsid w:val="00721697"/>
    <w:rsid w:val="00721788"/>
    <w:rsid w:val="0072199B"/>
    <w:rsid w:val="007219BD"/>
    <w:rsid w:val="00721A91"/>
    <w:rsid w:val="00721B6E"/>
    <w:rsid w:val="00721D08"/>
    <w:rsid w:val="00721E8F"/>
    <w:rsid w:val="00721F1A"/>
    <w:rsid w:val="00721F8D"/>
    <w:rsid w:val="007223DE"/>
    <w:rsid w:val="00722522"/>
    <w:rsid w:val="00722621"/>
    <w:rsid w:val="00722723"/>
    <w:rsid w:val="007228EC"/>
    <w:rsid w:val="00722A05"/>
    <w:rsid w:val="00722A3E"/>
    <w:rsid w:val="00722A7F"/>
    <w:rsid w:val="00722AC2"/>
    <w:rsid w:val="00722C64"/>
    <w:rsid w:val="00722E49"/>
    <w:rsid w:val="00722F2B"/>
    <w:rsid w:val="0072314D"/>
    <w:rsid w:val="0072325E"/>
    <w:rsid w:val="007232B8"/>
    <w:rsid w:val="007232BE"/>
    <w:rsid w:val="007232E2"/>
    <w:rsid w:val="00723337"/>
    <w:rsid w:val="007233CA"/>
    <w:rsid w:val="00723758"/>
    <w:rsid w:val="00723B25"/>
    <w:rsid w:val="00724055"/>
    <w:rsid w:val="007240CF"/>
    <w:rsid w:val="007240EE"/>
    <w:rsid w:val="0072414A"/>
    <w:rsid w:val="007241D5"/>
    <w:rsid w:val="007243E2"/>
    <w:rsid w:val="00724544"/>
    <w:rsid w:val="00724719"/>
    <w:rsid w:val="00724746"/>
    <w:rsid w:val="007247AE"/>
    <w:rsid w:val="00724956"/>
    <w:rsid w:val="007249CC"/>
    <w:rsid w:val="00724B1E"/>
    <w:rsid w:val="00724FCB"/>
    <w:rsid w:val="00725006"/>
    <w:rsid w:val="0072519B"/>
    <w:rsid w:val="00725223"/>
    <w:rsid w:val="007252CA"/>
    <w:rsid w:val="00725478"/>
    <w:rsid w:val="00725525"/>
    <w:rsid w:val="007257F1"/>
    <w:rsid w:val="00725BEA"/>
    <w:rsid w:val="00725C40"/>
    <w:rsid w:val="00725EDB"/>
    <w:rsid w:val="00725FB6"/>
    <w:rsid w:val="007262A3"/>
    <w:rsid w:val="0072674C"/>
    <w:rsid w:val="00726816"/>
    <w:rsid w:val="0072684E"/>
    <w:rsid w:val="007268C5"/>
    <w:rsid w:val="00726B41"/>
    <w:rsid w:val="00726C3C"/>
    <w:rsid w:val="00726E4C"/>
    <w:rsid w:val="00726F44"/>
    <w:rsid w:val="00726F7C"/>
    <w:rsid w:val="0072713A"/>
    <w:rsid w:val="00727310"/>
    <w:rsid w:val="00727373"/>
    <w:rsid w:val="0072751A"/>
    <w:rsid w:val="0072754A"/>
    <w:rsid w:val="0072781C"/>
    <w:rsid w:val="007278C1"/>
    <w:rsid w:val="00727FCC"/>
    <w:rsid w:val="007300C7"/>
    <w:rsid w:val="00730722"/>
    <w:rsid w:val="007308FA"/>
    <w:rsid w:val="00730C27"/>
    <w:rsid w:val="00730CAD"/>
    <w:rsid w:val="00731072"/>
    <w:rsid w:val="0073113A"/>
    <w:rsid w:val="007314A1"/>
    <w:rsid w:val="007315B1"/>
    <w:rsid w:val="0073174D"/>
    <w:rsid w:val="007318F5"/>
    <w:rsid w:val="0073208B"/>
    <w:rsid w:val="007320DF"/>
    <w:rsid w:val="0073228D"/>
    <w:rsid w:val="007322FB"/>
    <w:rsid w:val="00732599"/>
    <w:rsid w:val="007327C0"/>
    <w:rsid w:val="00732861"/>
    <w:rsid w:val="007328B1"/>
    <w:rsid w:val="00732A6D"/>
    <w:rsid w:val="00732B12"/>
    <w:rsid w:val="00732C9C"/>
    <w:rsid w:val="00732E84"/>
    <w:rsid w:val="00732F9C"/>
    <w:rsid w:val="007334D6"/>
    <w:rsid w:val="0073352D"/>
    <w:rsid w:val="0073382C"/>
    <w:rsid w:val="00733CCB"/>
    <w:rsid w:val="00733D00"/>
    <w:rsid w:val="00733D2E"/>
    <w:rsid w:val="00733FF1"/>
    <w:rsid w:val="0073428C"/>
    <w:rsid w:val="00734912"/>
    <w:rsid w:val="0073496C"/>
    <w:rsid w:val="00734A5F"/>
    <w:rsid w:val="00734C1B"/>
    <w:rsid w:val="00734F49"/>
    <w:rsid w:val="0073501E"/>
    <w:rsid w:val="0073507B"/>
    <w:rsid w:val="0073523C"/>
    <w:rsid w:val="007354B0"/>
    <w:rsid w:val="007354BE"/>
    <w:rsid w:val="007354C9"/>
    <w:rsid w:val="007354F0"/>
    <w:rsid w:val="0073563D"/>
    <w:rsid w:val="007356DC"/>
    <w:rsid w:val="00735811"/>
    <w:rsid w:val="00735820"/>
    <w:rsid w:val="00735969"/>
    <w:rsid w:val="007359CE"/>
    <w:rsid w:val="00735B24"/>
    <w:rsid w:val="00735B53"/>
    <w:rsid w:val="00735EA4"/>
    <w:rsid w:val="00735F32"/>
    <w:rsid w:val="00735F6D"/>
    <w:rsid w:val="00736120"/>
    <w:rsid w:val="00736361"/>
    <w:rsid w:val="00736611"/>
    <w:rsid w:val="007366E4"/>
    <w:rsid w:val="00736744"/>
    <w:rsid w:val="007369E9"/>
    <w:rsid w:val="00736E07"/>
    <w:rsid w:val="00736E8E"/>
    <w:rsid w:val="00736FF6"/>
    <w:rsid w:val="00737042"/>
    <w:rsid w:val="007372BA"/>
    <w:rsid w:val="0073759D"/>
    <w:rsid w:val="007375A4"/>
    <w:rsid w:val="007376ED"/>
    <w:rsid w:val="00737B01"/>
    <w:rsid w:val="00737BED"/>
    <w:rsid w:val="00737D3D"/>
    <w:rsid w:val="00737EC7"/>
    <w:rsid w:val="00740031"/>
    <w:rsid w:val="007401DE"/>
    <w:rsid w:val="0074022A"/>
    <w:rsid w:val="00740345"/>
    <w:rsid w:val="0074040E"/>
    <w:rsid w:val="0074098D"/>
    <w:rsid w:val="00740A2F"/>
    <w:rsid w:val="00740B53"/>
    <w:rsid w:val="00740BC6"/>
    <w:rsid w:val="00740DB2"/>
    <w:rsid w:val="007411B4"/>
    <w:rsid w:val="00741367"/>
    <w:rsid w:val="0074143B"/>
    <w:rsid w:val="007414AA"/>
    <w:rsid w:val="007414FA"/>
    <w:rsid w:val="00741A2C"/>
    <w:rsid w:val="00741B4C"/>
    <w:rsid w:val="00741BFD"/>
    <w:rsid w:val="00741D9F"/>
    <w:rsid w:val="00741E59"/>
    <w:rsid w:val="00741ED8"/>
    <w:rsid w:val="007420F8"/>
    <w:rsid w:val="00742526"/>
    <w:rsid w:val="0074261D"/>
    <w:rsid w:val="007427C7"/>
    <w:rsid w:val="007429B1"/>
    <w:rsid w:val="00742B1C"/>
    <w:rsid w:val="00742C56"/>
    <w:rsid w:val="00742CEE"/>
    <w:rsid w:val="00742D91"/>
    <w:rsid w:val="00742D9B"/>
    <w:rsid w:val="007430B2"/>
    <w:rsid w:val="007431CD"/>
    <w:rsid w:val="007434B7"/>
    <w:rsid w:val="00743702"/>
    <w:rsid w:val="007438BF"/>
    <w:rsid w:val="00743A85"/>
    <w:rsid w:val="00743B04"/>
    <w:rsid w:val="00744350"/>
    <w:rsid w:val="0074436F"/>
    <w:rsid w:val="00744481"/>
    <w:rsid w:val="00744876"/>
    <w:rsid w:val="00744889"/>
    <w:rsid w:val="007449D4"/>
    <w:rsid w:val="00744E36"/>
    <w:rsid w:val="0074508D"/>
    <w:rsid w:val="00745158"/>
    <w:rsid w:val="00745726"/>
    <w:rsid w:val="00745DC6"/>
    <w:rsid w:val="00745EAA"/>
    <w:rsid w:val="00745ED1"/>
    <w:rsid w:val="00745F1D"/>
    <w:rsid w:val="00745FEB"/>
    <w:rsid w:val="00746088"/>
    <w:rsid w:val="007462DC"/>
    <w:rsid w:val="00746454"/>
    <w:rsid w:val="00746755"/>
    <w:rsid w:val="00746866"/>
    <w:rsid w:val="00746949"/>
    <w:rsid w:val="00746AB2"/>
    <w:rsid w:val="00746C2D"/>
    <w:rsid w:val="00746EFA"/>
    <w:rsid w:val="00746F79"/>
    <w:rsid w:val="00747114"/>
    <w:rsid w:val="007475E3"/>
    <w:rsid w:val="007478EF"/>
    <w:rsid w:val="00747A55"/>
    <w:rsid w:val="00747A95"/>
    <w:rsid w:val="00747BA5"/>
    <w:rsid w:val="00747BF0"/>
    <w:rsid w:val="00747BFD"/>
    <w:rsid w:val="00747C23"/>
    <w:rsid w:val="007503C1"/>
    <w:rsid w:val="00750541"/>
    <w:rsid w:val="0075055D"/>
    <w:rsid w:val="00750727"/>
    <w:rsid w:val="00750803"/>
    <w:rsid w:val="007508D9"/>
    <w:rsid w:val="00750A8C"/>
    <w:rsid w:val="00750EBA"/>
    <w:rsid w:val="00750F1E"/>
    <w:rsid w:val="007510B0"/>
    <w:rsid w:val="00751195"/>
    <w:rsid w:val="00751234"/>
    <w:rsid w:val="00751348"/>
    <w:rsid w:val="00751445"/>
    <w:rsid w:val="0075144F"/>
    <w:rsid w:val="007516C5"/>
    <w:rsid w:val="007517B3"/>
    <w:rsid w:val="00752225"/>
    <w:rsid w:val="007522FD"/>
    <w:rsid w:val="007526B3"/>
    <w:rsid w:val="00752700"/>
    <w:rsid w:val="007527FF"/>
    <w:rsid w:val="0075289A"/>
    <w:rsid w:val="00752D90"/>
    <w:rsid w:val="00752E04"/>
    <w:rsid w:val="00752F4C"/>
    <w:rsid w:val="00752FF3"/>
    <w:rsid w:val="00753025"/>
    <w:rsid w:val="00753119"/>
    <w:rsid w:val="00753289"/>
    <w:rsid w:val="00753330"/>
    <w:rsid w:val="007533BA"/>
    <w:rsid w:val="00753742"/>
    <w:rsid w:val="00753D82"/>
    <w:rsid w:val="00753E18"/>
    <w:rsid w:val="007541C3"/>
    <w:rsid w:val="007541C6"/>
    <w:rsid w:val="00754249"/>
    <w:rsid w:val="007542CC"/>
    <w:rsid w:val="0075441C"/>
    <w:rsid w:val="00754489"/>
    <w:rsid w:val="00754527"/>
    <w:rsid w:val="0075463D"/>
    <w:rsid w:val="00754763"/>
    <w:rsid w:val="00754A8A"/>
    <w:rsid w:val="00754A8D"/>
    <w:rsid w:val="00754BDB"/>
    <w:rsid w:val="00754EBF"/>
    <w:rsid w:val="00755074"/>
    <w:rsid w:val="0075528B"/>
    <w:rsid w:val="00755707"/>
    <w:rsid w:val="00755857"/>
    <w:rsid w:val="007559D2"/>
    <w:rsid w:val="00755AD2"/>
    <w:rsid w:val="00755DE5"/>
    <w:rsid w:val="007560D7"/>
    <w:rsid w:val="0075653C"/>
    <w:rsid w:val="00756649"/>
    <w:rsid w:val="007568ED"/>
    <w:rsid w:val="00756B3A"/>
    <w:rsid w:val="00756B77"/>
    <w:rsid w:val="00756F17"/>
    <w:rsid w:val="007571C8"/>
    <w:rsid w:val="0075723F"/>
    <w:rsid w:val="007572D3"/>
    <w:rsid w:val="0075747E"/>
    <w:rsid w:val="007576AA"/>
    <w:rsid w:val="00757815"/>
    <w:rsid w:val="007578C3"/>
    <w:rsid w:val="0075791F"/>
    <w:rsid w:val="00757B29"/>
    <w:rsid w:val="00757B81"/>
    <w:rsid w:val="00757C71"/>
    <w:rsid w:val="00757D88"/>
    <w:rsid w:val="00757FAD"/>
    <w:rsid w:val="0076018A"/>
    <w:rsid w:val="007601A4"/>
    <w:rsid w:val="007601D6"/>
    <w:rsid w:val="0076020F"/>
    <w:rsid w:val="00760438"/>
    <w:rsid w:val="00760623"/>
    <w:rsid w:val="007607FA"/>
    <w:rsid w:val="00760959"/>
    <w:rsid w:val="00760986"/>
    <w:rsid w:val="00760E44"/>
    <w:rsid w:val="00760ED0"/>
    <w:rsid w:val="0076123A"/>
    <w:rsid w:val="00761668"/>
    <w:rsid w:val="00761877"/>
    <w:rsid w:val="00761983"/>
    <w:rsid w:val="00761D99"/>
    <w:rsid w:val="00761E6C"/>
    <w:rsid w:val="00761F5C"/>
    <w:rsid w:val="00762335"/>
    <w:rsid w:val="00762519"/>
    <w:rsid w:val="00762896"/>
    <w:rsid w:val="00762A89"/>
    <w:rsid w:val="00762AF2"/>
    <w:rsid w:val="00762B69"/>
    <w:rsid w:val="00762E90"/>
    <w:rsid w:val="00762ED2"/>
    <w:rsid w:val="00763027"/>
    <w:rsid w:val="0076307B"/>
    <w:rsid w:val="00763444"/>
    <w:rsid w:val="00763502"/>
    <w:rsid w:val="0076350B"/>
    <w:rsid w:val="00763541"/>
    <w:rsid w:val="0076361C"/>
    <w:rsid w:val="0076379C"/>
    <w:rsid w:val="00763827"/>
    <w:rsid w:val="007638D4"/>
    <w:rsid w:val="0076417D"/>
    <w:rsid w:val="007643E0"/>
    <w:rsid w:val="00764577"/>
    <w:rsid w:val="007647C4"/>
    <w:rsid w:val="00764D4A"/>
    <w:rsid w:val="00764D65"/>
    <w:rsid w:val="00764E0E"/>
    <w:rsid w:val="00765201"/>
    <w:rsid w:val="007654DC"/>
    <w:rsid w:val="00765602"/>
    <w:rsid w:val="00765762"/>
    <w:rsid w:val="0076589C"/>
    <w:rsid w:val="00765976"/>
    <w:rsid w:val="00765AAD"/>
    <w:rsid w:val="00765B81"/>
    <w:rsid w:val="00765EFC"/>
    <w:rsid w:val="00765F75"/>
    <w:rsid w:val="00766085"/>
    <w:rsid w:val="00766667"/>
    <w:rsid w:val="00766988"/>
    <w:rsid w:val="00766A23"/>
    <w:rsid w:val="00766A5A"/>
    <w:rsid w:val="00766AE0"/>
    <w:rsid w:val="00766AE5"/>
    <w:rsid w:val="00766B80"/>
    <w:rsid w:val="00766CE2"/>
    <w:rsid w:val="00766E74"/>
    <w:rsid w:val="0076707E"/>
    <w:rsid w:val="00767207"/>
    <w:rsid w:val="0076724A"/>
    <w:rsid w:val="0076753C"/>
    <w:rsid w:val="007675B7"/>
    <w:rsid w:val="00767A81"/>
    <w:rsid w:val="00767ACB"/>
    <w:rsid w:val="00767B06"/>
    <w:rsid w:val="00767B5D"/>
    <w:rsid w:val="00767D98"/>
    <w:rsid w:val="007700CF"/>
    <w:rsid w:val="00770316"/>
    <w:rsid w:val="0077036E"/>
    <w:rsid w:val="007703D5"/>
    <w:rsid w:val="007703F1"/>
    <w:rsid w:val="00770791"/>
    <w:rsid w:val="00770993"/>
    <w:rsid w:val="00770B27"/>
    <w:rsid w:val="00770CC3"/>
    <w:rsid w:val="0077114D"/>
    <w:rsid w:val="007713F5"/>
    <w:rsid w:val="0077154B"/>
    <w:rsid w:val="007715CC"/>
    <w:rsid w:val="00771B5D"/>
    <w:rsid w:val="00771B93"/>
    <w:rsid w:val="00771CB1"/>
    <w:rsid w:val="007720A7"/>
    <w:rsid w:val="00772370"/>
    <w:rsid w:val="0077254A"/>
    <w:rsid w:val="00772BC7"/>
    <w:rsid w:val="00772CE8"/>
    <w:rsid w:val="00772E27"/>
    <w:rsid w:val="00772EAF"/>
    <w:rsid w:val="0077304D"/>
    <w:rsid w:val="00773171"/>
    <w:rsid w:val="007731E7"/>
    <w:rsid w:val="007733DC"/>
    <w:rsid w:val="00773597"/>
    <w:rsid w:val="0077377D"/>
    <w:rsid w:val="0077378E"/>
    <w:rsid w:val="00773977"/>
    <w:rsid w:val="00773DCD"/>
    <w:rsid w:val="00773EFB"/>
    <w:rsid w:val="007740F6"/>
    <w:rsid w:val="0077426A"/>
    <w:rsid w:val="00774504"/>
    <w:rsid w:val="007745D7"/>
    <w:rsid w:val="007746D1"/>
    <w:rsid w:val="00774AE6"/>
    <w:rsid w:val="00774DC7"/>
    <w:rsid w:val="00774F8A"/>
    <w:rsid w:val="007751B9"/>
    <w:rsid w:val="007751FA"/>
    <w:rsid w:val="007757D4"/>
    <w:rsid w:val="007757DA"/>
    <w:rsid w:val="00775A41"/>
    <w:rsid w:val="00775B21"/>
    <w:rsid w:val="00775BC6"/>
    <w:rsid w:val="0077606B"/>
    <w:rsid w:val="007760F7"/>
    <w:rsid w:val="00776238"/>
    <w:rsid w:val="0077635A"/>
    <w:rsid w:val="007764B0"/>
    <w:rsid w:val="007766C0"/>
    <w:rsid w:val="0077697F"/>
    <w:rsid w:val="00776A8E"/>
    <w:rsid w:val="00776C27"/>
    <w:rsid w:val="00776D2F"/>
    <w:rsid w:val="00777185"/>
    <w:rsid w:val="0077722C"/>
    <w:rsid w:val="007773D5"/>
    <w:rsid w:val="00777434"/>
    <w:rsid w:val="00777437"/>
    <w:rsid w:val="007774D3"/>
    <w:rsid w:val="007774F9"/>
    <w:rsid w:val="007775AB"/>
    <w:rsid w:val="00777659"/>
    <w:rsid w:val="0077771E"/>
    <w:rsid w:val="00777808"/>
    <w:rsid w:val="0077781C"/>
    <w:rsid w:val="00777843"/>
    <w:rsid w:val="00777AE4"/>
    <w:rsid w:val="00777AEF"/>
    <w:rsid w:val="00777DCB"/>
    <w:rsid w:val="00777E7D"/>
    <w:rsid w:val="00777EDC"/>
    <w:rsid w:val="00777F7A"/>
    <w:rsid w:val="00777FA8"/>
    <w:rsid w:val="0078011B"/>
    <w:rsid w:val="007803C2"/>
    <w:rsid w:val="00780423"/>
    <w:rsid w:val="0078045A"/>
    <w:rsid w:val="0078060B"/>
    <w:rsid w:val="00780787"/>
    <w:rsid w:val="00780B65"/>
    <w:rsid w:val="00780C0B"/>
    <w:rsid w:val="00780CD0"/>
    <w:rsid w:val="00780E75"/>
    <w:rsid w:val="00780EDE"/>
    <w:rsid w:val="00780F3E"/>
    <w:rsid w:val="00781185"/>
    <w:rsid w:val="007811CF"/>
    <w:rsid w:val="00781239"/>
    <w:rsid w:val="00781268"/>
    <w:rsid w:val="007812A0"/>
    <w:rsid w:val="007812AC"/>
    <w:rsid w:val="007812E3"/>
    <w:rsid w:val="007816DE"/>
    <w:rsid w:val="007817C4"/>
    <w:rsid w:val="00781912"/>
    <w:rsid w:val="00781947"/>
    <w:rsid w:val="0078195B"/>
    <w:rsid w:val="00781AB1"/>
    <w:rsid w:val="00781AEB"/>
    <w:rsid w:val="00781C7F"/>
    <w:rsid w:val="00781D47"/>
    <w:rsid w:val="00781E70"/>
    <w:rsid w:val="00781FB0"/>
    <w:rsid w:val="0078235D"/>
    <w:rsid w:val="00782870"/>
    <w:rsid w:val="00782A8F"/>
    <w:rsid w:val="00782BCB"/>
    <w:rsid w:val="00782D5A"/>
    <w:rsid w:val="00782DD1"/>
    <w:rsid w:val="00783455"/>
    <w:rsid w:val="007835C1"/>
    <w:rsid w:val="00783690"/>
    <w:rsid w:val="00783ADB"/>
    <w:rsid w:val="00783AEF"/>
    <w:rsid w:val="00783B19"/>
    <w:rsid w:val="00783C71"/>
    <w:rsid w:val="00783C92"/>
    <w:rsid w:val="00783D02"/>
    <w:rsid w:val="0078450D"/>
    <w:rsid w:val="0078458D"/>
    <w:rsid w:val="00784858"/>
    <w:rsid w:val="00784956"/>
    <w:rsid w:val="00784AFD"/>
    <w:rsid w:val="00784EDC"/>
    <w:rsid w:val="00784EDE"/>
    <w:rsid w:val="00784F34"/>
    <w:rsid w:val="007851A7"/>
    <w:rsid w:val="007853E0"/>
    <w:rsid w:val="00785429"/>
    <w:rsid w:val="007854A2"/>
    <w:rsid w:val="00785936"/>
    <w:rsid w:val="0078593C"/>
    <w:rsid w:val="00785957"/>
    <w:rsid w:val="007859EB"/>
    <w:rsid w:val="00785D53"/>
    <w:rsid w:val="00785EB8"/>
    <w:rsid w:val="00785F5B"/>
    <w:rsid w:val="00785F9E"/>
    <w:rsid w:val="007863F0"/>
    <w:rsid w:val="0078647B"/>
    <w:rsid w:val="007867DC"/>
    <w:rsid w:val="007868A2"/>
    <w:rsid w:val="007868B4"/>
    <w:rsid w:val="007869F5"/>
    <w:rsid w:val="00786B30"/>
    <w:rsid w:val="00786BE0"/>
    <w:rsid w:val="00786D0D"/>
    <w:rsid w:val="00786E4C"/>
    <w:rsid w:val="0078735B"/>
    <w:rsid w:val="00787432"/>
    <w:rsid w:val="007874A5"/>
    <w:rsid w:val="00787A2C"/>
    <w:rsid w:val="00787CD7"/>
    <w:rsid w:val="007900C0"/>
    <w:rsid w:val="007900EB"/>
    <w:rsid w:val="00790452"/>
    <w:rsid w:val="007904C3"/>
    <w:rsid w:val="00790779"/>
    <w:rsid w:val="007908A6"/>
    <w:rsid w:val="00790C12"/>
    <w:rsid w:val="00790D5B"/>
    <w:rsid w:val="00790ED3"/>
    <w:rsid w:val="00791277"/>
    <w:rsid w:val="0079131A"/>
    <w:rsid w:val="00791504"/>
    <w:rsid w:val="00791556"/>
    <w:rsid w:val="007917C7"/>
    <w:rsid w:val="00791877"/>
    <w:rsid w:val="00791ABA"/>
    <w:rsid w:val="00791BB5"/>
    <w:rsid w:val="00791DD8"/>
    <w:rsid w:val="00791DEA"/>
    <w:rsid w:val="00791E68"/>
    <w:rsid w:val="00791F19"/>
    <w:rsid w:val="00791F5D"/>
    <w:rsid w:val="00792064"/>
    <w:rsid w:val="00792097"/>
    <w:rsid w:val="0079220E"/>
    <w:rsid w:val="00792290"/>
    <w:rsid w:val="00792402"/>
    <w:rsid w:val="00792697"/>
    <w:rsid w:val="00792742"/>
    <w:rsid w:val="00792818"/>
    <w:rsid w:val="00792CB3"/>
    <w:rsid w:val="00792FA6"/>
    <w:rsid w:val="00793020"/>
    <w:rsid w:val="007931AE"/>
    <w:rsid w:val="007933D0"/>
    <w:rsid w:val="007933FA"/>
    <w:rsid w:val="00793403"/>
    <w:rsid w:val="007936E7"/>
    <w:rsid w:val="00793875"/>
    <w:rsid w:val="00793909"/>
    <w:rsid w:val="00793B1B"/>
    <w:rsid w:val="00793C44"/>
    <w:rsid w:val="00793CA7"/>
    <w:rsid w:val="00793CE6"/>
    <w:rsid w:val="00793E24"/>
    <w:rsid w:val="00793EC5"/>
    <w:rsid w:val="00793EED"/>
    <w:rsid w:val="00793F17"/>
    <w:rsid w:val="00793F8D"/>
    <w:rsid w:val="00794395"/>
    <w:rsid w:val="00794931"/>
    <w:rsid w:val="00794A7B"/>
    <w:rsid w:val="00794B33"/>
    <w:rsid w:val="00794B48"/>
    <w:rsid w:val="00794CE9"/>
    <w:rsid w:val="00794E83"/>
    <w:rsid w:val="007951A3"/>
    <w:rsid w:val="007951DD"/>
    <w:rsid w:val="0079546E"/>
    <w:rsid w:val="007954B8"/>
    <w:rsid w:val="00795594"/>
    <w:rsid w:val="0079560C"/>
    <w:rsid w:val="00795738"/>
    <w:rsid w:val="0079573A"/>
    <w:rsid w:val="00795988"/>
    <w:rsid w:val="00795B65"/>
    <w:rsid w:val="00795BD0"/>
    <w:rsid w:val="00795F93"/>
    <w:rsid w:val="007960C0"/>
    <w:rsid w:val="0079634B"/>
    <w:rsid w:val="00796389"/>
    <w:rsid w:val="00796433"/>
    <w:rsid w:val="007965AB"/>
    <w:rsid w:val="007966A0"/>
    <w:rsid w:val="00796789"/>
    <w:rsid w:val="00796895"/>
    <w:rsid w:val="00796B65"/>
    <w:rsid w:val="00796CA1"/>
    <w:rsid w:val="00796F67"/>
    <w:rsid w:val="00797557"/>
    <w:rsid w:val="007975D6"/>
    <w:rsid w:val="0079761B"/>
    <w:rsid w:val="0079775F"/>
    <w:rsid w:val="007977B9"/>
    <w:rsid w:val="007979E2"/>
    <w:rsid w:val="007979F6"/>
    <w:rsid w:val="007979FA"/>
    <w:rsid w:val="00797BBC"/>
    <w:rsid w:val="007A0011"/>
    <w:rsid w:val="007A0052"/>
    <w:rsid w:val="007A007E"/>
    <w:rsid w:val="007A01EE"/>
    <w:rsid w:val="007A0268"/>
    <w:rsid w:val="007A0466"/>
    <w:rsid w:val="007A05DC"/>
    <w:rsid w:val="007A0FCA"/>
    <w:rsid w:val="007A10B7"/>
    <w:rsid w:val="007A1394"/>
    <w:rsid w:val="007A1550"/>
    <w:rsid w:val="007A1650"/>
    <w:rsid w:val="007A166F"/>
    <w:rsid w:val="007A1940"/>
    <w:rsid w:val="007A1B9A"/>
    <w:rsid w:val="007A1CAC"/>
    <w:rsid w:val="007A1DE6"/>
    <w:rsid w:val="007A2039"/>
    <w:rsid w:val="007A229E"/>
    <w:rsid w:val="007A2329"/>
    <w:rsid w:val="007A2419"/>
    <w:rsid w:val="007A2475"/>
    <w:rsid w:val="007A2694"/>
    <w:rsid w:val="007A27B7"/>
    <w:rsid w:val="007A27C4"/>
    <w:rsid w:val="007A29B4"/>
    <w:rsid w:val="007A2A5F"/>
    <w:rsid w:val="007A2AC0"/>
    <w:rsid w:val="007A2C97"/>
    <w:rsid w:val="007A2D62"/>
    <w:rsid w:val="007A2E45"/>
    <w:rsid w:val="007A301A"/>
    <w:rsid w:val="007A316E"/>
    <w:rsid w:val="007A32B0"/>
    <w:rsid w:val="007A35D2"/>
    <w:rsid w:val="007A3838"/>
    <w:rsid w:val="007A3939"/>
    <w:rsid w:val="007A399B"/>
    <w:rsid w:val="007A3CB4"/>
    <w:rsid w:val="007A3E71"/>
    <w:rsid w:val="007A3EB7"/>
    <w:rsid w:val="007A4010"/>
    <w:rsid w:val="007A4245"/>
    <w:rsid w:val="007A42E3"/>
    <w:rsid w:val="007A44D2"/>
    <w:rsid w:val="007A4906"/>
    <w:rsid w:val="007A495A"/>
    <w:rsid w:val="007A4B88"/>
    <w:rsid w:val="007A4F45"/>
    <w:rsid w:val="007A4FB2"/>
    <w:rsid w:val="007A5144"/>
    <w:rsid w:val="007A5348"/>
    <w:rsid w:val="007A534E"/>
    <w:rsid w:val="007A5547"/>
    <w:rsid w:val="007A5AEE"/>
    <w:rsid w:val="007A5AF7"/>
    <w:rsid w:val="007A5CA6"/>
    <w:rsid w:val="007A5CDA"/>
    <w:rsid w:val="007A5DA7"/>
    <w:rsid w:val="007A5EF6"/>
    <w:rsid w:val="007A606B"/>
    <w:rsid w:val="007A61AC"/>
    <w:rsid w:val="007A63A6"/>
    <w:rsid w:val="007A646B"/>
    <w:rsid w:val="007A6814"/>
    <w:rsid w:val="007A6846"/>
    <w:rsid w:val="007A6969"/>
    <w:rsid w:val="007A69A8"/>
    <w:rsid w:val="007A6A11"/>
    <w:rsid w:val="007A6AB5"/>
    <w:rsid w:val="007A6E05"/>
    <w:rsid w:val="007A6E3B"/>
    <w:rsid w:val="007A70F4"/>
    <w:rsid w:val="007A717A"/>
    <w:rsid w:val="007A7662"/>
    <w:rsid w:val="007A770C"/>
    <w:rsid w:val="007A7859"/>
    <w:rsid w:val="007A7903"/>
    <w:rsid w:val="007A7929"/>
    <w:rsid w:val="007A7DCD"/>
    <w:rsid w:val="007A7F2B"/>
    <w:rsid w:val="007B0420"/>
    <w:rsid w:val="007B05AA"/>
    <w:rsid w:val="007B0819"/>
    <w:rsid w:val="007B09C5"/>
    <w:rsid w:val="007B09DD"/>
    <w:rsid w:val="007B09DE"/>
    <w:rsid w:val="007B0A81"/>
    <w:rsid w:val="007B0D25"/>
    <w:rsid w:val="007B1267"/>
    <w:rsid w:val="007B1B27"/>
    <w:rsid w:val="007B1B6C"/>
    <w:rsid w:val="007B1D65"/>
    <w:rsid w:val="007B1F21"/>
    <w:rsid w:val="007B1F56"/>
    <w:rsid w:val="007B1FD7"/>
    <w:rsid w:val="007B27A7"/>
    <w:rsid w:val="007B287F"/>
    <w:rsid w:val="007B28CD"/>
    <w:rsid w:val="007B297D"/>
    <w:rsid w:val="007B2FBF"/>
    <w:rsid w:val="007B314F"/>
    <w:rsid w:val="007B328D"/>
    <w:rsid w:val="007B32C2"/>
    <w:rsid w:val="007B3414"/>
    <w:rsid w:val="007B34B4"/>
    <w:rsid w:val="007B34BF"/>
    <w:rsid w:val="007B3742"/>
    <w:rsid w:val="007B3A0E"/>
    <w:rsid w:val="007B3AFF"/>
    <w:rsid w:val="007B3B62"/>
    <w:rsid w:val="007B3C0D"/>
    <w:rsid w:val="007B3E51"/>
    <w:rsid w:val="007B3E63"/>
    <w:rsid w:val="007B3F45"/>
    <w:rsid w:val="007B41B9"/>
    <w:rsid w:val="007B464D"/>
    <w:rsid w:val="007B4B5E"/>
    <w:rsid w:val="007B4E46"/>
    <w:rsid w:val="007B4E6B"/>
    <w:rsid w:val="007B4F88"/>
    <w:rsid w:val="007B5009"/>
    <w:rsid w:val="007B505F"/>
    <w:rsid w:val="007B517B"/>
    <w:rsid w:val="007B520B"/>
    <w:rsid w:val="007B523C"/>
    <w:rsid w:val="007B5409"/>
    <w:rsid w:val="007B557E"/>
    <w:rsid w:val="007B5628"/>
    <w:rsid w:val="007B5851"/>
    <w:rsid w:val="007B5A01"/>
    <w:rsid w:val="007B5A97"/>
    <w:rsid w:val="007B5C12"/>
    <w:rsid w:val="007B5D7F"/>
    <w:rsid w:val="007B5E04"/>
    <w:rsid w:val="007B5E22"/>
    <w:rsid w:val="007B5E9F"/>
    <w:rsid w:val="007B5F40"/>
    <w:rsid w:val="007B6157"/>
    <w:rsid w:val="007B637F"/>
    <w:rsid w:val="007B642E"/>
    <w:rsid w:val="007B649D"/>
    <w:rsid w:val="007B6521"/>
    <w:rsid w:val="007B657C"/>
    <w:rsid w:val="007B65EA"/>
    <w:rsid w:val="007B660C"/>
    <w:rsid w:val="007B6735"/>
    <w:rsid w:val="007B6921"/>
    <w:rsid w:val="007B6BF7"/>
    <w:rsid w:val="007B6E41"/>
    <w:rsid w:val="007B6EFD"/>
    <w:rsid w:val="007B731B"/>
    <w:rsid w:val="007B7416"/>
    <w:rsid w:val="007B756E"/>
    <w:rsid w:val="007B7603"/>
    <w:rsid w:val="007B7636"/>
    <w:rsid w:val="007B7779"/>
    <w:rsid w:val="007B77BD"/>
    <w:rsid w:val="007B77EE"/>
    <w:rsid w:val="007B78C1"/>
    <w:rsid w:val="007B79FE"/>
    <w:rsid w:val="007B7A21"/>
    <w:rsid w:val="007B7A35"/>
    <w:rsid w:val="007B7CCE"/>
    <w:rsid w:val="007C052C"/>
    <w:rsid w:val="007C0560"/>
    <w:rsid w:val="007C072B"/>
    <w:rsid w:val="007C0A79"/>
    <w:rsid w:val="007C0C0A"/>
    <w:rsid w:val="007C0C3A"/>
    <w:rsid w:val="007C0CA0"/>
    <w:rsid w:val="007C0E08"/>
    <w:rsid w:val="007C1077"/>
    <w:rsid w:val="007C112C"/>
    <w:rsid w:val="007C13A7"/>
    <w:rsid w:val="007C14A4"/>
    <w:rsid w:val="007C14AC"/>
    <w:rsid w:val="007C14F9"/>
    <w:rsid w:val="007C1ABE"/>
    <w:rsid w:val="007C1EFE"/>
    <w:rsid w:val="007C21EA"/>
    <w:rsid w:val="007C2298"/>
    <w:rsid w:val="007C23BA"/>
    <w:rsid w:val="007C2478"/>
    <w:rsid w:val="007C2600"/>
    <w:rsid w:val="007C28F0"/>
    <w:rsid w:val="007C2926"/>
    <w:rsid w:val="007C2C0D"/>
    <w:rsid w:val="007C2DEB"/>
    <w:rsid w:val="007C2E66"/>
    <w:rsid w:val="007C2EAB"/>
    <w:rsid w:val="007C2F64"/>
    <w:rsid w:val="007C31FA"/>
    <w:rsid w:val="007C3277"/>
    <w:rsid w:val="007C35FC"/>
    <w:rsid w:val="007C375C"/>
    <w:rsid w:val="007C389C"/>
    <w:rsid w:val="007C38B5"/>
    <w:rsid w:val="007C3A2D"/>
    <w:rsid w:val="007C3A73"/>
    <w:rsid w:val="007C3A7D"/>
    <w:rsid w:val="007C3AE5"/>
    <w:rsid w:val="007C3B06"/>
    <w:rsid w:val="007C3B99"/>
    <w:rsid w:val="007C3C50"/>
    <w:rsid w:val="007C3E97"/>
    <w:rsid w:val="007C4108"/>
    <w:rsid w:val="007C42E1"/>
    <w:rsid w:val="007C42FE"/>
    <w:rsid w:val="007C431B"/>
    <w:rsid w:val="007C448E"/>
    <w:rsid w:val="007C44CC"/>
    <w:rsid w:val="007C4C2C"/>
    <w:rsid w:val="007C4CFB"/>
    <w:rsid w:val="007C50DD"/>
    <w:rsid w:val="007C5355"/>
    <w:rsid w:val="007C55AC"/>
    <w:rsid w:val="007C5845"/>
    <w:rsid w:val="007C58F9"/>
    <w:rsid w:val="007C58FA"/>
    <w:rsid w:val="007C5985"/>
    <w:rsid w:val="007C5A6B"/>
    <w:rsid w:val="007C5EEF"/>
    <w:rsid w:val="007C5FB3"/>
    <w:rsid w:val="007C6062"/>
    <w:rsid w:val="007C6506"/>
    <w:rsid w:val="007C6851"/>
    <w:rsid w:val="007C6931"/>
    <w:rsid w:val="007C6D18"/>
    <w:rsid w:val="007C6D8B"/>
    <w:rsid w:val="007C7122"/>
    <w:rsid w:val="007C71D0"/>
    <w:rsid w:val="007C71F5"/>
    <w:rsid w:val="007C74CB"/>
    <w:rsid w:val="007C7ABE"/>
    <w:rsid w:val="007C7B0F"/>
    <w:rsid w:val="007C7C5E"/>
    <w:rsid w:val="007C7DB4"/>
    <w:rsid w:val="007D0086"/>
    <w:rsid w:val="007D0289"/>
    <w:rsid w:val="007D02F2"/>
    <w:rsid w:val="007D0314"/>
    <w:rsid w:val="007D05AD"/>
    <w:rsid w:val="007D08A9"/>
    <w:rsid w:val="007D0ACC"/>
    <w:rsid w:val="007D0C8E"/>
    <w:rsid w:val="007D1277"/>
    <w:rsid w:val="007D18E1"/>
    <w:rsid w:val="007D18E3"/>
    <w:rsid w:val="007D1A20"/>
    <w:rsid w:val="007D1AB9"/>
    <w:rsid w:val="007D1B71"/>
    <w:rsid w:val="007D1B81"/>
    <w:rsid w:val="007D20A5"/>
    <w:rsid w:val="007D21DB"/>
    <w:rsid w:val="007D2356"/>
    <w:rsid w:val="007D2816"/>
    <w:rsid w:val="007D2BE6"/>
    <w:rsid w:val="007D2BF5"/>
    <w:rsid w:val="007D30CC"/>
    <w:rsid w:val="007D3485"/>
    <w:rsid w:val="007D3619"/>
    <w:rsid w:val="007D36E6"/>
    <w:rsid w:val="007D387B"/>
    <w:rsid w:val="007D3934"/>
    <w:rsid w:val="007D3A36"/>
    <w:rsid w:val="007D3C69"/>
    <w:rsid w:val="007D3CA9"/>
    <w:rsid w:val="007D3D91"/>
    <w:rsid w:val="007D3EB6"/>
    <w:rsid w:val="007D4088"/>
    <w:rsid w:val="007D436B"/>
    <w:rsid w:val="007D43DF"/>
    <w:rsid w:val="007D4420"/>
    <w:rsid w:val="007D4868"/>
    <w:rsid w:val="007D48CF"/>
    <w:rsid w:val="007D4932"/>
    <w:rsid w:val="007D4A7A"/>
    <w:rsid w:val="007D4AB5"/>
    <w:rsid w:val="007D4AF9"/>
    <w:rsid w:val="007D4BC0"/>
    <w:rsid w:val="007D4F75"/>
    <w:rsid w:val="007D5148"/>
    <w:rsid w:val="007D591F"/>
    <w:rsid w:val="007D5B85"/>
    <w:rsid w:val="007D5C6A"/>
    <w:rsid w:val="007D5CDD"/>
    <w:rsid w:val="007D5CF0"/>
    <w:rsid w:val="007D5D57"/>
    <w:rsid w:val="007D5DB5"/>
    <w:rsid w:val="007D5DC0"/>
    <w:rsid w:val="007D5F8A"/>
    <w:rsid w:val="007D60F4"/>
    <w:rsid w:val="007D610B"/>
    <w:rsid w:val="007D6209"/>
    <w:rsid w:val="007D6220"/>
    <w:rsid w:val="007D6334"/>
    <w:rsid w:val="007D633E"/>
    <w:rsid w:val="007D6554"/>
    <w:rsid w:val="007D6579"/>
    <w:rsid w:val="007D678F"/>
    <w:rsid w:val="007D6836"/>
    <w:rsid w:val="007D6CBC"/>
    <w:rsid w:val="007D6E6F"/>
    <w:rsid w:val="007D6EA1"/>
    <w:rsid w:val="007D72F3"/>
    <w:rsid w:val="007D75BE"/>
    <w:rsid w:val="007D761D"/>
    <w:rsid w:val="007D77A0"/>
    <w:rsid w:val="007D7909"/>
    <w:rsid w:val="007D79FD"/>
    <w:rsid w:val="007D7BA9"/>
    <w:rsid w:val="007D7BCC"/>
    <w:rsid w:val="007D7C64"/>
    <w:rsid w:val="007D7C92"/>
    <w:rsid w:val="007D7F2B"/>
    <w:rsid w:val="007D7F74"/>
    <w:rsid w:val="007E002D"/>
    <w:rsid w:val="007E004B"/>
    <w:rsid w:val="007E00AC"/>
    <w:rsid w:val="007E0320"/>
    <w:rsid w:val="007E034A"/>
    <w:rsid w:val="007E03A5"/>
    <w:rsid w:val="007E04FE"/>
    <w:rsid w:val="007E0829"/>
    <w:rsid w:val="007E0982"/>
    <w:rsid w:val="007E09A2"/>
    <w:rsid w:val="007E0D7A"/>
    <w:rsid w:val="007E0EA8"/>
    <w:rsid w:val="007E13CD"/>
    <w:rsid w:val="007E1443"/>
    <w:rsid w:val="007E1719"/>
    <w:rsid w:val="007E175A"/>
    <w:rsid w:val="007E1AB0"/>
    <w:rsid w:val="007E1C03"/>
    <w:rsid w:val="007E1CEE"/>
    <w:rsid w:val="007E1F4F"/>
    <w:rsid w:val="007E21F2"/>
    <w:rsid w:val="007E23D7"/>
    <w:rsid w:val="007E25B3"/>
    <w:rsid w:val="007E28C9"/>
    <w:rsid w:val="007E298B"/>
    <w:rsid w:val="007E2BC0"/>
    <w:rsid w:val="007E2DA3"/>
    <w:rsid w:val="007E2E38"/>
    <w:rsid w:val="007E2E54"/>
    <w:rsid w:val="007E2E56"/>
    <w:rsid w:val="007E329C"/>
    <w:rsid w:val="007E32CE"/>
    <w:rsid w:val="007E367E"/>
    <w:rsid w:val="007E3816"/>
    <w:rsid w:val="007E388D"/>
    <w:rsid w:val="007E3A52"/>
    <w:rsid w:val="007E3B29"/>
    <w:rsid w:val="007E3CC5"/>
    <w:rsid w:val="007E3DA0"/>
    <w:rsid w:val="007E3F59"/>
    <w:rsid w:val="007E3F81"/>
    <w:rsid w:val="007E40AE"/>
    <w:rsid w:val="007E4326"/>
    <w:rsid w:val="007E436A"/>
    <w:rsid w:val="007E438C"/>
    <w:rsid w:val="007E4626"/>
    <w:rsid w:val="007E474A"/>
    <w:rsid w:val="007E476F"/>
    <w:rsid w:val="007E49EC"/>
    <w:rsid w:val="007E4AD7"/>
    <w:rsid w:val="007E4F92"/>
    <w:rsid w:val="007E5284"/>
    <w:rsid w:val="007E55E1"/>
    <w:rsid w:val="007E573B"/>
    <w:rsid w:val="007E579F"/>
    <w:rsid w:val="007E57BB"/>
    <w:rsid w:val="007E5850"/>
    <w:rsid w:val="007E589E"/>
    <w:rsid w:val="007E5A4A"/>
    <w:rsid w:val="007E5F39"/>
    <w:rsid w:val="007E6004"/>
    <w:rsid w:val="007E607D"/>
    <w:rsid w:val="007E607F"/>
    <w:rsid w:val="007E65A6"/>
    <w:rsid w:val="007E66F6"/>
    <w:rsid w:val="007E6A48"/>
    <w:rsid w:val="007E6A5C"/>
    <w:rsid w:val="007E6B15"/>
    <w:rsid w:val="007E6DB1"/>
    <w:rsid w:val="007E6F5B"/>
    <w:rsid w:val="007E7017"/>
    <w:rsid w:val="007E725C"/>
    <w:rsid w:val="007E7367"/>
    <w:rsid w:val="007E7601"/>
    <w:rsid w:val="007E7728"/>
    <w:rsid w:val="007E775D"/>
    <w:rsid w:val="007E7993"/>
    <w:rsid w:val="007E7A97"/>
    <w:rsid w:val="007F01EE"/>
    <w:rsid w:val="007F035D"/>
    <w:rsid w:val="007F0385"/>
    <w:rsid w:val="007F03A6"/>
    <w:rsid w:val="007F05FC"/>
    <w:rsid w:val="007F06C8"/>
    <w:rsid w:val="007F081A"/>
    <w:rsid w:val="007F08A7"/>
    <w:rsid w:val="007F0983"/>
    <w:rsid w:val="007F0BAA"/>
    <w:rsid w:val="007F1115"/>
    <w:rsid w:val="007F1284"/>
    <w:rsid w:val="007F1569"/>
    <w:rsid w:val="007F1999"/>
    <w:rsid w:val="007F1B6D"/>
    <w:rsid w:val="007F1BA7"/>
    <w:rsid w:val="007F1E8D"/>
    <w:rsid w:val="007F1F17"/>
    <w:rsid w:val="007F209E"/>
    <w:rsid w:val="007F228C"/>
    <w:rsid w:val="007F236C"/>
    <w:rsid w:val="007F23D5"/>
    <w:rsid w:val="007F2757"/>
    <w:rsid w:val="007F2821"/>
    <w:rsid w:val="007F289F"/>
    <w:rsid w:val="007F28F4"/>
    <w:rsid w:val="007F2915"/>
    <w:rsid w:val="007F2943"/>
    <w:rsid w:val="007F2A85"/>
    <w:rsid w:val="007F2B2B"/>
    <w:rsid w:val="007F31D7"/>
    <w:rsid w:val="007F32CF"/>
    <w:rsid w:val="007F33A7"/>
    <w:rsid w:val="007F353F"/>
    <w:rsid w:val="007F371B"/>
    <w:rsid w:val="007F3920"/>
    <w:rsid w:val="007F3BB0"/>
    <w:rsid w:val="007F3CBA"/>
    <w:rsid w:val="007F3D66"/>
    <w:rsid w:val="007F3DC1"/>
    <w:rsid w:val="007F41EB"/>
    <w:rsid w:val="007F42CE"/>
    <w:rsid w:val="007F44BA"/>
    <w:rsid w:val="007F45A4"/>
    <w:rsid w:val="007F45FC"/>
    <w:rsid w:val="007F46A6"/>
    <w:rsid w:val="007F4BBB"/>
    <w:rsid w:val="007F4DF7"/>
    <w:rsid w:val="007F4F45"/>
    <w:rsid w:val="007F5067"/>
    <w:rsid w:val="007F50F1"/>
    <w:rsid w:val="007F51A1"/>
    <w:rsid w:val="007F5625"/>
    <w:rsid w:val="007F573B"/>
    <w:rsid w:val="007F57AA"/>
    <w:rsid w:val="007F5BD5"/>
    <w:rsid w:val="007F5D14"/>
    <w:rsid w:val="007F5E05"/>
    <w:rsid w:val="007F5F47"/>
    <w:rsid w:val="007F5F49"/>
    <w:rsid w:val="007F5F56"/>
    <w:rsid w:val="007F5FAC"/>
    <w:rsid w:val="007F60F1"/>
    <w:rsid w:val="007F61D3"/>
    <w:rsid w:val="007F6222"/>
    <w:rsid w:val="007F62B9"/>
    <w:rsid w:val="007F63F4"/>
    <w:rsid w:val="007F6508"/>
    <w:rsid w:val="007F6BF8"/>
    <w:rsid w:val="007F6DEB"/>
    <w:rsid w:val="007F6F52"/>
    <w:rsid w:val="007F70B1"/>
    <w:rsid w:val="007F71F2"/>
    <w:rsid w:val="007F739C"/>
    <w:rsid w:val="007F7564"/>
    <w:rsid w:val="007F763E"/>
    <w:rsid w:val="007F7D5A"/>
    <w:rsid w:val="007F7EFB"/>
    <w:rsid w:val="007F7F90"/>
    <w:rsid w:val="00800168"/>
    <w:rsid w:val="0080025B"/>
    <w:rsid w:val="008006DC"/>
    <w:rsid w:val="00800700"/>
    <w:rsid w:val="00800900"/>
    <w:rsid w:val="00800D44"/>
    <w:rsid w:val="00800E8C"/>
    <w:rsid w:val="008010B8"/>
    <w:rsid w:val="0080149A"/>
    <w:rsid w:val="00801724"/>
    <w:rsid w:val="00801731"/>
    <w:rsid w:val="0080182D"/>
    <w:rsid w:val="00801984"/>
    <w:rsid w:val="00801AF7"/>
    <w:rsid w:val="00801E2D"/>
    <w:rsid w:val="008023E7"/>
    <w:rsid w:val="0080252B"/>
    <w:rsid w:val="008025A1"/>
    <w:rsid w:val="00802796"/>
    <w:rsid w:val="008027FE"/>
    <w:rsid w:val="00802944"/>
    <w:rsid w:val="008029B1"/>
    <w:rsid w:val="008029E0"/>
    <w:rsid w:val="00802A95"/>
    <w:rsid w:val="00802AB0"/>
    <w:rsid w:val="00802BBD"/>
    <w:rsid w:val="00802DD8"/>
    <w:rsid w:val="00802F03"/>
    <w:rsid w:val="00803167"/>
    <w:rsid w:val="008035DC"/>
    <w:rsid w:val="00803644"/>
    <w:rsid w:val="0080369E"/>
    <w:rsid w:val="008037ED"/>
    <w:rsid w:val="008039B4"/>
    <w:rsid w:val="00803A15"/>
    <w:rsid w:val="00803A7B"/>
    <w:rsid w:val="00803D1E"/>
    <w:rsid w:val="0080405C"/>
    <w:rsid w:val="008040E0"/>
    <w:rsid w:val="008045AE"/>
    <w:rsid w:val="0080460F"/>
    <w:rsid w:val="00804834"/>
    <w:rsid w:val="008049BF"/>
    <w:rsid w:val="00805095"/>
    <w:rsid w:val="008050C1"/>
    <w:rsid w:val="00805257"/>
    <w:rsid w:val="0080532D"/>
    <w:rsid w:val="008054E1"/>
    <w:rsid w:val="00805636"/>
    <w:rsid w:val="0080571B"/>
    <w:rsid w:val="008058E0"/>
    <w:rsid w:val="00805B23"/>
    <w:rsid w:val="00805C5D"/>
    <w:rsid w:val="00805C98"/>
    <w:rsid w:val="00805E3D"/>
    <w:rsid w:val="00805F2B"/>
    <w:rsid w:val="008064FA"/>
    <w:rsid w:val="00806529"/>
    <w:rsid w:val="00806670"/>
    <w:rsid w:val="008069F9"/>
    <w:rsid w:val="00806D90"/>
    <w:rsid w:val="00806E25"/>
    <w:rsid w:val="008070D7"/>
    <w:rsid w:val="008074B1"/>
    <w:rsid w:val="008079C6"/>
    <w:rsid w:val="00807BAD"/>
    <w:rsid w:val="00807C8D"/>
    <w:rsid w:val="0081004D"/>
    <w:rsid w:val="008102FC"/>
    <w:rsid w:val="00810337"/>
    <w:rsid w:val="00810395"/>
    <w:rsid w:val="008107B2"/>
    <w:rsid w:val="00810934"/>
    <w:rsid w:val="00810D23"/>
    <w:rsid w:val="00810E6A"/>
    <w:rsid w:val="00810FDB"/>
    <w:rsid w:val="0081104F"/>
    <w:rsid w:val="00811232"/>
    <w:rsid w:val="0081129E"/>
    <w:rsid w:val="008113F9"/>
    <w:rsid w:val="008118D3"/>
    <w:rsid w:val="00812223"/>
    <w:rsid w:val="00812239"/>
    <w:rsid w:val="00812394"/>
    <w:rsid w:val="00812CDB"/>
    <w:rsid w:val="00812F2B"/>
    <w:rsid w:val="00813148"/>
    <w:rsid w:val="00813150"/>
    <w:rsid w:val="0081317B"/>
    <w:rsid w:val="008131CC"/>
    <w:rsid w:val="00813337"/>
    <w:rsid w:val="008135C7"/>
    <w:rsid w:val="0081366C"/>
    <w:rsid w:val="0081366D"/>
    <w:rsid w:val="00813919"/>
    <w:rsid w:val="00813CF4"/>
    <w:rsid w:val="00813D0C"/>
    <w:rsid w:val="00814023"/>
    <w:rsid w:val="008140A7"/>
    <w:rsid w:val="008142DB"/>
    <w:rsid w:val="0081433E"/>
    <w:rsid w:val="00814617"/>
    <w:rsid w:val="00814735"/>
    <w:rsid w:val="00814769"/>
    <w:rsid w:val="00814C67"/>
    <w:rsid w:val="00814D80"/>
    <w:rsid w:val="00814DA6"/>
    <w:rsid w:val="00814DC6"/>
    <w:rsid w:val="00814F59"/>
    <w:rsid w:val="00815006"/>
    <w:rsid w:val="008154BF"/>
    <w:rsid w:val="008157BB"/>
    <w:rsid w:val="0081586A"/>
    <w:rsid w:val="008158A5"/>
    <w:rsid w:val="00815AAA"/>
    <w:rsid w:val="00815B00"/>
    <w:rsid w:val="00815B35"/>
    <w:rsid w:val="00815D2C"/>
    <w:rsid w:val="00815F47"/>
    <w:rsid w:val="00816264"/>
    <w:rsid w:val="008165F6"/>
    <w:rsid w:val="00816765"/>
    <w:rsid w:val="0081678D"/>
    <w:rsid w:val="00816AD9"/>
    <w:rsid w:val="00816B16"/>
    <w:rsid w:val="00816EF3"/>
    <w:rsid w:val="0081712F"/>
    <w:rsid w:val="00817169"/>
    <w:rsid w:val="008171BE"/>
    <w:rsid w:val="008172B3"/>
    <w:rsid w:val="00817305"/>
    <w:rsid w:val="00817318"/>
    <w:rsid w:val="00817371"/>
    <w:rsid w:val="008173A3"/>
    <w:rsid w:val="008176DE"/>
    <w:rsid w:val="00817778"/>
    <w:rsid w:val="0081785C"/>
    <w:rsid w:val="00817D08"/>
    <w:rsid w:val="00817DA6"/>
    <w:rsid w:val="00817F55"/>
    <w:rsid w:val="00817FFE"/>
    <w:rsid w:val="0082001A"/>
    <w:rsid w:val="00820113"/>
    <w:rsid w:val="0082016B"/>
    <w:rsid w:val="0082021D"/>
    <w:rsid w:val="008202C5"/>
    <w:rsid w:val="0082055E"/>
    <w:rsid w:val="00820694"/>
    <w:rsid w:val="008206E0"/>
    <w:rsid w:val="0082075F"/>
    <w:rsid w:val="00820894"/>
    <w:rsid w:val="00820B2C"/>
    <w:rsid w:val="00820B42"/>
    <w:rsid w:val="0082104A"/>
    <w:rsid w:val="0082109D"/>
    <w:rsid w:val="008212CE"/>
    <w:rsid w:val="00821318"/>
    <w:rsid w:val="00821503"/>
    <w:rsid w:val="00821719"/>
    <w:rsid w:val="008217B6"/>
    <w:rsid w:val="008217C1"/>
    <w:rsid w:val="00821B34"/>
    <w:rsid w:val="00821D75"/>
    <w:rsid w:val="00821D8D"/>
    <w:rsid w:val="008223FD"/>
    <w:rsid w:val="008228CA"/>
    <w:rsid w:val="00822B5E"/>
    <w:rsid w:val="00822C1C"/>
    <w:rsid w:val="00822C7F"/>
    <w:rsid w:val="00822D14"/>
    <w:rsid w:val="00822ED3"/>
    <w:rsid w:val="00823081"/>
    <w:rsid w:val="0082346A"/>
    <w:rsid w:val="00823580"/>
    <w:rsid w:val="00823595"/>
    <w:rsid w:val="00823896"/>
    <w:rsid w:val="00823C0A"/>
    <w:rsid w:val="00823C10"/>
    <w:rsid w:val="00823D0A"/>
    <w:rsid w:val="00823D5F"/>
    <w:rsid w:val="008243AA"/>
    <w:rsid w:val="008245C4"/>
    <w:rsid w:val="008247DF"/>
    <w:rsid w:val="00824974"/>
    <w:rsid w:val="00824A46"/>
    <w:rsid w:val="00824A9F"/>
    <w:rsid w:val="00824C3D"/>
    <w:rsid w:val="00825099"/>
    <w:rsid w:val="0082514C"/>
    <w:rsid w:val="008254CB"/>
    <w:rsid w:val="008258E7"/>
    <w:rsid w:val="00825C40"/>
    <w:rsid w:val="00825D73"/>
    <w:rsid w:val="00825F57"/>
    <w:rsid w:val="0082612A"/>
    <w:rsid w:val="00826826"/>
    <w:rsid w:val="00826A70"/>
    <w:rsid w:val="00826AEF"/>
    <w:rsid w:val="00826D8D"/>
    <w:rsid w:val="00826E24"/>
    <w:rsid w:val="00826E3D"/>
    <w:rsid w:val="00826EB5"/>
    <w:rsid w:val="00826FFF"/>
    <w:rsid w:val="0082711B"/>
    <w:rsid w:val="00827365"/>
    <w:rsid w:val="008274AB"/>
    <w:rsid w:val="008274EA"/>
    <w:rsid w:val="00827533"/>
    <w:rsid w:val="00827602"/>
    <w:rsid w:val="00827657"/>
    <w:rsid w:val="008278D9"/>
    <w:rsid w:val="00827AAF"/>
    <w:rsid w:val="00827AC2"/>
    <w:rsid w:val="00827B60"/>
    <w:rsid w:val="00827EBC"/>
    <w:rsid w:val="00827FFB"/>
    <w:rsid w:val="00830089"/>
    <w:rsid w:val="008302A2"/>
    <w:rsid w:val="00830525"/>
    <w:rsid w:val="0083066E"/>
    <w:rsid w:val="008309F9"/>
    <w:rsid w:val="00830AD6"/>
    <w:rsid w:val="00830E4B"/>
    <w:rsid w:val="00830F0B"/>
    <w:rsid w:val="00831329"/>
    <w:rsid w:val="00831628"/>
    <w:rsid w:val="00831B68"/>
    <w:rsid w:val="00831DFD"/>
    <w:rsid w:val="00831F4D"/>
    <w:rsid w:val="008323B1"/>
    <w:rsid w:val="00832409"/>
    <w:rsid w:val="0083253A"/>
    <w:rsid w:val="0083269E"/>
    <w:rsid w:val="00832BDD"/>
    <w:rsid w:val="00832D7E"/>
    <w:rsid w:val="00832D98"/>
    <w:rsid w:val="00832EDF"/>
    <w:rsid w:val="00832F9D"/>
    <w:rsid w:val="0083343A"/>
    <w:rsid w:val="008337E7"/>
    <w:rsid w:val="00833801"/>
    <w:rsid w:val="008339EF"/>
    <w:rsid w:val="00833AFA"/>
    <w:rsid w:val="00833BC2"/>
    <w:rsid w:val="00833D25"/>
    <w:rsid w:val="00833ED9"/>
    <w:rsid w:val="00833EDF"/>
    <w:rsid w:val="00833FB6"/>
    <w:rsid w:val="0083408C"/>
    <w:rsid w:val="008340C6"/>
    <w:rsid w:val="00834124"/>
    <w:rsid w:val="008341CF"/>
    <w:rsid w:val="00834661"/>
    <w:rsid w:val="0083474F"/>
    <w:rsid w:val="00834975"/>
    <w:rsid w:val="00834D76"/>
    <w:rsid w:val="00834DB5"/>
    <w:rsid w:val="00834ED7"/>
    <w:rsid w:val="00834FA9"/>
    <w:rsid w:val="00835099"/>
    <w:rsid w:val="008354C4"/>
    <w:rsid w:val="008357D6"/>
    <w:rsid w:val="008358C5"/>
    <w:rsid w:val="00835A74"/>
    <w:rsid w:val="00835AD0"/>
    <w:rsid w:val="00835AE1"/>
    <w:rsid w:val="00835E66"/>
    <w:rsid w:val="00835FE0"/>
    <w:rsid w:val="008360BA"/>
    <w:rsid w:val="008362C7"/>
    <w:rsid w:val="008362E6"/>
    <w:rsid w:val="008364B3"/>
    <w:rsid w:val="00836878"/>
    <w:rsid w:val="00836AA9"/>
    <w:rsid w:val="00836AD1"/>
    <w:rsid w:val="00836C97"/>
    <w:rsid w:val="00836D48"/>
    <w:rsid w:val="00836E04"/>
    <w:rsid w:val="00837101"/>
    <w:rsid w:val="008372CB"/>
    <w:rsid w:val="00837571"/>
    <w:rsid w:val="008377AA"/>
    <w:rsid w:val="00837833"/>
    <w:rsid w:val="008378FB"/>
    <w:rsid w:val="008379C7"/>
    <w:rsid w:val="00837A0B"/>
    <w:rsid w:val="00837A60"/>
    <w:rsid w:val="00837B00"/>
    <w:rsid w:val="00837BAD"/>
    <w:rsid w:val="00837D66"/>
    <w:rsid w:val="00837F1B"/>
    <w:rsid w:val="00837FBD"/>
    <w:rsid w:val="008402C6"/>
    <w:rsid w:val="00840331"/>
    <w:rsid w:val="00840577"/>
    <w:rsid w:val="008407F2"/>
    <w:rsid w:val="00840E98"/>
    <w:rsid w:val="00841002"/>
    <w:rsid w:val="008410EE"/>
    <w:rsid w:val="00841183"/>
    <w:rsid w:val="00841204"/>
    <w:rsid w:val="008412BD"/>
    <w:rsid w:val="00841339"/>
    <w:rsid w:val="00841673"/>
    <w:rsid w:val="008417EC"/>
    <w:rsid w:val="008418FE"/>
    <w:rsid w:val="00841EB2"/>
    <w:rsid w:val="00841F28"/>
    <w:rsid w:val="00842101"/>
    <w:rsid w:val="008421C0"/>
    <w:rsid w:val="00842234"/>
    <w:rsid w:val="0084253E"/>
    <w:rsid w:val="008425CE"/>
    <w:rsid w:val="00842614"/>
    <w:rsid w:val="00842913"/>
    <w:rsid w:val="008429A7"/>
    <w:rsid w:val="008429CA"/>
    <w:rsid w:val="00842B66"/>
    <w:rsid w:val="00842BC3"/>
    <w:rsid w:val="00842DB9"/>
    <w:rsid w:val="00842F48"/>
    <w:rsid w:val="00843481"/>
    <w:rsid w:val="008434FA"/>
    <w:rsid w:val="00843852"/>
    <w:rsid w:val="00843D31"/>
    <w:rsid w:val="00843F7C"/>
    <w:rsid w:val="008440FB"/>
    <w:rsid w:val="008442FC"/>
    <w:rsid w:val="0084434D"/>
    <w:rsid w:val="0084438F"/>
    <w:rsid w:val="00844534"/>
    <w:rsid w:val="008445E7"/>
    <w:rsid w:val="008445F1"/>
    <w:rsid w:val="008447AB"/>
    <w:rsid w:val="008448AB"/>
    <w:rsid w:val="008448D6"/>
    <w:rsid w:val="008449C3"/>
    <w:rsid w:val="00844AFB"/>
    <w:rsid w:val="00844B12"/>
    <w:rsid w:val="00844B47"/>
    <w:rsid w:val="00844CE0"/>
    <w:rsid w:val="00844D44"/>
    <w:rsid w:val="00844F4A"/>
    <w:rsid w:val="00844FA2"/>
    <w:rsid w:val="008451BC"/>
    <w:rsid w:val="00845457"/>
    <w:rsid w:val="00845494"/>
    <w:rsid w:val="008454FF"/>
    <w:rsid w:val="00845577"/>
    <w:rsid w:val="0084557B"/>
    <w:rsid w:val="008456B3"/>
    <w:rsid w:val="008456EF"/>
    <w:rsid w:val="00845795"/>
    <w:rsid w:val="00845A09"/>
    <w:rsid w:val="00845B48"/>
    <w:rsid w:val="00845B61"/>
    <w:rsid w:val="00845B75"/>
    <w:rsid w:val="00845C9C"/>
    <w:rsid w:val="00845CF0"/>
    <w:rsid w:val="00845CFC"/>
    <w:rsid w:val="0084602F"/>
    <w:rsid w:val="00846338"/>
    <w:rsid w:val="008463A8"/>
    <w:rsid w:val="0084642A"/>
    <w:rsid w:val="008465D8"/>
    <w:rsid w:val="0084695F"/>
    <w:rsid w:val="00846E88"/>
    <w:rsid w:val="00846F0E"/>
    <w:rsid w:val="00847073"/>
    <w:rsid w:val="008470E5"/>
    <w:rsid w:val="00847156"/>
    <w:rsid w:val="008473D8"/>
    <w:rsid w:val="00847511"/>
    <w:rsid w:val="00847BE2"/>
    <w:rsid w:val="00847CA6"/>
    <w:rsid w:val="00847D2F"/>
    <w:rsid w:val="00847E89"/>
    <w:rsid w:val="00847E90"/>
    <w:rsid w:val="00850122"/>
    <w:rsid w:val="008501A9"/>
    <w:rsid w:val="0085025A"/>
    <w:rsid w:val="00850271"/>
    <w:rsid w:val="008503A8"/>
    <w:rsid w:val="008505B1"/>
    <w:rsid w:val="0085063E"/>
    <w:rsid w:val="008506E5"/>
    <w:rsid w:val="00850994"/>
    <w:rsid w:val="00850ACF"/>
    <w:rsid w:val="00850B2D"/>
    <w:rsid w:val="00850C48"/>
    <w:rsid w:val="00850E53"/>
    <w:rsid w:val="0085115C"/>
    <w:rsid w:val="008516C2"/>
    <w:rsid w:val="008516DA"/>
    <w:rsid w:val="00851952"/>
    <w:rsid w:val="00851B6B"/>
    <w:rsid w:val="00851BC1"/>
    <w:rsid w:val="00851F61"/>
    <w:rsid w:val="00851FFD"/>
    <w:rsid w:val="0085206E"/>
    <w:rsid w:val="00852105"/>
    <w:rsid w:val="008523E4"/>
    <w:rsid w:val="00852467"/>
    <w:rsid w:val="008526B3"/>
    <w:rsid w:val="00852796"/>
    <w:rsid w:val="00852EC2"/>
    <w:rsid w:val="008533C3"/>
    <w:rsid w:val="0085355E"/>
    <w:rsid w:val="00853634"/>
    <w:rsid w:val="008537BD"/>
    <w:rsid w:val="008537BF"/>
    <w:rsid w:val="008538BC"/>
    <w:rsid w:val="008539F7"/>
    <w:rsid w:val="00853AA9"/>
    <w:rsid w:val="008540A0"/>
    <w:rsid w:val="008541C3"/>
    <w:rsid w:val="00854213"/>
    <w:rsid w:val="00854878"/>
    <w:rsid w:val="00854941"/>
    <w:rsid w:val="00854A98"/>
    <w:rsid w:val="00854C7E"/>
    <w:rsid w:val="00854D7E"/>
    <w:rsid w:val="00854E0B"/>
    <w:rsid w:val="00854FB2"/>
    <w:rsid w:val="00854FE8"/>
    <w:rsid w:val="008550EF"/>
    <w:rsid w:val="0085526C"/>
    <w:rsid w:val="008553B6"/>
    <w:rsid w:val="00855499"/>
    <w:rsid w:val="00855586"/>
    <w:rsid w:val="00855AAB"/>
    <w:rsid w:val="00855E96"/>
    <w:rsid w:val="00855F63"/>
    <w:rsid w:val="008560D8"/>
    <w:rsid w:val="0085634B"/>
    <w:rsid w:val="008563B5"/>
    <w:rsid w:val="008564FE"/>
    <w:rsid w:val="008566AD"/>
    <w:rsid w:val="00856D69"/>
    <w:rsid w:val="00856EB2"/>
    <w:rsid w:val="00856F3B"/>
    <w:rsid w:val="0085731D"/>
    <w:rsid w:val="00857814"/>
    <w:rsid w:val="008578B1"/>
    <w:rsid w:val="00857A68"/>
    <w:rsid w:val="00857AB7"/>
    <w:rsid w:val="00857ABF"/>
    <w:rsid w:val="00857BBA"/>
    <w:rsid w:val="00857D41"/>
    <w:rsid w:val="00857DCA"/>
    <w:rsid w:val="00857DFF"/>
    <w:rsid w:val="00857F0D"/>
    <w:rsid w:val="00857F91"/>
    <w:rsid w:val="00860011"/>
    <w:rsid w:val="008600DE"/>
    <w:rsid w:val="00860159"/>
    <w:rsid w:val="00860351"/>
    <w:rsid w:val="0086049A"/>
    <w:rsid w:val="0086057C"/>
    <w:rsid w:val="00860635"/>
    <w:rsid w:val="00860A19"/>
    <w:rsid w:val="00860DEE"/>
    <w:rsid w:val="00860E07"/>
    <w:rsid w:val="00860F08"/>
    <w:rsid w:val="00860F0F"/>
    <w:rsid w:val="00860FE5"/>
    <w:rsid w:val="008610BE"/>
    <w:rsid w:val="00861121"/>
    <w:rsid w:val="008611C5"/>
    <w:rsid w:val="008612BE"/>
    <w:rsid w:val="0086136A"/>
    <w:rsid w:val="008614DE"/>
    <w:rsid w:val="00861648"/>
    <w:rsid w:val="00861724"/>
    <w:rsid w:val="008618A0"/>
    <w:rsid w:val="008618D6"/>
    <w:rsid w:val="008619B7"/>
    <w:rsid w:val="00861CF8"/>
    <w:rsid w:val="00861D5E"/>
    <w:rsid w:val="00861D8E"/>
    <w:rsid w:val="00861E80"/>
    <w:rsid w:val="00861E88"/>
    <w:rsid w:val="00861EF2"/>
    <w:rsid w:val="008620DC"/>
    <w:rsid w:val="0086224E"/>
    <w:rsid w:val="0086240A"/>
    <w:rsid w:val="00862679"/>
    <w:rsid w:val="00862CA2"/>
    <w:rsid w:val="00862CFB"/>
    <w:rsid w:val="00862D27"/>
    <w:rsid w:val="00862DDC"/>
    <w:rsid w:val="00862E50"/>
    <w:rsid w:val="00862EB8"/>
    <w:rsid w:val="008630A7"/>
    <w:rsid w:val="00863114"/>
    <w:rsid w:val="00863169"/>
    <w:rsid w:val="00863184"/>
    <w:rsid w:val="00863424"/>
    <w:rsid w:val="00863501"/>
    <w:rsid w:val="00863629"/>
    <w:rsid w:val="0086364B"/>
    <w:rsid w:val="0086382C"/>
    <w:rsid w:val="00863982"/>
    <w:rsid w:val="00863999"/>
    <w:rsid w:val="00863A83"/>
    <w:rsid w:val="00863CAE"/>
    <w:rsid w:val="00863E53"/>
    <w:rsid w:val="00863E59"/>
    <w:rsid w:val="008640EC"/>
    <w:rsid w:val="00864479"/>
    <w:rsid w:val="008645A0"/>
    <w:rsid w:val="0086487C"/>
    <w:rsid w:val="00864951"/>
    <w:rsid w:val="00864B08"/>
    <w:rsid w:val="00864BD2"/>
    <w:rsid w:val="00864BF7"/>
    <w:rsid w:val="00865099"/>
    <w:rsid w:val="00865133"/>
    <w:rsid w:val="008652D1"/>
    <w:rsid w:val="00865765"/>
    <w:rsid w:val="0086579F"/>
    <w:rsid w:val="008657B4"/>
    <w:rsid w:val="00865821"/>
    <w:rsid w:val="0086598D"/>
    <w:rsid w:val="00865BF5"/>
    <w:rsid w:val="008660D0"/>
    <w:rsid w:val="0086625B"/>
    <w:rsid w:val="008663A0"/>
    <w:rsid w:val="00866496"/>
    <w:rsid w:val="00866594"/>
    <w:rsid w:val="00866824"/>
    <w:rsid w:val="00866978"/>
    <w:rsid w:val="00866A62"/>
    <w:rsid w:val="00866E0C"/>
    <w:rsid w:val="00866FFA"/>
    <w:rsid w:val="0086715A"/>
    <w:rsid w:val="008675FB"/>
    <w:rsid w:val="008677B9"/>
    <w:rsid w:val="008679F5"/>
    <w:rsid w:val="00867A55"/>
    <w:rsid w:val="00867AB0"/>
    <w:rsid w:val="00867AB5"/>
    <w:rsid w:val="00867C09"/>
    <w:rsid w:val="00867EE8"/>
    <w:rsid w:val="00870123"/>
    <w:rsid w:val="00870307"/>
    <w:rsid w:val="008703E4"/>
    <w:rsid w:val="00870607"/>
    <w:rsid w:val="0087060E"/>
    <w:rsid w:val="00870927"/>
    <w:rsid w:val="00870AB5"/>
    <w:rsid w:val="00870B06"/>
    <w:rsid w:val="00870BF8"/>
    <w:rsid w:val="00870DC8"/>
    <w:rsid w:val="00870FEF"/>
    <w:rsid w:val="008711F4"/>
    <w:rsid w:val="00871343"/>
    <w:rsid w:val="008716CD"/>
    <w:rsid w:val="0087193B"/>
    <w:rsid w:val="00871A45"/>
    <w:rsid w:val="00871AD0"/>
    <w:rsid w:val="00871B9E"/>
    <w:rsid w:val="00871E44"/>
    <w:rsid w:val="00871E75"/>
    <w:rsid w:val="008720CE"/>
    <w:rsid w:val="0087214B"/>
    <w:rsid w:val="008722BE"/>
    <w:rsid w:val="008722D8"/>
    <w:rsid w:val="008724B3"/>
    <w:rsid w:val="008725C2"/>
    <w:rsid w:val="008725D3"/>
    <w:rsid w:val="0087266D"/>
    <w:rsid w:val="00872674"/>
    <w:rsid w:val="008727B8"/>
    <w:rsid w:val="00872937"/>
    <w:rsid w:val="00872941"/>
    <w:rsid w:val="008729A2"/>
    <w:rsid w:val="00872B32"/>
    <w:rsid w:val="00872C6F"/>
    <w:rsid w:val="00872E78"/>
    <w:rsid w:val="00872F1A"/>
    <w:rsid w:val="00873035"/>
    <w:rsid w:val="008730E8"/>
    <w:rsid w:val="00873193"/>
    <w:rsid w:val="00873432"/>
    <w:rsid w:val="008735BA"/>
    <w:rsid w:val="008738E3"/>
    <w:rsid w:val="008739B3"/>
    <w:rsid w:val="00873C7D"/>
    <w:rsid w:val="00873E5E"/>
    <w:rsid w:val="0087408F"/>
    <w:rsid w:val="00874247"/>
    <w:rsid w:val="00874445"/>
    <w:rsid w:val="00874457"/>
    <w:rsid w:val="00874467"/>
    <w:rsid w:val="008744C7"/>
    <w:rsid w:val="008745EF"/>
    <w:rsid w:val="008749DE"/>
    <w:rsid w:val="00874B5D"/>
    <w:rsid w:val="00874DFF"/>
    <w:rsid w:val="00874EE6"/>
    <w:rsid w:val="00874F5A"/>
    <w:rsid w:val="0087508D"/>
    <w:rsid w:val="008750B9"/>
    <w:rsid w:val="00875224"/>
    <w:rsid w:val="00875313"/>
    <w:rsid w:val="008754CF"/>
    <w:rsid w:val="008754FC"/>
    <w:rsid w:val="0087553D"/>
    <w:rsid w:val="00875583"/>
    <w:rsid w:val="00875673"/>
    <w:rsid w:val="0087576F"/>
    <w:rsid w:val="00875A33"/>
    <w:rsid w:val="00875C6C"/>
    <w:rsid w:val="00875E6D"/>
    <w:rsid w:val="00875EF2"/>
    <w:rsid w:val="00875F96"/>
    <w:rsid w:val="00875FB7"/>
    <w:rsid w:val="00876109"/>
    <w:rsid w:val="00876118"/>
    <w:rsid w:val="008763F1"/>
    <w:rsid w:val="0087649D"/>
    <w:rsid w:val="00876664"/>
    <w:rsid w:val="0087666D"/>
    <w:rsid w:val="00876762"/>
    <w:rsid w:val="00876832"/>
    <w:rsid w:val="00876C9B"/>
    <w:rsid w:val="00876D04"/>
    <w:rsid w:val="008770A3"/>
    <w:rsid w:val="00877484"/>
    <w:rsid w:val="008775A5"/>
    <w:rsid w:val="008775BE"/>
    <w:rsid w:val="00877A9C"/>
    <w:rsid w:val="00877E34"/>
    <w:rsid w:val="00880024"/>
    <w:rsid w:val="008801FB"/>
    <w:rsid w:val="00880259"/>
    <w:rsid w:val="008807AE"/>
    <w:rsid w:val="00880C89"/>
    <w:rsid w:val="00880C8F"/>
    <w:rsid w:val="00880D11"/>
    <w:rsid w:val="00880E54"/>
    <w:rsid w:val="0088131A"/>
    <w:rsid w:val="0088142B"/>
    <w:rsid w:val="00881858"/>
    <w:rsid w:val="00881A8D"/>
    <w:rsid w:val="00881B9F"/>
    <w:rsid w:val="00881C14"/>
    <w:rsid w:val="00881FCF"/>
    <w:rsid w:val="0088230D"/>
    <w:rsid w:val="008824FB"/>
    <w:rsid w:val="008826FE"/>
    <w:rsid w:val="00882C24"/>
    <w:rsid w:val="00882F46"/>
    <w:rsid w:val="00883030"/>
    <w:rsid w:val="00883361"/>
    <w:rsid w:val="0088366F"/>
    <w:rsid w:val="0088391D"/>
    <w:rsid w:val="00883A35"/>
    <w:rsid w:val="00883FAE"/>
    <w:rsid w:val="008841BD"/>
    <w:rsid w:val="008841CE"/>
    <w:rsid w:val="00884296"/>
    <w:rsid w:val="008845CA"/>
    <w:rsid w:val="0088486C"/>
    <w:rsid w:val="008848B3"/>
    <w:rsid w:val="00884B3A"/>
    <w:rsid w:val="00884B8E"/>
    <w:rsid w:val="00885636"/>
    <w:rsid w:val="00885AE1"/>
    <w:rsid w:val="00885E99"/>
    <w:rsid w:val="00885F10"/>
    <w:rsid w:val="00886006"/>
    <w:rsid w:val="0088692E"/>
    <w:rsid w:val="00886A59"/>
    <w:rsid w:val="00886A5D"/>
    <w:rsid w:val="00886A68"/>
    <w:rsid w:val="00886B98"/>
    <w:rsid w:val="00886CE1"/>
    <w:rsid w:val="008873EF"/>
    <w:rsid w:val="00887453"/>
    <w:rsid w:val="00887493"/>
    <w:rsid w:val="00887702"/>
    <w:rsid w:val="00887851"/>
    <w:rsid w:val="00887A8F"/>
    <w:rsid w:val="00887B06"/>
    <w:rsid w:val="00887C5D"/>
    <w:rsid w:val="00887D2B"/>
    <w:rsid w:val="0089005C"/>
    <w:rsid w:val="00890327"/>
    <w:rsid w:val="008905E1"/>
    <w:rsid w:val="0089060D"/>
    <w:rsid w:val="00890652"/>
    <w:rsid w:val="00890888"/>
    <w:rsid w:val="00890D1B"/>
    <w:rsid w:val="00890F57"/>
    <w:rsid w:val="00890FE7"/>
    <w:rsid w:val="00891526"/>
    <w:rsid w:val="008919BC"/>
    <w:rsid w:val="00891A1C"/>
    <w:rsid w:val="00891C16"/>
    <w:rsid w:val="00891C88"/>
    <w:rsid w:val="00891E97"/>
    <w:rsid w:val="00891EB8"/>
    <w:rsid w:val="00891FD5"/>
    <w:rsid w:val="0089214B"/>
    <w:rsid w:val="008921E4"/>
    <w:rsid w:val="008921E5"/>
    <w:rsid w:val="00892243"/>
    <w:rsid w:val="00892458"/>
    <w:rsid w:val="00892493"/>
    <w:rsid w:val="00892582"/>
    <w:rsid w:val="0089258B"/>
    <w:rsid w:val="008927A5"/>
    <w:rsid w:val="00892A06"/>
    <w:rsid w:val="00892B31"/>
    <w:rsid w:val="00892C18"/>
    <w:rsid w:val="00892EFE"/>
    <w:rsid w:val="00892FC6"/>
    <w:rsid w:val="00893041"/>
    <w:rsid w:val="00893080"/>
    <w:rsid w:val="008930AA"/>
    <w:rsid w:val="008932B1"/>
    <w:rsid w:val="008934AD"/>
    <w:rsid w:val="0089353E"/>
    <w:rsid w:val="00893576"/>
    <w:rsid w:val="00893609"/>
    <w:rsid w:val="008936D4"/>
    <w:rsid w:val="00893779"/>
    <w:rsid w:val="0089388E"/>
    <w:rsid w:val="00893A24"/>
    <w:rsid w:val="00893C6C"/>
    <w:rsid w:val="00893D18"/>
    <w:rsid w:val="00893DAF"/>
    <w:rsid w:val="00893E65"/>
    <w:rsid w:val="00893F07"/>
    <w:rsid w:val="00893FDE"/>
    <w:rsid w:val="00894028"/>
    <w:rsid w:val="0089404A"/>
    <w:rsid w:val="008942B2"/>
    <w:rsid w:val="0089432C"/>
    <w:rsid w:val="008945A7"/>
    <w:rsid w:val="008945CF"/>
    <w:rsid w:val="00894876"/>
    <w:rsid w:val="00894A64"/>
    <w:rsid w:val="00894BBA"/>
    <w:rsid w:val="00894F57"/>
    <w:rsid w:val="00894F5F"/>
    <w:rsid w:val="00895057"/>
    <w:rsid w:val="00895412"/>
    <w:rsid w:val="00895458"/>
    <w:rsid w:val="00895741"/>
    <w:rsid w:val="00895761"/>
    <w:rsid w:val="00895882"/>
    <w:rsid w:val="00895B15"/>
    <w:rsid w:val="00896027"/>
    <w:rsid w:val="00896137"/>
    <w:rsid w:val="0089655A"/>
    <w:rsid w:val="00896590"/>
    <w:rsid w:val="00896ABF"/>
    <w:rsid w:val="00896B2C"/>
    <w:rsid w:val="00896BC2"/>
    <w:rsid w:val="00896C8B"/>
    <w:rsid w:val="00896D36"/>
    <w:rsid w:val="00896D92"/>
    <w:rsid w:val="00896E7B"/>
    <w:rsid w:val="008970AA"/>
    <w:rsid w:val="008971F2"/>
    <w:rsid w:val="008972A5"/>
    <w:rsid w:val="00897579"/>
    <w:rsid w:val="00897B9E"/>
    <w:rsid w:val="00897D80"/>
    <w:rsid w:val="00897E08"/>
    <w:rsid w:val="008A009F"/>
    <w:rsid w:val="008A010D"/>
    <w:rsid w:val="008A0324"/>
    <w:rsid w:val="008A0475"/>
    <w:rsid w:val="008A04FA"/>
    <w:rsid w:val="008A0572"/>
    <w:rsid w:val="008A081C"/>
    <w:rsid w:val="008A0C61"/>
    <w:rsid w:val="008A0EF0"/>
    <w:rsid w:val="008A0F6C"/>
    <w:rsid w:val="008A10A1"/>
    <w:rsid w:val="008A1116"/>
    <w:rsid w:val="008A13B0"/>
    <w:rsid w:val="008A1463"/>
    <w:rsid w:val="008A15B5"/>
    <w:rsid w:val="008A161C"/>
    <w:rsid w:val="008A173C"/>
    <w:rsid w:val="008A1816"/>
    <w:rsid w:val="008A18AD"/>
    <w:rsid w:val="008A1E17"/>
    <w:rsid w:val="008A1F4E"/>
    <w:rsid w:val="008A1F61"/>
    <w:rsid w:val="008A229C"/>
    <w:rsid w:val="008A23CA"/>
    <w:rsid w:val="008A27D0"/>
    <w:rsid w:val="008A2AB7"/>
    <w:rsid w:val="008A2B52"/>
    <w:rsid w:val="008A2E24"/>
    <w:rsid w:val="008A2EC6"/>
    <w:rsid w:val="008A31BF"/>
    <w:rsid w:val="008A3273"/>
    <w:rsid w:val="008A32B4"/>
    <w:rsid w:val="008A372B"/>
    <w:rsid w:val="008A3737"/>
    <w:rsid w:val="008A395F"/>
    <w:rsid w:val="008A3969"/>
    <w:rsid w:val="008A3A43"/>
    <w:rsid w:val="008A3B0B"/>
    <w:rsid w:val="008A3D8C"/>
    <w:rsid w:val="008A3D9C"/>
    <w:rsid w:val="008A414D"/>
    <w:rsid w:val="008A42D4"/>
    <w:rsid w:val="008A4346"/>
    <w:rsid w:val="008A452D"/>
    <w:rsid w:val="008A475D"/>
    <w:rsid w:val="008A486A"/>
    <w:rsid w:val="008A4936"/>
    <w:rsid w:val="008A4EBB"/>
    <w:rsid w:val="008A4FEE"/>
    <w:rsid w:val="008A507C"/>
    <w:rsid w:val="008A51E6"/>
    <w:rsid w:val="008A548C"/>
    <w:rsid w:val="008A5724"/>
    <w:rsid w:val="008A5882"/>
    <w:rsid w:val="008A5895"/>
    <w:rsid w:val="008A58E8"/>
    <w:rsid w:val="008A5B64"/>
    <w:rsid w:val="008A5BA7"/>
    <w:rsid w:val="008A6126"/>
    <w:rsid w:val="008A618C"/>
    <w:rsid w:val="008A61D0"/>
    <w:rsid w:val="008A61D5"/>
    <w:rsid w:val="008A640C"/>
    <w:rsid w:val="008A66A8"/>
    <w:rsid w:val="008A67FA"/>
    <w:rsid w:val="008A6A02"/>
    <w:rsid w:val="008A6A05"/>
    <w:rsid w:val="008A6D54"/>
    <w:rsid w:val="008A6E1C"/>
    <w:rsid w:val="008A712F"/>
    <w:rsid w:val="008A756B"/>
    <w:rsid w:val="008A761C"/>
    <w:rsid w:val="008A7909"/>
    <w:rsid w:val="008A79EF"/>
    <w:rsid w:val="008A7B99"/>
    <w:rsid w:val="008A7BC3"/>
    <w:rsid w:val="008A7D9B"/>
    <w:rsid w:val="008B0056"/>
    <w:rsid w:val="008B0455"/>
    <w:rsid w:val="008B0492"/>
    <w:rsid w:val="008B0707"/>
    <w:rsid w:val="008B08BD"/>
    <w:rsid w:val="008B0A5C"/>
    <w:rsid w:val="008B0B06"/>
    <w:rsid w:val="008B0C1A"/>
    <w:rsid w:val="008B0C64"/>
    <w:rsid w:val="008B108E"/>
    <w:rsid w:val="008B1101"/>
    <w:rsid w:val="008B11BF"/>
    <w:rsid w:val="008B1526"/>
    <w:rsid w:val="008B16A0"/>
    <w:rsid w:val="008B18FB"/>
    <w:rsid w:val="008B1D58"/>
    <w:rsid w:val="008B1D85"/>
    <w:rsid w:val="008B204E"/>
    <w:rsid w:val="008B21BE"/>
    <w:rsid w:val="008B21F1"/>
    <w:rsid w:val="008B2263"/>
    <w:rsid w:val="008B2B16"/>
    <w:rsid w:val="008B35E7"/>
    <w:rsid w:val="008B36BF"/>
    <w:rsid w:val="008B37B3"/>
    <w:rsid w:val="008B385F"/>
    <w:rsid w:val="008B394F"/>
    <w:rsid w:val="008B39A0"/>
    <w:rsid w:val="008B3AEE"/>
    <w:rsid w:val="008B3CD8"/>
    <w:rsid w:val="008B3DD2"/>
    <w:rsid w:val="008B43F1"/>
    <w:rsid w:val="008B4427"/>
    <w:rsid w:val="008B442E"/>
    <w:rsid w:val="008B444C"/>
    <w:rsid w:val="008B451C"/>
    <w:rsid w:val="008B4668"/>
    <w:rsid w:val="008B47BC"/>
    <w:rsid w:val="008B4B5A"/>
    <w:rsid w:val="008B4D2C"/>
    <w:rsid w:val="008B4F0C"/>
    <w:rsid w:val="008B50DA"/>
    <w:rsid w:val="008B50F8"/>
    <w:rsid w:val="008B52B8"/>
    <w:rsid w:val="008B5490"/>
    <w:rsid w:val="008B56A6"/>
    <w:rsid w:val="008B5795"/>
    <w:rsid w:val="008B5B33"/>
    <w:rsid w:val="008B5D6E"/>
    <w:rsid w:val="008B5EAB"/>
    <w:rsid w:val="008B5F70"/>
    <w:rsid w:val="008B639E"/>
    <w:rsid w:val="008B6571"/>
    <w:rsid w:val="008B6753"/>
    <w:rsid w:val="008B68FD"/>
    <w:rsid w:val="008B6A12"/>
    <w:rsid w:val="008B6CD5"/>
    <w:rsid w:val="008B6E7B"/>
    <w:rsid w:val="008B7123"/>
    <w:rsid w:val="008B7139"/>
    <w:rsid w:val="008B7153"/>
    <w:rsid w:val="008B71B0"/>
    <w:rsid w:val="008B71CB"/>
    <w:rsid w:val="008B72AB"/>
    <w:rsid w:val="008B7525"/>
    <w:rsid w:val="008B7546"/>
    <w:rsid w:val="008B7A7C"/>
    <w:rsid w:val="008B7DB3"/>
    <w:rsid w:val="008C005D"/>
    <w:rsid w:val="008C0396"/>
    <w:rsid w:val="008C03FB"/>
    <w:rsid w:val="008C03FD"/>
    <w:rsid w:val="008C0524"/>
    <w:rsid w:val="008C0ADA"/>
    <w:rsid w:val="008C0D17"/>
    <w:rsid w:val="008C0DA1"/>
    <w:rsid w:val="008C118C"/>
    <w:rsid w:val="008C13F0"/>
    <w:rsid w:val="008C153D"/>
    <w:rsid w:val="008C1554"/>
    <w:rsid w:val="008C16FF"/>
    <w:rsid w:val="008C1781"/>
    <w:rsid w:val="008C18FA"/>
    <w:rsid w:val="008C1CE1"/>
    <w:rsid w:val="008C1F2A"/>
    <w:rsid w:val="008C2034"/>
    <w:rsid w:val="008C20FF"/>
    <w:rsid w:val="008C2378"/>
    <w:rsid w:val="008C25D6"/>
    <w:rsid w:val="008C26A5"/>
    <w:rsid w:val="008C2727"/>
    <w:rsid w:val="008C2991"/>
    <w:rsid w:val="008C30F8"/>
    <w:rsid w:val="008C3606"/>
    <w:rsid w:val="008C3687"/>
    <w:rsid w:val="008C36BB"/>
    <w:rsid w:val="008C36D7"/>
    <w:rsid w:val="008C36FA"/>
    <w:rsid w:val="008C3711"/>
    <w:rsid w:val="008C3806"/>
    <w:rsid w:val="008C3AA9"/>
    <w:rsid w:val="008C3ACB"/>
    <w:rsid w:val="008C3BD7"/>
    <w:rsid w:val="008C3BE8"/>
    <w:rsid w:val="008C4177"/>
    <w:rsid w:val="008C43EB"/>
    <w:rsid w:val="008C450F"/>
    <w:rsid w:val="008C46B4"/>
    <w:rsid w:val="008C4795"/>
    <w:rsid w:val="008C4C9C"/>
    <w:rsid w:val="008C4E6B"/>
    <w:rsid w:val="008C509B"/>
    <w:rsid w:val="008C50D9"/>
    <w:rsid w:val="008C519D"/>
    <w:rsid w:val="008C5205"/>
    <w:rsid w:val="008C524B"/>
    <w:rsid w:val="008C53F6"/>
    <w:rsid w:val="008C57C8"/>
    <w:rsid w:val="008C59D0"/>
    <w:rsid w:val="008C5C6A"/>
    <w:rsid w:val="008C5CFF"/>
    <w:rsid w:val="008C5F4E"/>
    <w:rsid w:val="008C5FDB"/>
    <w:rsid w:val="008C604D"/>
    <w:rsid w:val="008C6134"/>
    <w:rsid w:val="008C623D"/>
    <w:rsid w:val="008C637A"/>
    <w:rsid w:val="008C64CF"/>
    <w:rsid w:val="008C6C36"/>
    <w:rsid w:val="008C6C49"/>
    <w:rsid w:val="008C6CEB"/>
    <w:rsid w:val="008C6D8F"/>
    <w:rsid w:val="008C6F3F"/>
    <w:rsid w:val="008C6FF4"/>
    <w:rsid w:val="008C7152"/>
    <w:rsid w:val="008C71F3"/>
    <w:rsid w:val="008C727A"/>
    <w:rsid w:val="008C786D"/>
    <w:rsid w:val="008C7A44"/>
    <w:rsid w:val="008C7AE2"/>
    <w:rsid w:val="008C7B00"/>
    <w:rsid w:val="008C7CEA"/>
    <w:rsid w:val="008C7D55"/>
    <w:rsid w:val="008C7D92"/>
    <w:rsid w:val="008D0051"/>
    <w:rsid w:val="008D0226"/>
    <w:rsid w:val="008D0305"/>
    <w:rsid w:val="008D0456"/>
    <w:rsid w:val="008D081D"/>
    <w:rsid w:val="008D090B"/>
    <w:rsid w:val="008D09C3"/>
    <w:rsid w:val="008D0BEC"/>
    <w:rsid w:val="008D0BED"/>
    <w:rsid w:val="008D0CD2"/>
    <w:rsid w:val="008D0E08"/>
    <w:rsid w:val="008D10AB"/>
    <w:rsid w:val="008D12D6"/>
    <w:rsid w:val="008D139E"/>
    <w:rsid w:val="008D15AC"/>
    <w:rsid w:val="008D1752"/>
    <w:rsid w:val="008D1A03"/>
    <w:rsid w:val="008D1AEF"/>
    <w:rsid w:val="008D1B5F"/>
    <w:rsid w:val="008D1C9B"/>
    <w:rsid w:val="008D1CC3"/>
    <w:rsid w:val="008D1D83"/>
    <w:rsid w:val="008D1ED3"/>
    <w:rsid w:val="008D1F60"/>
    <w:rsid w:val="008D1FB7"/>
    <w:rsid w:val="008D2302"/>
    <w:rsid w:val="008D24EF"/>
    <w:rsid w:val="008D2555"/>
    <w:rsid w:val="008D25E5"/>
    <w:rsid w:val="008D278A"/>
    <w:rsid w:val="008D290F"/>
    <w:rsid w:val="008D2932"/>
    <w:rsid w:val="008D299A"/>
    <w:rsid w:val="008D2A43"/>
    <w:rsid w:val="008D2CF4"/>
    <w:rsid w:val="008D2D80"/>
    <w:rsid w:val="008D2DC2"/>
    <w:rsid w:val="008D2DF4"/>
    <w:rsid w:val="008D2F69"/>
    <w:rsid w:val="008D316E"/>
    <w:rsid w:val="008D3295"/>
    <w:rsid w:val="008D3445"/>
    <w:rsid w:val="008D3482"/>
    <w:rsid w:val="008D3559"/>
    <w:rsid w:val="008D3746"/>
    <w:rsid w:val="008D3BE1"/>
    <w:rsid w:val="008D3C5D"/>
    <w:rsid w:val="008D3DE1"/>
    <w:rsid w:val="008D3F1B"/>
    <w:rsid w:val="008D3F32"/>
    <w:rsid w:val="008D3FD2"/>
    <w:rsid w:val="008D403F"/>
    <w:rsid w:val="008D41C0"/>
    <w:rsid w:val="008D4AA7"/>
    <w:rsid w:val="008D4B6A"/>
    <w:rsid w:val="008D4C6D"/>
    <w:rsid w:val="008D4C91"/>
    <w:rsid w:val="008D4EF5"/>
    <w:rsid w:val="008D5252"/>
    <w:rsid w:val="008D5641"/>
    <w:rsid w:val="008D58BD"/>
    <w:rsid w:val="008D58CE"/>
    <w:rsid w:val="008D5AE0"/>
    <w:rsid w:val="008D5D95"/>
    <w:rsid w:val="008D5F75"/>
    <w:rsid w:val="008D65EA"/>
    <w:rsid w:val="008D6715"/>
    <w:rsid w:val="008D67A0"/>
    <w:rsid w:val="008D6B53"/>
    <w:rsid w:val="008D6CAF"/>
    <w:rsid w:val="008D701B"/>
    <w:rsid w:val="008D71BC"/>
    <w:rsid w:val="008D71F4"/>
    <w:rsid w:val="008D75C4"/>
    <w:rsid w:val="008D7609"/>
    <w:rsid w:val="008D79F6"/>
    <w:rsid w:val="008D7AAD"/>
    <w:rsid w:val="008D7BC8"/>
    <w:rsid w:val="008D7CC6"/>
    <w:rsid w:val="008D7EF6"/>
    <w:rsid w:val="008E018F"/>
    <w:rsid w:val="008E0269"/>
    <w:rsid w:val="008E05BF"/>
    <w:rsid w:val="008E06F5"/>
    <w:rsid w:val="008E0766"/>
    <w:rsid w:val="008E0C49"/>
    <w:rsid w:val="008E0DE7"/>
    <w:rsid w:val="008E0E17"/>
    <w:rsid w:val="008E0EA5"/>
    <w:rsid w:val="008E0FFD"/>
    <w:rsid w:val="008E10F6"/>
    <w:rsid w:val="008E112F"/>
    <w:rsid w:val="008E153F"/>
    <w:rsid w:val="008E1772"/>
    <w:rsid w:val="008E1A96"/>
    <w:rsid w:val="008E1B26"/>
    <w:rsid w:val="008E1D25"/>
    <w:rsid w:val="008E1F12"/>
    <w:rsid w:val="008E1FBB"/>
    <w:rsid w:val="008E2060"/>
    <w:rsid w:val="008E20C0"/>
    <w:rsid w:val="008E223D"/>
    <w:rsid w:val="008E2396"/>
    <w:rsid w:val="008E2543"/>
    <w:rsid w:val="008E2570"/>
    <w:rsid w:val="008E266F"/>
    <w:rsid w:val="008E27B1"/>
    <w:rsid w:val="008E2EC0"/>
    <w:rsid w:val="008E3287"/>
    <w:rsid w:val="008E3565"/>
    <w:rsid w:val="008E35DE"/>
    <w:rsid w:val="008E3721"/>
    <w:rsid w:val="008E3A8B"/>
    <w:rsid w:val="008E3D12"/>
    <w:rsid w:val="008E3DF1"/>
    <w:rsid w:val="008E3F0D"/>
    <w:rsid w:val="008E3F7E"/>
    <w:rsid w:val="008E42C0"/>
    <w:rsid w:val="008E4325"/>
    <w:rsid w:val="008E44BE"/>
    <w:rsid w:val="008E46B6"/>
    <w:rsid w:val="008E46CF"/>
    <w:rsid w:val="008E47AA"/>
    <w:rsid w:val="008E47FA"/>
    <w:rsid w:val="008E48B0"/>
    <w:rsid w:val="008E4963"/>
    <w:rsid w:val="008E4A08"/>
    <w:rsid w:val="008E4A35"/>
    <w:rsid w:val="008E4A93"/>
    <w:rsid w:val="008E510A"/>
    <w:rsid w:val="008E51CC"/>
    <w:rsid w:val="008E52D4"/>
    <w:rsid w:val="008E590C"/>
    <w:rsid w:val="008E5D4A"/>
    <w:rsid w:val="008E5E1B"/>
    <w:rsid w:val="008E5E3D"/>
    <w:rsid w:val="008E5F0E"/>
    <w:rsid w:val="008E5F10"/>
    <w:rsid w:val="008E61C3"/>
    <w:rsid w:val="008E61D3"/>
    <w:rsid w:val="008E6234"/>
    <w:rsid w:val="008E6291"/>
    <w:rsid w:val="008E6467"/>
    <w:rsid w:val="008E65FA"/>
    <w:rsid w:val="008E6ABB"/>
    <w:rsid w:val="008E6C02"/>
    <w:rsid w:val="008E6F98"/>
    <w:rsid w:val="008E7795"/>
    <w:rsid w:val="008E79C3"/>
    <w:rsid w:val="008E7F62"/>
    <w:rsid w:val="008F0150"/>
    <w:rsid w:val="008F02A2"/>
    <w:rsid w:val="008F075C"/>
    <w:rsid w:val="008F08E9"/>
    <w:rsid w:val="008F0A6C"/>
    <w:rsid w:val="008F0B83"/>
    <w:rsid w:val="008F0C1F"/>
    <w:rsid w:val="008F1106"/>
    <w:rsid w:val="008F11C4"/>
    <w:rsid w:val="008F1308"/>
    <w:rsid w:val="008F14C2"/>
    <w:rsid w:val="008F1656"/>
    <w:rsid w:val="008F1693"/>
    <w:rsid w:val="008F18B4"/>
    <w:rsid w:val="008F1B18"/>
    <w:rsid w:val="008F1C4A"/>
    <w:rsid w:val="008F1D7A"/>
    <w:rsid w:val="008F1EAC"/>
    <w:rsid w:val="008F1EB8"/>
    <w:rsid w:val="008F1EDF"/>
    <w:rsid w:val="008F1EE9"/>
    <w:rsid w:val="008F21EF"/>
    <w:rsid w:val="008F24D0"/>
    <w:rsid w:val="008F250E"/>
    <w:rsid w:val="008F268A"/>
    <w:rsid w:val="008F2775"/>
    <w:rsid w:val="008F2891"/>
    <w:rsid w:val="008F2AE8"/>
    <w:rsid w:val="008F2CA9"/>
    <w:rsid w:val="008F2CB4"/>
    <w:rsid w:val="008F31D0"/>
    <w:rsid w:val="008F35A2"/>
    <w:rsid w:val="008F3631"/>
    <w:rsid w:val="008F37F3"/>
    <w:rsid w:val="008F380D"/>
    <w:rsid w:val="008F3A37"/>
    <w:rsid w:val="008F3C22"/>
    <w:rsid w:val="008F3ECB"/>
    <w:rsid w:val="008F3F41"/>
    <w:rsid w:val="008F445A"/>
    <w:rsid w:val="008F44E6"/>
    <w:rsid w:val="008F473B"/>
    <w:rsid w:val="008F4772"/>
    <w:rsid w:val="008F4A00"/>
    <w:rsid w:val="008F4BBA"/>
    <w:rsid w:val="008F4CD6"/>
    <w:rsid w:val="008F4D8F"/>
    <w:rsid w:val="008F4F0E"/>
    <w:rsid w:val="008F4F96"/>
    <w:rsid w:val="008F51FC"/>
    <w:rsid w:val="008F556C"/>
    <w:rsid w:val="008F58A8"/>
    <w:rsid w:val="008F5AEA"/>
    <w:rsid w:val="008F5B15"/>
    <w:rsid w:val="008F6420"/>
    <w:rsid w:val="008F64BC"/>
    <w:rsid w:val="008F6664"/>
    <w:rsid w:val="008F672B"/>
    <w:rsid w:val="008F6756"/>
    <w:rsid w:val="008F6BA0"/>
    <w:rsid w:val="008F6C70"/>
    <w:rsid w:val="008F6E74"/>
    <w:rsid w:val="008F6F99"/>
    <w:rsid w:val="008F70DE"/>
    <w:rsid w:val="008F74DF"/>
    <w:rsid w:val="008F76D3"/>
    <w:rsid w:val="008F78CE"/>
    <w:rsid w:val="008F7AEF"/>
    <w:rsid w:val="008F7C6D"/>
    <w:rsid w:val="008F7DB9"/>
    <w:rsid w:val="008F7E37"/>
    <w:rsid w:val="008F7FC0"/>
    <w:rsid w:val="00900366"/>
    <w:rsid w:val="0090043F"/>
    <w:rsid w:val="00900977"/>
    <w:rsid w:val="00900BAA"/>
    <w:rsid w:val="00900C94"/>
    <w:rsid w:val="00900E04"/>
    <w:rsid w:val="00901053"/>
    <w:rsid w:val="009011C6"/>
    <w:rsid w:val="009012D3"/>
    <w:rsid w:val="00901385"/>
    <w:rsid w:val="009014E5"/>
    <w:rsid w:val="00901699"/>
    <w:rsid w:val="00901825"/>
    <w:rsid w:val="00901886"/>
    <w:rsid w:val="009019E7"/>
    <w:rsid w:val="00901A0D"/>
    <w:rsid w:val="00901C04"/>
    <w:rsid w:val="009021BE"/>
    <w:rsid w:val="00902218"/>
    <w:rsid w:val="00902241"/>
    <w:rsid w:val="00902354"/>
    <w:rsid w:val="009024AB"/>
    <w:rsid w:val="0090252A"/>
    <w:rsid w:val="0090267B"/>
    <w:rsid w:val="009026A8"/>
    <w:rsid w:val="00902737"/>
    <w:rsid w:val="00902800"/>
    <w:rsid w:val="00902DB7"/>
    <w:rsid w:val="00902E8F"/>
    <w:rsid w:val="0090307E"/>
    <w:rsid w:val="0090317E"/>
    <w:rsid w:val="0090337A"/>
    <w:rsid w:val="009033FC"/>
    <w:rsid w:val="009037C7"/>
    <w:rsid w:val="009038EE"/>
    <w:rsid w:val="00903A4F"/>
    <w:rsid w:val="00903BB9"/>
    <w:rsid w:val="00903CF7"/>
    <w:rsid w:val="00903E2C"/>
    <w:rsid w:val="0090404E"/>
    <w:rsid w:val="00904177"/>
    <w:rsid w:val="0090425A"/>
    <w:rsid w:val="009042A3"/>
    <w:rsid w:val="009042B6"/>
    <w:rsid w:val="00904965"/>
    <w:rsid w:val="00904AB6"/>
    <w:rsid w:val="00904C92"/>
    <w:rsid w:val="00904DEF"/>
    <w:rsid w:val="00904E77"/>
    <w:rsid w:val="00905029"/>
    <w:rsid w:val="0090507F"/>
    <w:rsid w:val="009052C1"/>
    <w:rsid w:val="009052EA"/>
    <w:rsid w:val="00905373"/>
    <w:rsid w:val="00905798"/>
    <w:rsid w:val="009059F1"/>
    <w:rsid w:val="00905BF0"/>
    <w:rsid w:val="00905CE8"/>
    <w:rsid w:val="00905F0B"/>
    <w:rsid w:val="00906059"/>
    <w:rsid w:val="00906087"/>
    <w:rsid w:val="009062CC"/>
    <w:rsid w:val="009066D7"/>
    <w:rsid w:val="009068FF"/>
    <w:rsid w:val="009069B4"/>
    <w:rsid w:val="00906D9A"/>
    <w:rsid w:val="00907005"/>
    <w:rsid w:val="00907007"/>
    <w:rsid w:val="00907139"/>
    <w:rsid w:val="0090730F"/>
    <w:rsid w:val="009073AF"/>
    <w:rsid w:val="009074A2"/>
    <w:rsid w:val="00907593"/>
    <w:rsid w:val="00907BF1"/>
    <w:rsid w:val="00907C1F"/>
    <w:rsid w:val="00907D03"/>
    <w:rsid w:val="00907E76"/>
    <w:rsid w:val="009100C7"/>
    <w:rsid w:val="00910177"/>
    <w:rsid w:val="0091047F"/>
    <w:rsid w:val="00910525"/>
    <w:rsid w:val="0091077C"/>
    <w:rsid w:val="00910C09"/>
    <w:rsid w:val="00910D1C"/>
    <w:rsid w:val="00910EC9"/>
    <w:rsid w:val="00910ECF"/>
    <w:rsid w:val="009110F3"/>
    <w:rsid w:val="009111A2"/>
    <w:rsid w:val="00911425"/>
    <w:rsid w:val="009116E7"/>
    <w:rsid w:val="00911B3D"/>
    <w:rsid w:val="00911BB3"/>
    <w:rsid w:val="00911D1B"/>
    <w:rsid w:val="00911E24"/>
    <w:rsid w:val="00911F6C"/>
    <w:rsid w:val="00911FC0"/>
    <w:rsid w:val="009120CA"/>
    <w:rsid w:val="009121B8"/>
    <w:rsid w:val="00912344"/>
    <w:rsid w:val="009123FB"/>
    <w:rsid w:val="00912415"/>
    <w:rsid w:val="00912430"/>
    <w:rsid w:val="0091255A"/>
    <w:rsid w:val="00912588"/>
    <w:rsid w:val="009126E2"/>
    <w:rsid w:val="009129FF"/>
    <w:rsid w:val="00912C07"/>
    <w:rsid w:val="00912C91"/>
    <w:rsid w:val="00912D07"/>
    <w:rsid w:val="00912F29"/>
    <w:rsid w:val="00912F4D"/>
    <w:rsid w:val="00913291"/>
    <w:rsid w:val="0091343D"/>
    <w:rsid w:val="009135A7"/>
    <w:rsid w:val="009135DD"/>
    <w:rsid w:val="009136B5"/>
    <w:rsid w:val="00913742"/>
    <w:rsid w:val="009137BF"/>
    <w:rsid w:val="00913BC8"/>
    <w:rsid w:val="00913BF9"/>
    <w:rsid w:val="00913D87"/>
    <w:rsid w:val="00913FFA"/>
    <w:rsid w:val="00914118"/>
    <w:rsid w:val="00914184"/>
    <w:rsid w:val="009144A1"/>
    <w:rsid w:val="00914A5D"/>
    <w:rsid w:val="00914EF9"/>
    <w:rsid w:val="00914F57"/>
    <w:rsid w:val="00915178"/>
    <w:rsid w:val="00915566"/>
    <w:rsid w:val="00915662"/>
    <w:rsid w:val="00915759"/>
    <w:rsid w:val="009159B3"/>
    <w:rsid w:val="00915C5D"/>
    <w:rsid w:val="00915DF6"/>
    <w:rsid w:val="00916218"/>
    <w:rsid w:val="00916387"/>
    <w:rsid w:val="0091682F"/>
    <w:rsid w:val="00916A9D"/>
    <w:rsid w:val="00916C0E"/>
    <w:rsid w:val="00916CE4"/>
    <w:rsid w:val="0091700C"/>
    <w:rsid w:val="00917120"/>
    <w:rsid w:val="0091714A"/>
    <w:rsid w:val="00917323"/>
    <w:rsid w:val="00917772"/>
    <w:rsid w:val="009178C2"/>
    <w:rsid w:val="00917921"/>
    <w:rsid w:val="0091796B"/>
    <w:rsid w:val="00917B17"/>
    <w:rsid w:val="00917B8F"/>
    <w:rsid w:val="00917E5E"/>
    <w:rsid w:val="009200B1"/>
    <w:rsid w:val="009202A7"/>
    <w:rsid w:val="009204FC"/>
    <w:rsid w:val="0092053B"/>
    <w:rsid w:val="009205E4"/>
    <w:rsid w:val="009206A5"/>
    <w:rsid w:val="00920757"/>
    <w:rsid w:val="009208FF"/>
    <w:rsid w:val="00920993"/>
    <w:rsid w:val="009210F5"/>
    <w:rsid w:val="0092139A"/>
    <w:rsid w:val="00921496"/>
    <w:rsid w:val="00921568"/>
    <w:rsid w:val="009216D0"/>
    <w:rsid w:val="0092181B"/>
    <w:rsid w:val="009219FE"/>
    <w:rsid w:val="00921ACD"/>
    <w:rsid w:val="00921C0F"/>
    <w:rsid w:val="00921C81"/>
    <w:rsid w:val="00921DED"/>
    <w:rsid w:val="00921F64"/>
    <w:rsid w:val="0092236E"/>
    <w:rsid w:val="00922479"/>
    <w:rsid w:val="00922B9C"/>
    <w:rsid w:val="00922F01"/>
    <w:rsid w:val="00923070"/>
    <w:rsid w:val="009233B3"/>
    <w:rsid w:val="009235AE"/>
    <w:rsid w:val="009235BE"/>
    <w:rsid w:val="00923614"/>
    <w:rsid w:val="00923CE0"/>
    <w:rsid w:val="00923DBC"/>
    <w:rsid w:val="0092403A"/>
    <w:rsid w:val="009240CA"/>
    <w:rsid w:val="009240ED"/>
    <w:rsid w:val="00924125"/>
    <w:rsid w:val="009241BD"/>
    <w:rsid w:val="00924265"/>
    <w:rsid w:val="0092476A"/>
    <w:rsid w:val="00924A3D"/>
    <w:rsid w:val="00924B6F"/>
    <w:rsid w:val="009252B6"/>
    <w:rsid w:val="009254B2"/>
    <w:rsid w:val="0092579C"/>
    <w:rsid w:val="009259AD"/>
    <w:rsid w:val="00925A50"/>
    <w:rsid w:val="00925A73"/>
    <w:rsid w:val="00925FBF"/>
    <w:rsid w:val="00926074"/>
    <w:rsid w:val="00926116"/>
    <w:rsid w:val="00926197"/>
    <w:rsid w:val="009262FF"/>
    <w:rsid w:val="00926381"/>
    <w:rsid w:val="00926443"/>
    <w:rsid w:val="00926764"/>
    <w:rsid w:val="009268FC"/>
    <w:rsid w:val="00926A19"/>
    <w:rsid w:val="00926BDA"/>
    <w:rsid w:val="00926EFF"/>
    <w:rsid w:val="00926F47"/>
    <w:rsid w:val="009270AE"/>
    <w:rsid w:val="00927238"/>
    <w:rsid w:val="0092741D"/>
    <w:rsid w:val="0092748C"/>
    <w:rsid w:val="0092786D"/>
    <w:rsid w:val="0092798C"/>
    <w:rsid w:val="0092799C"/>
    <w:rsid w:val="00927C77"/>
    <w:rsid w:val="00927DE5"/>
    <w:rsid w:val="009303EF"/>
    <w:rsid w:val="009306D4"/>
    <w:rsid w:val="009306F3"/>
    <w:rsid w:val="00930774"/>
    <w:rsid w:val="009307B3"/>
    <w:rsid w:val="009307DD"/>
    <w:rsid w:val="00930873"/>
    <w:rsid w:val="00930AE4"/>
    <w:rsid w:val="00930B97"/>
    <w:rsid w:val="00930C96"/>
    <w:rsid w:val="00930DAF"/>
    <w:rsid w:val="00930F8D"/>
    <w:rsid w:val="009310A5"/>
    <w:rsid w:val="009314DF"/>
    <w:rsid w:val="00931585"/>
    <w:rsid w:val="009315E4"/>
    <w:rsid w:val="00931606"/>
    <w:rsid w:val="009316D3"/>
    <w:rsid w:val="00931964"/>
    <w:rsid w:val="00931BF7"/>
    <w:rsid w:val="00931C02"/>
    <w:rsid w:val="00931E8C"/>
    <w:rsid w:val="00932062"/>
    <w:rsid w:val="0093217B"/>
    <w:rsid w:val="0093231D"/>
    <w:rsid w:val="009327DB"/>
    <w:rsid w:val="009327FB"/>
    <w:rsid w:val="009328C8"/>
    <w:rsid w:val="009329D5"/>
    <w:rsid w:val="00932CAA"/>
    <w:rsid w:val="00932CBC"/>
    <w:rsid w:val="00932DAF"/>
    <w:rsid w:val="00932F01"/>
    <w:rsid w:val="009330FE"/>
    <w:rsid w:val="0093346F"/>
    <w:rsid w:val="00933482"/>
    <w:rsid w:val="009336CD"/>
    <w:rsid w:val="0093388D"/>
    <w:rsid w:val="00934039"/>
    <w:rsid w:val="009344AB"/>
    <w:rsid w:val="0093468A"/>
    <w:rsid w:val="00934737"/>
    <w:rsid w:val="00934A7A"/>
    <w:rsid w:val="00934AD3"/>
    <w:rsid w:val="00935071"/>
    <w:rsid w:val="00935096"/>
    <w:rsid w:val="009350F7"/>
    <w:rsid w:val="009354B3"/>
    <w:rsid w:val="0093576E"/>
    <w:rsid w:val="00935AE3"/>
    <w:rsid w:val="00935B98"/>
    <w:rsid w:val="00935CAB"/>
    <w:rsid w:val="00935CC5"/>
    <w:rsid w:val="00935D13"/>
    <w:rsid w:val="00935D85"/>
    <w:rsid w:val="00936045"/>
    <w:rsid w:val="0093611B"/>
    <w:rsid w:val="009363A4"/>
    <w:rsid w:val="009363F0"/>
    <w:rsid w:val="00936B5C"/>
    <w:rsid w:val="00936C99"/>
    <w:rsid w:val="00936D57"/>
    <w:rsid w:val="00936DDC"/>
    <w:rsid w:val="00936F6F"/>
    <w:rsid w:val="0093703C"/>
    <w:rsid w:val="009370BB"/>
    <w:rsid w:val="009370EF"/>
    <w:rsid w:val="00937107"/>
    <w:rsid w:val="0093734A"/>
    <w:rsid w:val="00937498"/>
    <w:rsid w:val="009374AC"/>
    <w:rsid w:val="0093771E"/>
    <w:rsid w:val="0093796E"/>
    <w:rsid w:val="00937BF4"/>
    <w:rsid w:val="00937D93"/>
    <w:rsid w:val="00937E83"/>
    <w:rsid w:val="00937F95"/>
    <w:rsid w:val="00940034"/>
    <w:rsid w:val="00940063"/>
    <w:rsid w:val="009400F1"/>
    <w:rsid w:val="0094041E"/>
    <w:rsid w:val="009405D8"/>
    <w:rsid w:val="00940AE5"/>
    <w:rsid w:val="00940B2B"/>
    <w:rsid w:val="00940C6B"/>
    <w:rsid w:val="009414A5"/>
    <w:rsid w:val="009415B0"/>
    <w:rsid w:val="00941613"/>
    <w:rsid w:val="00941865"/>
    <w:rsid w:val="00941975"/>
    <w:rsid w:val="00941A9B"/>
    <w:rsid w:val="00941BA0"/>
    <w:rsid w:val="00941D15"/>
    <w:rsid w:val="00941DD1"/>
    <w:rsid w:val="00942005"/>
    <w:rsid w:val="00942134"/>
    <w:rsid w:val="009421EC"/>
    <w:rsid w:val="0094231C"/>
    <w:rsid w:val="00942510"/>
    <w:rsid w:val="009425B3"/>
    <w:rsid w:val="0094272D"/>
    <w:rsid w:val="009428BF"/>
    <w:rsid w:val="00942A4D"/>
    <w:rsid w:val="00942EA7"/>
    <w:rsid w:val="00942EC7"/>
    <w:rsid w:val="00942FDD"/>
    <w:rsid w:val="0094310D"/>
    <w:rsid w:val="00943306"/>
    <w:rsid w:val="009433B7"/>
    <w:rsid w:val="00943401"/>
    <w:rsid w:val="00943733"/>
    <w:rsid w:val="00943830"/>
    <w:rsid w:val="00943F93"/>
    <w:rsid w:val="00944793"/>
    <w:rsid w:val="00944893"/>
    <w:rsid w:val="0094492C"/>
    <w:rsid w:val="00944A96"/>
    <w:rsid w:val="00944D11"/>
    <w:rsid w:val="0094506D"/>
    <w:rsid w:val="0094506F"/>
    <w:rsid w:val="00945210"/>
    <w:rsid w:val="009454C7"/>
    <w:rsid w:val="0094582D"/>
    <w:rsid w:val="00945842"/>
    <w:rsid w:val="00945B4A"/>
    <w:rsid w:val="00945C56"/>
    <w:rsid w:val="00945D46"/>
    <w:rsid w:val="00945DF0"/>
    <w:rsid w:val="00945E13"/>
    <w:rsid w:val="00945FFA"/>
    <w:rsid w:val="0094601B"/>
    <w:rsid w:val="009460DA"/>
    <w:rsid w:val="0094620F"/>
    <w:rsid w:val="009462F3"/>
    <w:rsid w:val="009466B1"/>
    <w:rsid w:val="00946A06"/>
    <w:rsid w:val="009470E2"/>
    <w:rsid w:val="00947161"/>
    <w:rsid w:val="009475B9"/>
    <w:rsid w:val="009475FF"/>
    <w:rsid w:val="00947710"/>
    <w:rsid w:val="00947807"/>
    <w:rsid w:val="00947897"/>
    <w:rsid w:val="00947C37"/>
    <w:rsid w:val="00947CA9"/>
    <w:rsid w:val="00947E2E"/>
    <w:rsid w:val="0095004B"/>
    <w:rsid w:val="0095005E"/>
    <w:rsid w:val="009500B8"/>
    <w:rsid w:val="00950203"/>
    <w:rsid w:val="009503AE"/>
    <w:rsid w:val="00950446"/>
    <w:rsid w:val="00950550"/>
    <w:rsid w:val="00950551"/>
    <w:rsid w:val="00950839"/>
    <w:rsid w:val="009509C0"/>
    <w:rsid w:val="00950A23"/>
    <w:rsid w:val="00950AAA"/>
    <w:rsid w:val="00950B21"/>
    <w:rsid w:val="00950D00"/>
    <w:rsid w:val="00950DEE"/>
    <w:rsid w:val="00950F8A"/>
    <w:rsid w:val="00951136"/>
    <w:rsid w:val="00951682"/>
    <w:rsid w:val="00951718"/>
    <w:rsid w:val="00951B00"/>
    <w:rsid w:val="00951BE2"/>
    <w:rsid w:val="00952051"/>
    <w:rsid w:val="00952251"/>
    <w:rsid w:val="009522B7"/>
    <w:rsid w:val="009524B9"/>
    <w:rsid w:val="0095253E"/>
    <w:rsid w:val="00952544"/>
    <w:rsid w:val="00952588"/>
    <w:rsid w:val="00952C58"/>
    <w:rsid w:val="00952CA4"/>
    <w:rsid w:val="00952D31"/>
    <w:rsid w:val="00952DB6"/>
    <w:rsid w:val="00953077"/>
    <w:rsid w:val="0095335A"/>
    <w:rsid w:val="009533AC"/>
    <w:rsid w:val="0095362D"/>
    <w:rsid w:val="009536B0"/>
    <w:rsid w:val="0095385D"/>
    <w:rsid w:val="009538A9"/>
    <w:rsid w:val="00953B42"/>
    <w:rsid w:val="00953C2F"/>
    <w:rsid w:val="00953ED8"/>
    <w:rsid w:val="00953FA1"/>
    <w:rsid w:val="0095425A"/>
    <w:rsid w:val="00954280"/>
    <w:rsid w:val="0095433D"/>
    <w:rsid w:val="009544A1"/>
    <w:rsid w:val="00954535"/>
    <w:rsid w:val="0095459F"/>
    <w:rsid w:val="009547A3"/>
    <w:rsid w:val="00954868"/>
    <w:rsid w:val="009548E1"/>
    <w:rsid w:val="00954B59"/>
    <w:rsid w:val="00954B5E"/>
    <w:rsid w:val="00954D0E"/>
    <w:rsid w:val="00954D12"/>
    <w:rsid w:val="009550CD"/>
    <w:rsid w:val="009550ED"/>
    <w:rsid w:val="00955132"/>
    <w:rsid w:val="009552FB"/>
    <w:rsid w:val="009555D3"/>
    <w:rsid w:val="009556AB"/>
    <w:rsid w:val="00955764"/>
    <w:rsid w:val="00955B6F"/>
    <w:rsid w:val="00955C09"/>
    <w:rsid w:val="00955DFF"/>
    <w:rsid w:val="00955E57"/>
    <w:rsid w:val="009563D6"/>
    <w:rsid w:val="009565F1"/>
    <w:rsid w:val="00956B74"/>
    <w:rsid w:val="00956BC0"/>
    <w:rsid w:val="00956E92"/>
    <w:rsid w:val="00956E9E"/>
    <w:rsid w:val="00956EB7"/>
    <w:rsid w:val="00956F65"/>
    <w:rsid w:val="00956FBD"/>
    <w:rsid w:val="009572AA"/>
    <w:rsid w:val="0095777F"/>
    <w:rsid w:val="009577BE"/>
    <w:rsid w:val="009577C1"/>
    <w:rsid w:val="00957D48"/>
    <w:rsid w:val="00960403"/>
    <w:rsid w:val="00960558"/>
    <w:rsid w:val="0096062B"/>
    <w:rsid w:val="0096075B"/>
    <w:rsid w:val="00960909"/>
    <w:rsid w:val="009609B8"/>
    <w:rsid w:val="00960BDA"/>
    <w:rsid w:val="009610A2"/>
    <w:rsid w:val="009610B4"/>
    <w:rsid w:val="00961224"/>
    <w:rsid w:val="009612D2"/>
    <w:rsid w:val="009615C9"/>
    <w:rsid w:val="009617BA"/>
    <w:rsid w:val="00961C49"/>
    <w:rsid w:val="00961DE3"/>
    <w:rsid w:val="009621BD"/>
    <w:rsid w:val="009623FF"/>
    <w:rsid w:val="00962416"/>
    <w:rsid w:val="009624AB"/>
    <w:rsid w:val="009625E7"/>
    <w:rsid w:val="0096263A"/>
    <w:rsid w:val="0096269F"/>
    <w:rsid w:val="0096277C"/>
    <w:rsid w:val="009627E9"/>
    <w:rsid w:val="00962BE2"/>
    <w:rsid w:val="00962E5D"/>
    <w:rsid w:val="00963044"/>
    <w:rsid w:val="009631BA"/>
    <w:rsid w:val="00963308"/>
    <w:rsid w:val="0096333F"/>
    <w:rsid w:val="009635A3"/>
    <w:rsid w:val="0096364C"/>
    <w:rsid w:val="00963677"/>
    <w:rsid w:val="009637BC"/>
    <w:rsid w:val="00963900"/>
    <w:rsid w:val="0096390A"/>
    <w:rsid w:val="0096395C"/>
    <w:rsid w:val="00963983"/>
    <w:rsid w:val="009639FF"/>
    <w:rsid w:val="00963A1C"/>
    <w:rsid w:val="00963A96"/>
    <w:rsid w:val="009640EF"/>
    <w:rsid w:val="00964182"/>
    <w:rsid w:val="009641DF"/>
    <w:rsid w:val="009642C9"/>
    <w:rsid w:val="0096432D"/>
    <w:rsid w:val="009643BB"/>
    <w:rsid w:val="00964400"/>
    <w:rsid w:val="00964648"/>
    <w:rsid w:val="00964923"/>
    <w:rsid w:val="00964B18"/>
    <w:rsid w:val="00964B83"/>
    <w:rsid w:val="00964BF9"/>
    <w:rsid w:val="0096503E"/>
    <w:rsid w:val="009651C8"/>
    <w:rsid w:val="0096525E"/>
    <w:rsid w:val="009652C1"/>
    <w:rsid w:val="009652EE"/>
    <w:rsid w:val="009658D8"/>
    <w:rsid w:val="00965921"/>
    <w:rsid w:val="00965F0B"/>
    <w:rsid w:val="0096600F"/>
    <w:rsid w:val="00966097"/>
    <w:rsid w:val="0096627F"/>
    <w:rsid w:val="00966634"/>
    <w:rsid w:val="00966705"/>
    <w:rsid w:val="00966813"/>
    <w:rsid w:val="00966BDE"/>
    <w:rsid w:val="00966E61"/>
    <w:rsid w:val="00966F48"/>
    <w:rsid w:val="00966F6A"/>
    <w:rsid w:val="00966FF2"/>
    <w:rsid w:val="00967037"/>
    <w:rsid w:val="0096709D"/>
    <w:rsid w:val="009672FA"/>
    <w:rsid w:val="00967A5D"/>
    <w:rsid w:val="00967EC6"/>
    <w:rsid w:val="00970065"/>
    <w:rsid w:val="009702E5"/>
    <w:rsid w:val="00970364"/>
    <w:rsid w:val="009705CC"/>
    <w:rsid w:val="0097068F"/>
    <w:rsid w:val="00970698"/>
    <w:rsid w:val="0097098A"/>
    <w:rsid w:val="00970A95"/>
    <w:rsid w:val="00970D6C"/>
    <w:rsid w:val="00970D72"/>
    <w:rsid w:val="00970F8D"/>
    <w:rsid w:val="009711BE"/>
    <w:rsid w:val="009711F1"/>
    <w:rsid w:val="0097120E"/>
    <w:rsid w:val="0097132F"/>
    <w:rsid w:val="009713A6"/>
    <w:rsid w:val="009716FF"/>
    <w:rsid w:val="00971895"/>
    <w:rsid w:val="0097189A"/>
    <w:rsid w:val="009718A5"/>
    <w:rsid w:val="00971BE3"/>
    <w:rsid w:val="00971D27"/>
    <w:rsid w:val="00971D34"/>
    <w:rsid w:val="00971FF6"/>
    <w:rsid w:val="0097201C"/>
    <w:rsid w:val="009720AA"/>
    <w:rsid w:val="009721AC"/>
    <w:rsid w:val="00972226"/>
    <w:rsid w:val="0097254E"/>
    <w:rsid w:val="009725C6"/>
    <w:rsid w:val="0097265C"/>
    <w:rsid w:val="00972818"/>
    <w:rsid w:val="0097295C"/>
    <w:rsid w:val="00972B01"/>
    <w:rsid w:val="00972BD5"/>
    <w:rsid w:val="00972C2E"/>
    <w:rsid w:val="00972EE4"/>
    <w:rsid w:val="00973119"/>
    <w:rsid w:val="00973245"/>
    <w:rsid w:val="00973417"/>
    <w:rsid w:val="00973527"/>
    <w:rsid w:val="00973538"/>
    <w:rsid w:val="00973568"/>
    <w:rsid w:val="00973616"/>
    <w:rsid w:val="009736FA"/>
    <w:rsid w:val="00973819"/>
    <w:rsid w:val="00973867"/>
    <w:rsid w:val="00973BFA"/>
    <w:rsid w:val="00973C3F"/>
    <w:rsid w:val="00973C92"/>
    <w:rsid w:val="00973DAB"/>
    <w:rsid w:val="00973E27"/>
    <w:rsid w:val="00973F24"/>
    <w:rsid w:val="00973FF6"/>
    <w:rsid w:val="00974282"/>
    <w:rsid w:val="0097432F"/>
    <w:rsid w:val="009744D5"/>
    <w:rsid w:val="00974890"/>
    <w:rsid w:val="00974B10"/>
    <w:rsid w:val="00974B84"/>
    <w:rsid w:val="00974B86"/>
    <w:rsid w:val="00974BE7"/>
    <w:rsid w:val="00974D36"/>
    <w:rsid w:val="00974DD1"/>
    <w:rsid w:val="00974E3D"/>
    <w:rsid w:val="00975012"/>
    <w:rsid w:val="00975146"/>
    <w:rsid w:val="009751B3"/>
    <w:rsid w:val="009751EF"/>
    <w:rsid w:val="009752AC"/>
    <w:rsid w:val="009752F2"/>
    <w:rsid w:val="009753C9"/>
    <w:rsid w:val="009757EF"/>
    <w:rsid w:val="00975A09"/>
    <w:rsid w:val="00975A3A"/>
    <w:rsid w:val="00975AD7"/>
    <w:rsid w:val="00975B94"/>
    <w:rsid w:val="00975C16"/>
    <w:rsid w:val="00975D87"/>
    <w:rsid w:val="00975F31"/>
    <w:rsid w:val="00976377"/>
    <w:rsid w:val="00976410"/>
    <w:rsid w:val="00976819"/>
    <w:rsid w:val="00976822"/>
    <w:rsid w:val="009768CD"/>
    <w:rsid w:val="00976AA0"/>
    <w:rsid w:val="00976C65"/>
    <w:rsid w:val="00976E48"/>
    <w:rsid w:val="00976E93"/>
    <w:rsid w:val="00977169"/>
    <w:rsid w:val="009774EA"/>
    <w:rsid w:val="00977746"/>
    <w:rsid w:val="009778D6"/>
    <w:rsid w:val="00977F4E"/>
    <w:rsid w:val="0098014F"/>
    <w:rsid w:val="0098068A"/>
    <w:rsid w:val="00980801"/>
    <w:rsid w:val="009808A9"/>
    <w:rsid w:val="00980BA8"/>
    <w:rsid w:val="00980D38"/>
    <w:rsid w:val="00980E13"/>
    <w:rsid w:val="009812F7"/>
    <w:rsid w:val="0098148F"/>
    <w:rsid w:val="009814B8"/>
    <w:rsid w:val="009815C3"/>
    <w:rsid w:val="00981837"/>
    <w:rsid w:val="00981951"/>
    <w:rsid w:val="00981B99"/>
    <w:rsid w:val="00981C07"/>
    <w:rsid w:val="00981C62"/>
    <w:rsid w:val="00981D54"/>
    <w:rsid w:val="00982235"/>
    <w:rsid w:val="00982258"/>
    <w:rsid w:val="009826A3"/>
    <w:rsid w:val="00982BB6"/>
    <w:rsid w:val="00982BF7"/>
    <w:rsid w:val="00982D95"/>
    <w:rsid w:val="00982E45"/>
    <w:rsid w:val="009830A0"/>
    <w:rsid w:val="0098314B"/>
    <w:rsid w:val="009832F0"/>
    <w:rsid w:val="009834D5"/>
    <w:rsid w:val="009837F0"/>
    <w:rsid w:val="00983A3C"/>
    <w:rsid w:val="00983A3D"/>
    <w:rsid w:val="00983BFF"/>
    <w:rsid w:val="00983CE1"/>
    <w:rsid w:val="00983E32"/>
    <w:rsid w:val="00983E73"/>
    <w:rsid w:val="00983EE4"/>
    <w:rsid w:val="00983F79"/>
    <w:rsid w:val="0098405C"/>
    <w:rsid w:val="0098415E"/>
    <w:rsid w:val="0098423F"/>
    <w:rsid w:val="009842AC"/>
    <w:rsid w:val="009842F3"/>
    <w:rsid w:val="00984383"/>
    <w:rsid w:val="0098448E"/>
    <w:rsid w:val="009845B2"/>
    <w:rsid w:val="00984601"/>
    <w:rsid w:val="009849AD"/>
    <w:rsid w:val="00984B90"/>
    <w:rsid w:val="00984D06"/>
    <w:rsid w:val="00984D58"/>
    <w:rsid w:val="00985025"/>
    <w:rsid w:val="00985081"/>
    <w:rsid w:val="0098514F"/>
    <w:rsid w:val="009851C4"/>
    <w:rsid w:val="00985210"/>
    <w:rsid w:val="0098572B"/>
    <w:rsid w:val="00985767"/>
    <w:rsid w:val="0098582C"/>
    <w:rsid w:val="0098590E"/>
    <w:rsid w:val="00985A5C"/>
    <w:rsid w:val="00985B49"/>
    <w:rsid w:val="00985C6B"/>
    <w:rsid w:val="00985D56"/>
    <w:rsid w:val="00985E10"/>
    <w:rsid w:val="00985E44"/>
    <w:rsid w:val="00985EC2"/>
    <w:rsid w:val="00986308"/>
    <w:rsid w:val="00986429"/>
    <w:rsid w:val="009865ED"/>
    <w:rsid w:val="00986AE5"/>
    <w:rsid w:val="00986AF0"/>
    <w:rsid w:val="00986D2C"/>
    <w:rsid w:val="00986F46"/>
    <w:rsid w:val="0098710E"/>
    <w:rsid w:val="009874EC"/>
    <w:rsid w:val="009875BA"/>
    <w:rsid w:val="00987609"/>
    <w:rsid w:val="009876D1"/>
    <w:rsid w:val="009878AE"/>
    <w:rsid w:val="00987A80"/>
    <w:rsid w:val="00987CFC"/>
    <w:rsid w:val="00987EC2"/>
    <w:rsid w:val="009901A0"/>
    <w:rsid w:val="00990326"/>
    <w:rsid w:val="00990451"/>
    <w:rsid w:val="009905C7"/>
    <w:rsid w:val="0099086D"/>
    <w:rsid w:val="009909E1"/>
    <w:rsid w:val="00990AF0"/>
    <w:rsid w:val="00990B98"/>
    <w:rsid w:val="00990F88"/>
    <w:rsid w:val="0099105B"/>
    <w:rsid w:val="009913C4"/>
    <w:rsid w:val="009915AC"/>
    <w:rsid w:val="00991A27"/>
    <w:rsid w:val="00991AEA"/>
    <w:rsid w:val="00991C30"/>
    <w:rsid w:val="00991DB1"/>
    <w:rsid w:val="00992119"/>
    <w:rsid w:val="009924CF"/>
    <w:rsid w:val="00992841"/>
    <w:rsid w:val="0099288D"/>
    <w:rsid w:val="00992A56"/>
    <w:rsid w:val="00992ADE"/>
    <w:rsid w:val="00992CDF"/>
    <w:rsid w:val="00992CF0"/>
    <w:rsid w:val="00992F31"/>
    <w:rsid w:val="00992FC5"/>
    <w:rsid w:val="00993020"/>
    <w:rsid w:val="0099337A"/>
    <w:rsid w:val="009933B8"/>
    <w:rsid w:val="00993416"/>
    <w:rsid w:val="00993417"/>
    <w:rsid w:val="009936C9"/>
    <w:rsid w:val="00993AC4"/>
    <w:rsid w:val="00993C2D"/>
    <w:rsid w:val="00993C48"/>
    <w:rsid w:val="00993D05"/>
    <w:rsid w:val="00993D1D"/>
    <w:rsid w:val="00993D77"/>
    <w:rsid w:val="00993E0A"/>
    <w:rsid w:val="00993E34"/>
    <w:rsid w:val="0099407E"/>
    <w:rsid w:val="0099421F"/>
    <w:rsid w:val="00994266"/>
    <w:rsid w:val="009942BA"/>
    <w:rsid w:val="00994661"/>
    <w:rsid w:val="009946E1"/>
    <w:rsid w:val="009947A6"/>
    <w:rsid w:val="00994A18"/>
    <w:rsid w:val="00994BB0"/>
    <w:rsid w:val="00994D0B"/>
    <w:rsid w:val="00994EF1"/>
    <w:rsid w:val="0099505B"/>
    <w:rsid w:val="00995153"/>
    <w:rsid w:val="00995195"/>
    <w:rsid w:val="009952C3"/>
    <w:rsid w:val="0099548B"/>
    <w:rsid w:val="0099556B"/>
    <w:rsid w:val="009956BB"/>
    <w:rsid w:val="00995869"/>
    <w:rsid w:val="00995A03"/>
    <w:rsid w:val="00995E41"/>
    <w:rsid w:val="00995F61"/>
    <w:rsid w:val="009960B0"/>
    <w:rsid w:val="009961BE"/>
    <w:rsid w:val="00996455"/>
    <w:rsid w:val="00996653"/>
    <w:rsid w:val="00996A8E"/>
    <w:rsid w:val="00996AEC"/>
    <w:rsid w:val="00996C02"/>
    <w:rsid w:val="00996C31"/>
    <w:rsid w:val="009973A3"/>
    <w:rsid w:val="009974C2"/>
    <w:rsid w:val="00997657"/>
    <w:rsid w:val="0099770E"/>
    <w:rsid w:val="0099786E"/>
    <w:rsid w:val="009978D6"/>
    <w:rsid w:val="009979C8"/>
    <w:rsid w:val="00997A63"/>
    <w:rsid w:val="00997A87"/>
    <w:rsid w:val="00997AAC"/>
    <w:rsid w:val="00997C4B"/>
    <w:rsid w:val="00997CA7"/>
    <w:rsid w:val="00997CF0"/>
    <w:rsid w:val="00997E1E"/>
    <w:rsid w:val="00997FEB"/>
    <w:rsid w:val="009A0213"/>
    <w:rsid w:val="009A028E"/>
    <w:rsid w:val="009A072A"/>
    <w:rsid w:val="009A087A"/>
    <w:rsid w:val="009A0898"/>
    <w:rsid w:val="009A0A76"/>
    <w:rsid w:val="009A0B84"/>
    <w:rsid w:val="009A0BAF"/>
    <w:rsid w:val="009A0D12"/>
    <w:rsid w:val="009A0ED4"/>
    <w:rsid w:val="009A0EDF"/>
    <w:rsid w:val="009A0F8F"/>
    <w:rsid w:val="009A1170"/>
    <w:rsid w:val="009A122C"/>
    <w:rsid w:val="009A1271"/>
    <w:rsid w:val="009A13E9"/>
    <w:rsid w:val="009A14EC"/>
    <w:rsid w:val="009A1688"/>
    <w:rsid w:val="009A170D"/>
    <w:rsid w:val="009A18F4"/>
    <w:rsid w:val="009A1906"/>
    <w:rsid w:val="009A19AB"/>
    <w:rsid w:val="009A19B3"/>
    <w:rsid w:val="009A1AD3"/>
    <w:rsid w:val="009A1AEC"/>
    <w:rsid w:val="009A1BCC"/>
    <w:rsid w:val="009A1D5E"/>
    <w:rsid w:val="009A2090"/>
    <w:rsid w:val="009A20AA"/>
    <w:rsid w:val="009A2495"/>
    <w:rsid w:val="009A2BF1"/>
    <w:rsid w:val="009A2BF9"/>
    <w:rsid w:val="009A2FF3"/>
    <w:rsid w:val="009A3074"/>
    <w:rsid w:val="009A31EA"/>
    <w:rsid w:val="009A322C"/>
    <w:rsid w:val="009A328F"/>
    <w:rsid w:val="009A331A"/>
    <w:rsid w:val="009A3480"/>
    <w:rsid w:val="009A3497"/>
    <w:rsid w:val="009A3C37"/>
    <w:rsid w:val="009A3E2E"/>
    <w:rsid w:val="009A40A1"/>
    <w:rsid w:val="009A4347"/>
    <w:rsid w:val="009A4422"/>
    <w:rsid w:val="009A45BF"/>
    <w:rsid w:val="009A45E2"/>
    <w:rsid w:val="009A45EE"/>
    <w:rsid w:val="009A47EF"/>
    <w:rsid w:val="009A49CA"/>
    <w:rsid w:val="009A4A5E"/>
    <w:rsid w:val="009A4B79"/>
    <w:rsid w:val="009A5140"/>
    <w:rsid w:val="009A5312"/>
    <w:rsid w:val="009A5407"/>
    <w:rsid w:val="009A57DF"/>
    <w:rsid w:val="009A57F5"/>
    <w:rsid w:val="009A5D62"/>
    <w:rsid w:val="009A5E4F"/>
    <w:rsid w:val="009A6039"/>
    <w:rsid w:val="009A60F4"/>
    <w:rsid w:val="009A620B"/>
    <w:rsid w:val="009A6279"/>
    <w:rsid w:val="009A64AD"/>
    <w:rsid w:val="009A658C"/>
    <w:rsid w:val="009A66F9"/>
    <w:rsid w:val="009A6BDF"/>
    <w:rsid w:val="009A6F90"/>
    <w:rsid w:val="009A6FE9"/>
    <w:rsid w:val="009A7006"/>
    <w:rsid w:val="009A72D8"/>
    <w:rsid w:val="009A74F3"/>
    <w:rsid w:val="009A74F5"/>
    <w:rsid w:val="009A7555"/>
    <w:rsid w:val="009A76B3"/>
    <w:rsid w:val="009A7798"/>
    <w:rsid w:val="009A7AE7"/>
    <w:rsid w:val="009A7C0B"/>
    <w:rsid w:val="009B0103"/>
    <w:rsid w:val="009B0427"/>
    <w:rsid w:val="009B04D1"/>
    <w:rsid w:val="009B05DD"/>
    <w:rsid w:val="009B0A0B"/>
    <w:rsid w:val="009B0DB2"/>
    <w:rsid w:val="009B109C"/>
    <w:rsid w:val="009B112D"/>
    <w:rsid w:val="009B14AB"/>
    <w:rsid w:val="009B14DA"/>
    <w:rsid w:val="009B15EF"/>
    <w:rsid w:val="009B16B9"/>
    <w:rsid w:val="009B1806"/>
    <w:rsid w:val="009B18A4"/>
    <w:rsid w:val="009B1C32"/>
    <w:rsid w:val="009B1C8E"/>
    <w:rsid w:val="009B1D22"/>
    <w:rsid w:val="009B1D56"/>
    <w:rsid w:val="009B1E21"/>
    <w:rsid w:val="009B1E44"/>
    <w:rsid w:val="009B1EA4"/>
    <w:rsid w:val="009B241E"/>
    <w:rsid w:val="009B2580"/>
    <w:rsid w:val="009B2608"/>
    <w:rsid w:val="009B2719"/>
    <w:rsid w:val="009B2788"/>
    <w:rsid w:val="009B2B9F"/>
    <w:rsid w:val="009B2C74"/>
    <w:rsid w:val="009B2F98"/>
    <w:rsid w:val="009B2FB6"/>
    <w:rsid w:val="009B3140"/>
    <w:rsid w:val="009B32C9"/>
    <w:rsid w:val="009B33AD"/>
    <w:rsid w:val="009B3458"/>
    <w:rsid w:val="009B35CD"/>
    <w:rsid w:val="009B36C4"/>
    <w:rsid w:val="009B3762"/>
    <w:rsid w:val="009B3A01"/>
    <w:rsid w:val="009B3ADE"/>
    <w:rsid w:val="009B3C26"/>
    <w:rsid w:val="009B3C69"/>
    <w:rsid w:val="009B3D64"/>
    <w:rsid w:val="009B3EC2"/>
    <w:rsid w:val="009B3EE5"/>
    <w:rsid w:val="009B41CB"/>
    <w:rsid w:val="009B4217"/>
    <w:rsid w:val="009B4574"/>
    <w:rsid w:val="009B46C6"/>
    <w:rsid w:val="009B4862"/>
    <w:rsid w:val="009B4889"/>
    <w:rsid w:val="009B4E54"/>
    <w:rsid w:val="009B4EF7"/>
    <w:rsid w:val="009B520B"/>
    <w:rsid w:val="009B5460"/>
    <w:rsid w:val="009B561F"/>
    <w:rsid w:val="009B5847"/>
    <w:rsid w:val="009B5989"/>
    <w:rsid w:val="009B5A28"/>
    <w:rsid w:val="009B5A63"/>
    <w:rsid w:val="009B5B75"/>
    <w:rsid w:val="009B5E32"/>
    <w:rsid w:val="009B5E37"/>
    <w:rsid w:val="009B6039"/>
    <w:rsid w:val="009B6176"/>
    <w:rsid w:val="009B6298"/>
    <w:rsid w:val="009B651E"/>
    <w:rsid w:val="009B65A7"/>
    <w:rsid w:val="009B6782"/>
    <w:rsid w:val="009B681E"/>
    <w:rsid w:val="009B68E8"/>
    <w:rsid w:val="009B6944"/>
    <w:rsid w:val="009B699F"/>
    <w:rsid w:val="009B6AD8"/>
    <w:rsid w:val="009B6C0C"/>
    <w:rsid w:val="009B6E4B"/>
    <w:rsid w:val="009B6EFB"/>
    <w:rsid w:val="009B6F07"/>
    <w:rsid w:val="009B700C"/>
    <w:rsid w:val="009B7144"/>
    <w:rsid w:val="009B748D"/>
    <w:rsid w:val="009B76E4"/>
    <w:rsid w:val="009B776E"/>
    <w:rsid w:val="009B7A0A"/>
    <w:rsid w:val="009B7C88"/>
    <w:rsid w:val="009B7CB9"/>
    <w:rsid w:val="009B7F0B"/>
    <w:rsid w:val="009B7F67"/>
    <w:rsid w:val="009C0199"/>
    <w:rsid w:val="009C0467"/>
    <w:rsid w:val="009C054A"/>
    <w:rsid w:val="009C07B4"/>
    <w:rsid w:val="009C08B9"/>
    <w:rsid w:val="009C0B3B"/>
    <w:rsid w:val="009C0BAD"/>
    <w:rsid w:val="009C0CB8"/>
    <w:rsid w:val="009C0DE2"/>
    <w:rsid w:val="009C11F0"/>
    <w:rsid w:val="009C167A"/>
    <w:rsid w:val="009C18F2"/>
    <w:rsid w:val="009C1BE5"/>
    <w:rsid w:val="009C1E4F"/>
    <w:rsid w:val="009C2077"/>
    <w:rsid w:val="009C20BC"/>
    <w:rsid w:val="009C2438"/>
    <w:rsid w:val="009C259A"/>
    <w:rsid w:val="009C25D3"/>
    <w:rsid w:val="009C2645"/>
    <w:rsid w:val="009C2B37"/>
    <w:rsid w:val="009C2E14"/>
    <w:rsid w:val="009C2F80"/>
    <w:rsid w:val="009C3017"/>
    <w:rsid w:val="009C3583"/>
    <w:rsid w:val="009C3799"/>
    <w:rsid w:val="009C39C6"/>
    <w:rsid w:val="009C39DC"/>
    <w:rsid w:val="009C3ABB"/>
    <w:rsid w:val="009C3CED"/>
    <w:rsid w:val="009C3D97"/>
    <w:rsid w:val="009C3F32"/>
    <w:rsid w:val="009C3F93"/>
    <w:rsid w:val="009C4173"/>
    <w:rsid w:val="009C41BE"/>
    <w:rsid w:val="009C43D3"/>
    <w:rsid w:val="009C43FD"/>
    <w:rsid w:val="009C45CC"/>
    <w:rsid w:val="009C462B"/>
    <w:rsid w:val="009C46CF"/>
    <w:rsid w:val="009C4833"/>
    <w:rsid w:val="009C48FD"/>
    <w:rsid w:val="009C4A43"/>
    <w:rsid w:val="009C4DF9"/>
    <w:rsid w:val="009C51D0"/>
    <w:rsid w:val="009C520B"/>
    <w:rsid w:val="009C5259"/>
    <w:rsid w:val="009C57D1"/>
    <w:rsid w:val="009C5809"/>
    <w:rsid w:val="009C58B9"/>
    <w:rsid w:val="009C5AC7"/>
    <w:rsid w:val="009C5DDB"/>
    <w:rsid w:val="009C5E92"/>
    <w:rsid w:val="009C606D"/>
    <w:rsid w:val="009C63F3"/>
    <w:rsid w:val="009C6573"/>
    <w:rsid w:val="009C674B"/>
    <w:rsid w:val="009C6968"/>
    <w:rsid w:val="009C6E19"/>
    <w:rsid w:val="009C7100"/>
    <w:rsid w:val="009C7127"/>
    <w:rsid w:val="009C7541"/>
    <w:rsid w:val="009C76EA"/>
    <w:rsid w:val="009C774E"/>
    <w:rsid w:val="009C78D1"/>
    <w:rsid w:val="009C7A23"/>
    <w:rsid w:val="009C7D00"/>
    <w:rsid w:val="009C7E31"/>
    <w:rsid w:val="009C7EA3"/>
    <w:rsid w:val="009C7F06"/>
    <w:rsid w:val="009C7F36"/>
    <w:rsid w:val="009D0285"/>
    <w:rsid w:val="009D0310"/>
    <w:rsid w:val="009D06C0"/>
    <w:rsid w:val="009D0AD4"/>
    <w:rsid w:val="009D107E"/>
    <w:rsid w:val="009D12D6"/>
    <w:rsid w:val="009D13CF"/>
    <w:rsid w:val="009D149C"/>
    <w:rsid w:val="009D15BB"/>
    <w:rsid w:val="009D1734"/>
    <w:rsid w:val="009D1894"/>
    <w:rsid w:val="009D1940"/>
    <w:rsid w:val="009D1DA8"/>
    <w:rsid w:val="009D200E"/>
    <w:rsid w:val="009D20ED"/>
    <w:rsid w:val="009D21BA"/>
    <w:rsid w:val="009D21D9"/>
    <w:rsid w:val="009D22E2"/>
    <w:rsid w:val="009D24C2"/>
    <w:rsid w:val="009D2624"/>
    <w:rsid w:val="009D2CDE"/>
    <w:rsid w:val="009D2F4C"/>
    <w:rsid w:val="009D3265"/>
    <w:rsid w:val="009D32CE"/>
    <w:rsid w:val="009D3403"/>
    <w:rsid w:val="009D34EE"/>
    <w:rsid w:val="009D3873"/>
    <w:rsid w:val="009D3B9F"/>
    <w:rsid w:val="009D3C7E"/>
    <w:rsid w:val="009D3D96"/>
    <w:rsid w:val="009D3E9D"/>
    <w:rsid w:val="009D3F41"/>
    <w:rsid w:val="009D3FE0"/>
    <w:rsid w:val="009D4111"/>
    <w:rsid w:val="009D424D"/>
    <w:rsid w:val="009D45AE"/>
    <w:rsid w:val="009D4619"/>
    <w:rsid w:val="009D49E8"/>
    <w:rsid w:val="009D4CA4"/>
    <w:rsid w:val="009D4CBD"/>
    <w:rsid w:val="009D4DF6"/>
    <w:rsid w:val="009D53D8"/>
    <w:rsid w:val="009D542E"/>
    <w:rsid w:val="009D5550"/>
    <w:rsid w:val="009D57E1"/>
    <w:rsid w:val="009D5946"/>
    <w:rsid w:val="009D5B0B"/>
    <w:rsid w:val="009D60BF"/>
    <w:rsid w:val="009D632D"/>
    <w:rsid w:val="009D6508"/>
    <w:rsid w:val="009D655E"/>
    <w:rsid w:val="009D65A5"/>
    <w:rsid w:val="009D6614"/>
    <w:rsid w:val="009D66CA"/>
    <w:rsid w:val="009D6721"/>
    <w:rsid w:val="009D67DD"/>
    <w:rsid w:val="009D6834"/>
    <w:rsid w:val="009D6963"/>
    <w:rsid w:val="009D6A3A"/>
    <w:rsid w:val="009D6A55"/>
    <w:rsid w:val="009D6DC2"/>
    <w:rsid w:val="009D70F4"/>
    <w:rsid w:val="009D7284"/>
    <w:rsid w:val="009D75E2"/>
    <w:rsid w:val="009D78F3"/>
    <w:rsid w:val="009D790F"/>
    <w:rsid w:val="009D79B9"/>
    <w:rsid w:val="009D7B28"/>
    <w:rsid w:val="009D7C8B"/>
    <w:rsid w:val="009D7D33"/>
    <w:rsid w:val="009E009E"/>
    <w:rsid w:val="009E01D9"/>
    <w:rsid w:val="009E0234"/>
    <w:rsid w:val="009E0422"/>
    <w:rsid w:val="009E04A6"/>
    <w:rsid w:val="009E0756"/>
    <w:rsid w:val="009E0814"/>
    <w:rsid w:val="009E0C0F"/>
    <w:rsid w:val="009E0E4D"/>
    <w:rsid w:val="009E106D"/>
    <w:rsid w:val="009E108C"/>
    <w:rsid w:val="009E14E7"/>
    <w:rsid w:val="009E1A76"/>
    <w:rsid w:val="009E1B6A"/>
    <w:rsid w:val="009E1E64"/>
    <w:rsid w:val="009E2008"/>
    <w:rsid w:val="009E2153"/>
    <w:rsid w:val="009E256A"/>
    <w:rsid w:val="009E268A"/>
    <w:rsid w:val="009E26FE"/>
    <w:rsid w:val="009E2775"/>
    <w:rsid w:val="009E285B"/>
    <w:rsid w:val="009E2CD5"/>
    <w:rsid w:val="009E318B"/>
    <w:rsid w:val="009E31CD"/>
    <w:rsid w:val="009E31D1"/>
    <w:rsid w:val="009E3292"/>
    <w:rsid w:val="009E3874"/>
    <w:rsid w:val="009E39D6"/>
    <w:rsid w:val="009E3ACD"/>
    <w:rsid w:val="009E3C4E"/>
    <w:rsid w:val="009E3D69"/>
    <w:rsid w:val="009E4003"/>
    <w:rsid w:val="009E404D"/>
    <w:rsid w:val="009E4174"/>
    <w:rsid w:val="009E426C"/>
    <w:rsid w:val="009E4504"/>
    <w:rsid w:val="009E4570"/>
    <w:rsid w:val="009E46B7"/>
    <w:rsid w:val="009E49AE"/>
    <w:rsid w:val="009E4A5E"/>
    <w:rsid w:val="009E4BE9"/>
    <w:rsid w:val="009E4C68"/>
    <w:rsid w:val="009E4CB5"/>
    <w:rsid w:val="009E4D51"/>
    <w:rsid w:val="009E52F5"/>
    <w:rsid w:val="009E5534"/>
    <w:rsid w:val="009E553F"/>
    <w:rsid w:val="009E565C"/>
    <w:rsid w:val="009E56DE"/>
    <w:rsid w:val="009E5859"/>
    <w:rsid w:val="009E586D"/>
    <w:rsid w:val="009E59E8"/>
    <w:rsid w:val="009E59EE"/>
    <w:rsid w:val="009E5B10"/>
    <w:rsid w:val="009E5C34"/>
    <w:rsid w:val="009E5FE7"/>
    <w:rsid w:val="009E61A1"/>
    <w:rsid w:val="009E61CC"/>
    <w:rsid w:val="009E6759"/>
    <w:rsid w:val="009E6985"/>
    <w:rsid w:val="009E6CA9"/>
    <w:rsid w:val="009E6E0A"/>
    <w:rsid w:val="009E73F5"/>
    <w:rsid w:val="009E74B8"/>
    <w:rsid w:val="009E74E0"/>
    <w:rsid w:val="009E7501"/>
    <w:rsid w:val="009E7537"/>
    <w:rsid w:val="009E755E"/>
    <w:rsid w:val="009E758A"/>
    <w:rsid w:val="009E75DC"/>
    <w:rsid w:val="009E765E"/>
    <w:rsid w:val="009E7AD5"/>
    <w:rsid w:val="009E7AEC"/>
    <w:rsid w:val="009E7B2B"/>
    <w:rsid w:val="009E7E3C"/>
    <w:rsid w:val="009F00A4"/>
    <w:rsid w:val="009F02D1"/>
    <w:rsid w:val="009F02E6"/>
    <w:rsid w:val="009F0372"/>
    <w:rsid w:val="009F041A"/>
    <w:rsid w:val="009F071F"/>
    <w:rsid w:val="009F0866"/>
    <w:rsid w:val="009F09F6"/>
    <w:rsid w:val="009F0C9A"/>
    <w:rsid w:val="009F0D80"/>
    <w:rsid w:val="009F0F3E"/>
    <w:rsid w:val="009F108A"/>
    <w:rsid w:val="009F1271"/>
    <w:rsid w:val="009F1654"/>
    <w:rsid w:val="009F19B1"/>
    <w:rsid w:val="009F1C09"/>
    <w:rsid w:val="009F1D42"/>
    <w:rsid w:val="009F2226"/>
    <w:rsid w:val="009F22B0"/>
    <w:rsid w:val="009F250C"/>
    <w:rsid w:val="009F2602"/>
    <w:rsid w:val="009F2667"/>
    <w:rsid w:val="009F26BF"/>
    <w:rsid w:val="009F2731"/>
    <w:rsid w:val="009F2B38"/>
    <w:rsid w:val="009F2B7F"/>
    <w:rsid w:val="009F2BE2"/>
    <w:rsid w:val="009F2C23"/>
    <w:rsid w:val="009F2C34"/>
    <w:rsid w:val="009F3188"/>
    <w:rsid w:val="009F31D3"/>
    <w:rsid w:val="009F320B"/>
    <w:rsid w:val="009F32CB"/>
    <w:rsid w:val="009F334B"/>
    <w:rsid w:val="009F354F"/>
    <w:rsid w:val="009F3806"/>
    <w:rsid w:val="009F380C"/>
    <w:rsid w:val="009F3837"/>
    <w:rsid w:val="009F383A"/>
    <w:rsid w:val="009F3B6B"/>
    <w:rsid w:val="009F3BC4"/>
    <w:rsid w:val="009F3DEF"/>
    <w:rsid w:val="009F3F54"/>
    <w:rsid w:val="009F4033"/>
    <w:rsid w:val="009F409D"/>
    <w:rsid w:val="009F41E3"/>
    <w:rsid w:val="009F4341"/>
    <w:rsid w:val="009F4659"/>
    <w:rsid w:val="009F4C78"/>
    <w:rsid w:val="009F52B3"/>
    <w:rsid w:val="009F52DC"/>
    <w:rsid w:val="009F5629"/>
    <w:rsid w:val="009F5636"/>
    <w:rsid w:val="009F56FC"/>
    <w:rsid w:val="009F5AAF"/>
    <w:rsid w:val="009F5EA6"/>
    <w:rsid w:val="009F605A"/>
    <w:rsid w:val="009F6197"/>
    <w:rsid w:val="009F6202"/>
    <w:rsid w:val="009F62F0"/>
    <w:rsid w:val="009F6306"/>
    <w:rsid w:val="009F6401"/>
    <w:rsid w:val="009F645F"/>
    <w:rsid w:val="009F6463"/>
    <w:rsid w:val="009F64FA"/>
    <w:rsid w:val="009F6522"/>
    <w:rsid w:val="009F65CB"/>
    <w:rsid w:val="009F660E"/>
    <w:rsid w:val="009F6A47"/>
    <w:rsid w:val="009F6AE4"/>
    <w:rsid w:val="009F70D9"/>
    <w:rsid w:val="009F7164"/>
    <w:rsid w:val="009F7588"/>
    <w:rsid w:val="009F7656"/>
    <w:rsid w:val="009F76FA"/>
    <w:rsid w:val="009F7704"/>
    <w:rsid w:val="009F778B"/>
    <w:rsid w:val="009F782E"/>
    <w:rsid w:val="009F7853"/>
    <w:rsid w:val="009F788C"/>
    <w:rsid w:val="009F7D7F"/>
    <w:rsid w:val="009F7D89"/>
    <w:rsid w:val="009F7EAE"/>
    <w:rsid w:val="009F7F5B"/>
    <w:rsid w:val="00A0009F"/>
    <w:rsid w:val="00A00236"/>
    <w:rsid w:val="00A00336"/>
    <w:rsid w:val="00A003BF"/>
    <w:rsid w:val="00A0055A"/>
    <w:rsid w:val="00A0055E"/>
    <w:rsid w:val="00A005B1"/>
    <w:rsid w:val="00A00646"/>
    <w:rsid w:val="00A00710"/>
    <w:rsid w:val="00A0097C"/>
    <w:rsid w:val="00A00A3A"/>
    <w:rsid w:val="00A00ADF"/>
    <w:rsid w:val="00A00AF1"/>
    <w:rsid w:val="00A00C12"/>
    <w:rsid w:val="00A00C3D"/>
    <w:rsid w:val="00A00CAC"/>
    <w:rsid w:val="00A00FC0"/>
    <w:rsid w:val="00A0101C"/>
    <w:rsid w:val="00A010FC"/>
    <w:rsid w:val="00A0130F"/>
    <w:rsid w:val="00A0141E"/>
    <w:rsid w:val="00A0145A"/>
    <w:rsid w:val="00A01903"/>
    <w:rsid w:val="00A01A0F"/>
    <w:rsid w:val="00A01A62"/>
    <w:rsid w:val="00A01A9B"/>
    <w:rsid w:val="00A01D23"/>
    <w:rsid w:val="00A0211D"/>
    <w:rsid w:val="00A02140"/>
    <w:rsid w:val="00A02141"/>
    <w:rsid w:val="00A0243B"/>
    <w:rsid w:val="00A024A8"/>
    <w:rsid w:val="00A0278D"/>
    <w:rsid w:val="00A027B8"/>
    <w:rsid w:val="00A02919"/>
    <w:rsid w:val="00A02C24"/>
    <w:rsid w:val="00A02CB9"/>
    <w:rsid w:val="00A02D35"/>
    <w:rsid w:val="00A02E2C"/>
    <w:rsid w:val="00A02EA4"/>
    <w:rsid w:val="00A032C8"/>
    <w:rsid w:val="00A03546"/>
    <w:rsid w:val="00A0383D"/>
    <w:rsid w:val="00A03907"/>
    <w:rsid w:val="00A0398E"/>
    <w:rsid w:val="00A03B25"/>
    <w:rsid w:val="00A03C32"/>
    <w:rsid w:val="00A0407A"/>
    <w:rsid w:val="00A04474"/>
    <w:rsid w:val="00A048F6"/>
    <w:rsid w:val="00A04924"/>
    <w:rsid w:val="00A04AF2"/>
    <w:rsid w:val="00A04B4E"/>
    <w:rsid w:val="00A04F23"/>
    <w:rsid w:val="00A04FCF"/>
    <w:rsid w:val="00A054D2"/>
    <w:rsid w:val="00A054E2"/>
    <w:rsid w:val="00A054EF"/>
    <w:rsid w:val="00A05752"/>
    <w:rsid w:val="00A0577C"/>
    <w:rsid w:val="00A057FF"/>
    <w:rsid w:val="00A05870"/>
    <w:rsid w:val="00A05C4D"/>
    <w:rsid w:val="00A0628A"/>
    <w:rsid w:val="00A062BF"/>
    <w:rsid w:val="00A062D1"/>
    <w:rsid w:val="00A063B2"/>
    <w:rsid w:val="00A06457"/>
    <w:rsid w:val="00A065C7"/>
    <w:rsid w:val="00A0662E"/>
    <w:rsid w:val="00A066DF"/>
    <w:rsid w:val="00A066F9"/>
    <w:rsid w:val="00A06BD7"/>
    <w:rsid w:val="00A06C65"/>
    <w:rsid w:val="00A06C97"/>
    <w:rsid w:val="00A07090"/>
    <w:rsid w:val="00A0722A"/>
    <w:rsid w:val="00A0744D"/>
    <w:rsid w:val="00A076F2"/>
    <w:rsid w:val="00A077B0"/>
    <w:rsid w:val="00A07B34"/>
    <w:rsid w:val="00A07C3F"/>
    <w:rsid w:val="00A07FC1"/>
    <w:rsid w:val="00A10363"/>
    <w:rsid w:val="00A10BA1"/>
    <w:rsid w:val="00A10CA2"/>
    <w:rsid w:val="00A10CC6"/>
    <w:rsid w:val="00A111DB"/>
    <w:rsid w:val="00A112DE"/>
    <w:rsid w:val="00A11537"/>
    <w:rsid w:val="00A1158E"/>
    <w:rsid w:val="00A11658"/>
    <w:rsid w:val="00A116BB"/>
    <w:rsid w:val="00A11832"/>
    <w:rsid w:val="00A119A3"/>
    <w:rsid w:val="00A11A60"/>
    <w:rsid w:val="00A11B2B"/>
    <w:rsid w:val="00A11C39"/>
    <w:rsid w:val="00A12003"/>
    <w:rsid w:val="00A1241C"/>
    <w:rsid w:val="00A12944"/>
    <w:rsid w:val="00A129D5"/>
    <w:rsid w:val="00A129FB"/>
    <w:rsid w:val="00A12BE0"/>
    <w:rsid w:val="00A12CDE"/>
    <w:rsid w:val="00A12D6B"/>
    <w:rsid w:val="00A1306B"/>
    <w:rsid w:val="00A1343F"/>
    <w:rsid w:val="00A135C6"/>
    <w:rsid w:val="00A137E2"/>
    <w:rsid w:val="00A13DF2"/>
    <w:rsid w:val="00A13EC4"/>
    <w:rsid w:val="00A13ED1"/>
    <w:rsid w:val="00A13FA6"/>
    <w:rsid w:val="00A1401F"/>
    <w:rsid w:val="00A1461D"/>
    <w:rsid w:val="00A1470E"/>
    <w:rsid w:val="00A148A4"/>
    <w:rsid w:val="00A14967"/>
    <w:rsid w:val="00A14B7B"/>
    <w:rsid w:val="00A14D6D"/>
    <w:rsid w:val="00A14EED"/>
    <w:rsid w:val="00A14F41"/>
    <w:rsid w:val="00A14FA0"/>
    <w:rsid w:val="00A1507F"/>
    <w:rsid w:val="00A152CF"/>
    <w:rsid w:val="00A15536"/>
    <w:rsid w:val="00A155CC"/>
    <w:rsid w:val="00A158B5"/>
    <w:rsid w:val="00A15A36"/>
    <w:rsid w:val="00A15CC2"/>
    <w:rsid w:val="00A15CDC"/>
    <w:rsid w:val="00A15DDB"/>
    <w:rsid w:val="00A16046"/>
    <w:rsid w:val="00A1628B"/>
    <w:rsid w:val="00A162F9"/>
    <w:rsid w:val="00A1674B"/>
    <w:rsid w:val="00A16809"/>
    <w:rsid w:val="00A1686A"/>
    <w:rsid w:val="00A16B13"/>
    <w:rsid w:val="00A16CA5"/>
    <w:rsid w:val="00A16E31"/>
    <w:rsid w:val="00A16E6E"/>
    <w:rsid w:val="00A16E82"/>
    <w:rsid w:val="00A16F70"/>
    <w:rsid w:val="00A17361"/>
    <w:rsid w:val="00A17487"/>
    <w:rsid w:val="00A175ED"/>
    <w:rsid w:val="00A17708"/>
    <w:rsid w:val="00A17958"/>
    <w:rsid w:val="00A17968"/>
    <w:rsid w:val="00A179C5"/>
    <w:rsid w:val="00A17CA2"/>
    <w:rsid w:val="00A17D5E"/>
    <w:rsid w:val="00A17EB9"/>
    <w:rsid w:val="00A2007D"/>
    <w:rsid w:val="00A206C1"/>
    <w:rsid w:val="00A2074D"/>
    <w:rsid w:val="00A208E5"/>
    <w:rsid w:val="00A2093D"/>
    <w:rsid w:val="00A20ACF"/>
    <w:rsid w:val="00A20ADD"/>
    <w:rsid w:val="00A20B84"/>
    <w:rsid w:val="00A20B8A"/>
    <w:rsid w:val="00A2112B"/>
    <w:rsid w:val="00A21317"/>
    <w:rsid w:val="00A213A1"/>
    <w:rsid w:val="00A21405"/>
    <w:rsid w:val="00A214DC"/>
    <w:rsid w:val="00A215CC"/>
    <w:rsid w:val="00A21741"/>
    <w:rsid w:val="00A21B85"/>
    <w:rsid w:val="00A22361"/>
    <w:rsid w:val="00A22460"/>
    <w:rsid w:val="00A2251B"/>
    <w:rsid w:val="00A225F3"/>
    <w:rsid w:val="00A22803"/>
    <w:rsid w:val="00A22BD2"/>
    <w:rsid w:val="00A22FCA"/>
    <w:rsid w:val="00A2365D"/>
    <w:rsid w:val="00A23705"/>
    <w:rsid w:val="00A2386A"/>
    <w:rsid w:val="00A23979"/>
    <w:rsid w:val="00A23A05"/>
    <w:rsid w:val="00A23C7F"/>
    <w:rsid w:val="00A23CAD"/>
    <w:rsid w:val="00A240D1"/>
    <w:rsid w:val="00A2439B"/>
    <w:rsid w:val="00A24539"/>
    <w:rsid w:val="00A24683"/>
    <w:rsid w:val="00A2468A"/>
    <w:rsid w:val="00A2497C"/>
    <w:rsid w:val="00A24DD2"/>
    <w:rsid w:val="00A251D2"/>
    <w:rsid w:val="00A25232"/>
    <w:rsid w:val="00A25315"/>
    <w:rsid w:val="00A257D6"/>
    <w:rsid w:val="00A25A20"/>
    <w:rsid w:val="00A25C1F"/>
    <w:rsid w:val="00A25E34"/>
    <w:rsid w:val="00A25E67"/>
    <w:rsid w:val="00A26014"/>
    <w:rsid w:val="00A26155"/>
    <w:rsid w:val="00A264B6"/>
    <w:rsid w:val="00A266A9"/>
    <w:rsid w:val="00A266CB"/>
    <w:rsid w:val="00A26928"/>
    <w:rsid w:val="00A26999"/>
    <w:rsid w:val="00A26E66"/>
    <w:rsid w:val="00A2729E"/>
    <w:rsid w:val="00A272BD"/>
    <w:rsid w:val="00A274A3"/>
    <w:rsid w:val="00A274EE"/>
    <w:rsid w:val="00A276A4"/>
    <w:rsid w:val="00A277C7"/>
    <w:rsid w:val="00A27824"/>
    <w:rsid w:val="00A27976"/>
    <w:rsid w:val="00A27D46"/>
    <w:rsid w:val="00A27D71"/>
    <w:rsid w:val="00A27DEA"/>
    <w:rsid w:val="00A27EE4"/>
    <w:rsid w:val="00A301F2"/>
    <w:rsid w:val="00A3048C"/>
    <w:rsid w:val="00A30679"/>
    <w:rsid w:val="00A306D3"/>
    <w:rsid w:val="00A30935"/>
    <w:rsid w:val="00A30A08"/>
    <w:rsid w:val="00A30D3B"/>
    <w:rsid w:val="00A30FAD"/>
    <w:rsid w:val="00A311EB"/>
    <w:rsid w:val="00A312B3"/>
    <w:rsid w:val="00A31648"/>
    <w:rsid w:val="00A31793"/>
    <w:rsid w:val="00A31D71"/>
    <w:rsid w:val="00A31EA2"/>
    <w:rsid w:val="00A31F85"/>
    <w:rsid w:val="00A321E6"/>
    <w:rsid w:val="00A323D6"/>
    <w:rsid w:val="00A325B1"/>
    <w:rsid w:val="00A325C7"/>
    <w:rsid w:val="00A32672"/>
    <w:rsid w:val="00A3281F"/>
    <w:rsid w:val="00A32A4A"/>
    <w:rsid w:val="00A32AB0"/>
    <w:rsid w:val="00A32AD6"/>
    <w:rsid w:val="00A32C7A"/>
    <w:rsid w:val="00A33014"/>
    <w:rsid w:val="00A33119"/>
    <w:rsid w:val="00A331CD"/>
    <w:rsid w:val="00A336C9"/>
    <w:rsid w:val="00A33847"/>
    <w:rsid w:val="00A3393F"/>
    <w:rsid w:val="00A33E05"/>
    <w:rsid w:val="00A34393"/>
    <w:rsid w:val="00A343BA"/>
    <w:rsid w:val="00A34652"/>
    <w:rsid w:val="00A34A4B"/>
    <w:rsid w:val="00A34BC7"/>
    <w:rsid w:val="00A34ECD"/>
    <w:rsid w:val="00A34EE4"/>
    <w:rsid w:val="00A34F41"/>
    <w:rsid w:val="00A34F7B"/>
    <w:rsid w:val="00A35136"/>
    <w:rsid w:val="00A3522E"/>
    <w:rsid w:val="00A35239"/>
    <w:rsid w:val="00A35244"/>
    <w:rsid w:val="00A3524A"/>
    <w:rsid w:val="00A35650"/>
    <w:rsid w:val="00A357B9"/>
    <w:rsid w:val="00A357CE"/>
    <w:rsid w:val="00A35A4C"/>
    <w:rsid w:val="00A35AE3"/>
    <w:rsid w:val="00A35B67"/>
    <w:rsid w:val="00A35DBF"/>
    <w:rsid w:val="00A36089"/>
    <w:rsid w:val="00A362FA"/>
    <w:rsid w:val="00A36338"/>
    <w:rsid w:val="00A36A6B"/>
    <w:rsid w:val="00A36B07"/>
    <w:rsid w:val="00A36B23"/>
    <w:rsid w:val="00A36D69"/>
    <w:rsid w:val="00A36ECF"/>
    <w:rsid w:val="00A3701D"/>
    <w:rsid w:val="00A371EC"/>
    <w:rsid w:val="00A37272"/>
    <w:rsid w:val="00A374FF"/>
    <w:rsid w:val="00A37537"/>
    <w:rsid w:val="00A3760A"/>
    <w:rsid w:val="00A3791B"/>
    <w:rsid w:val="00A37A4B"/>
    <w:rsid w:val="00A37A65"/>
    <w:rsid w:val="00A37B41"/>
    <w:rsid w:val="00A37BB1"/>
    <w:rsid w:val="00A37C3F"/>
    <w:rsid w:val="00A402EB"/>
    <w:rsid w:val="00A4074B"/>
    <w:rsid w:val="00A4084E"/>
    <w:rsid w:val="00A4087E"/>
    <w:rsid w:val="00A40883"/>
    <w:rsid w:val="00A409D3"/>
    <w:rsid w:val="00A40CDC"/>
    <w:rsid w:val="00A41221"/>
    <w:rsid w:val="00A41275"/>
    <w:rsid w:val="00A414F0"/>
    <w:rsid w:val="00A41848"/>
    <w:rsid w:val="00A41D7B"/>
    <w:rsid w:val="00A41D98"/>
    <w:rsid w:val="00A41E2D"/>
    <w:rsid w:val="00A42138"/>
    <w:rsid w:val="00A421CD"/>
    <w:rsid w:val="00A424D5"/>
    <w:rsid w:val="00A426A9"/>
    <w:rsid w:val="00A42840"/>
    <w:rsid w:val="00A42853"/>
    <w:rsid w:val="00A4287F"/>
    <w:rsid w:val="00A42B95"/>
    <w:rsid w:val="00A42BCC"/>
    <w:rsid w:val="00A42DBB"/>
    <w:rsid w:val="00A43144"/>
    <w:rsid w:val="00A4341A"/>
    <w:rsid w:val="00A434A4"/>
    <w:rsid w:val="00A43516"/>
    <w:rsid w:val="00A43525"/>
    <w:rsid w:val="00A43948"/>
    <w:rsid w:val="00A43AC7"/>
    <w:rsid w:val="00A43ACC"/>
    <w:rsid w:val="00A43D51"/>
    <w:rsid w:val="00A43E4D"/>
    <w:rsid w:val="00A4416A"/>
    <w:rsid w:val="00A4435C"/>
    <w:rsid w:val="00A445D3"/>
    <w:rsid w:val="00A44612"/>
    <w:rsid w:val="00A446E8"/>
    <w:rsid w:val="00A448A0"/>
    <w:rsid w:val="00A448D1"/>
    <w:rsid w:val="00A44A9A"/>
    <w:rsid w:val="00A44AF5"/>
    <w:rsid w:val="00A44B3E"/>
    <w:rsid w:val="00A44C54"/>
    <w:rsid w:val="00A4506D"/>
    <w:rsid w:val="00A4515E"/>
    <w:rsid w:val="00A45427"/>
    <w:rsid w:val="00A4592D"/>
    <w:rsid w:val="00A459C8"/>
    <w:rsid w:val="00A45AC0"/>
    <w:rsid w:val="00A45BAE"/>
    <w:rsid w:val="00A45CB3"/>
    <w:rsid w:val="00A45F5D"/>
    <w:rsid w:val="00A45F5F"/>
    <w:rsid w:val="00A45FE4"/>
    <w:rsid w:val="00A460AE"/>
    <w:rsid w:val="00A4612F"/>
    <w:rsid w:val="00A46168"/>
    <w:rsid w:val="00A4639A"/>
    <w:rsid w:val="00A46530"/>
    <w:rsid w:val="00A46548"/>
    <w:rsid w:val="00A46644"/>
    <w:rsid w:val="00A46647"/>
    <w:rsid w:val="00A466D6"/>
    <w:rsid w:val="00A46704"/>
    <w:rsid w:val="00A47033"/>
    <w:rsid w:val="00A470B3"/>
    <w:rsid w:val="00A47172"/>
    <w:rsid w:val="00A4745E"/>
    <w:rsid w:val="00A475B6"/>
    <w:rsid w:val="00A47675"/>
    <w:rsid w:val="00A47741"/>
    <w:rsid w:val="00A47B0C"/>
    <w:rsid w:val="00A50053"/>
    <w:rsid w:val="00A501F8"/>
    <w:rsid w:val="00A50302"/>
    <w:rsid w:val="00A503AF"/>
    <w:rsid w:val="00A50561"/>
    <w:rsid w:val="00A506A2"/>
    <w:rsid w:val="00A50758"/>
    <w:rsid w:val="00A50798"/>
    <w:rsid w:val="00A50833"/>
    <w:rsid w:val="00A50A5A"/>
    <w:rsid w:val="00A50B34"/>
    <w:rsid w:val="00A50CEB"/>
    <w:rsid w:val="00A50E44"/>
    <w:rsid w:val="00A50FA5"/>
    <w:rsid w:val="00A51003"/>
    <w:rsid w:val="00A5108E"/>
    <w:rsid w:val="00A5141C"/>
    <w:rsid w:val="00A51668"/>
    <w:rsid w:val="00A51721"/>
    <w:rsid w:val="00A518A4"/>
    <w:rsid w:val="00A51A32"/>
    <w:rsid w:val="00A51AB3"/>
    <w:rsid w:val="00A51B10"/>
    <w:rsid w:val="00A51B72"/>
    <w:rsid w:val="00A51C6E"/>
    <w:rsid w:val="00A51CD8"/>
    <w:rsid w:val="00A51D1F"/>
    <w:rsid w:val="00A51D60"/>
    <w:rsid w:val="00A51E90"/>
    <w:rsid w:val="00A51F94"/>
    <w:rsid w:val="00A52126"/>
    <w:rsid w:val="00A52561"/>
    <w:rsid w:val="00A52885"/>
    <w:rsid w:val="00A52D56"/>
    <w:rsid w:val="00A52FC9"/>
    <w:rsid w:val="00A53246"/>
    <w:rsid w:val="00A5336F"/>
    <w:rsid w:val="00A5346D"/>
    <w:rsid w:val="00A5364B"/>
    <w:rsid w:val="00A5384B"/>
    <w:rsid w:val="00A53B73"/>
    <w:rsid w:val="00A53BE9"/>
    <w:rsid w:val="00A53C16"/>
    <w:rsid w:val="00A53E83"/>
    <w:rsid w:val="00A53F91"/>
    <w:rsid w:val="00A54168"/>
    <w:rsid w:val="00A5427F"/>
    <w:rsid w:val="00A544EF"/>
    <w:rsid w:val="00A54554"/>
    <w:rsid w:val="00A54715"/>
    <w:rsid w:val="00A548F5"/>
    <w:rsid w:val="00A54A46"/>
    <w:rsid w:val="00A54A6E"/>
    <w:rsid w:val="00A551C6"/>
    <w:rsid w:val="00A551E0"/>
    <w:rsid w:val="00A5568A"/>
    <w:rsid w:val="00A5577F"/>
    <w:rsid w:val="00A565D3"/>
    <w:rsid w:val="00A5664A"/>
    <w:rsid w:val="00A566E3"/>
    <w:rsid w:val="00A566E6"/>
    <w:rsid w:val="00A566EC"/>
    <w:rsid w:val="00A5691E"/>
    <w:rsid w:val="00A569F5"/>
    <w:rsid w:val="00A56F8B"/>
    <w:rsid w:val="00A56FB2"/>
    <w:rsid w:val="00A5740E"/>
    <w:rsid w:val="00A57715"/>
    <w:rsid w:val="00A577A8"/>
    <w:rsid w:val="00A577C9"/>
    <w:rsid w:val="00A57973"/>
    <w:rsid w:val="00A57B6B"/>
    <w:rsid w:val="00A57ECF"/>
    <w:rsid w:val="00A57F3F"/>
    <w:rsid w:val="00A57F78"/>
    <w:rsid w:val="00A60099"/>
    <w:rsid w:val="00A6041B"/>
    <w:rsid w:val="00A6046C"/>
    <w:rsid w:val="00A604C8"/>
    <w:rsid w:val="00A604CA"/>
    <w:rsid w:val="00A60B7D"/>
    <w:rsid w:val="00A60E88"/>
    <w:rsid w:val="00A61104"/>
    <w:rsid w:val="00A61234"/>
    <w:rsid w:val="00A6125D"/>
    <w:rsid w:val="00A61270"/>
    <w:rsid w:val="00A612A0"/>
    <w:rsid w:val="00A612B3"/>
    <w:rsid w:val="00A612F9"/>
    <w:rsid w:val="00A61521"/>
    <w:rsid w:val="00A6157A"/>
    <w:rsid w:val="00A61C49"/>
    <w:rsid w:val="00A61DC3"/>
    <w:rsid w:val="00A61E50"/>
    <w:rsid w:val="00A6205A"/>
    <w:rsid w:val="00A620F8"/>
    <w:rsid w:val="00A62120"/>
    <w:rsid w:val="00A6223B"/>
    <w:rsid w:val="00A6270B"/>
    <w:rsid w:val="00A62878"/>
    <w:rsid w:val="00A62AE7"/>
    <w:rsid w:val="00A62D3C"/>
    <w:rsid w:val="00A62DBD"/>
    <w:rsid w:val="00A62DDA"/>
    <w:rsid w:val="00A62F42"/>
    <w:rsid w:val="00A62F72"/>
    <w:rsid w:val="00A631DA"/>
    <w:rsid w:val="00A63397"/>
    <w:rsid w:val="00A63434"/>
    <w:rsid w:val="00A635FA"/>
    <w:rsid w:val="00A636DC"/>
    <w:rsid w:val="00A637EA"/>
    <w:rsid w:val="00A63B34"/>
    <w:rsid w:val="00A63B96"/>
    <w:rsid w:val="00A63C02"/>
    <w:rsid w:val="00A63C15"/>
    <w:rsid w:val="00A63FF0"/>
    <w:rsid w:val="00A6456D"/>
    <w:rsid w:val="00A6492A"/>
    <w:rsid w:val="00A64BF2"/>
    <w:rsid w:val="00A64D15"/>
    <w:rsid w:val="00A64E20"/>
    <w:rsid w:val="00A64E7E"/>
    <w:rsid w:val="00A65073"/>
    <w:rsid w:val="00A652F1"/>
    <w:rsid w:val="00A65792"/>
    <w:rsid w:val="00A65AD8"/>
    <w:rsid w:val="00A65D1B"/>
    <w:rsid w:val="00A65D4D"/>
    <w:rsid w:val="00A65EB0"/>
    <w:rsid w:val="00A665BE"/>
    <w:rsid w:val="00A6697E"/>
    <w:rsid w:val="00A67065"/>
    <w:rsid w:val="00A6752B"/>
    <w:rsid w:val="00A676AC"/>
    <w:rsid w:val="00A67935"/>
    <w:rsid w:val="00A67A67"/>
    <w:rsid w:val="00A67AB9"/>
    <w:rsid w:val="00A67CCE"/>
    <w:rsid w:val="00A67FB1"/>
    <w:rsid w:val="00A70115"/>
    <w:rsid w:val="00A70367"/>
    <w:rsid w:val="00A70610"/>
    <w:rsid w:val="00A7069E"/>
    <w:rsid w:val="00A7086B"/>
    <w:rsid w:val="00A70A70"/>
    <w:rsid w:val="00A70ACB"/>
    <w:rsid w:val="00A70B9D"/>
    <w:rsid w:val="00A70E1A"/>
    <w:rsid w:val="00A70FD7"/>
    <w:rsid w:val="00A710F0"/>
    <w:rsid w:val="00A712EE"/>
    <w:rsid w:val="00A71382"/>
    <w:rsid w:val="00A7158A"/>
    <w:rsid w:val="00A71679"/>
    <w:rsid w:val="00A718C5"/>
    <w:rsid w:val="00A7196A"/>
    <w:rsid w:val="00A719BC"/>
    <w:rsid w:val="00A71C8A"/>
    <w:rsid w:val="00A71F50"/>
    <w:rsid w:val="00A71FE3"/>
    <w:rsid w:val="00A71FEA"/>
    <w:rsid w:val="00A7201A"/>
    <w:rsid w:val="00A72020"/>
    <w:rsid w:val="00A7203E"/>
    <w:rsid w:val="00A7238C"/>
    <w:rsid w:val="00A7247C"/>
    <w:rsid w:val="00A72E0E"/>
    <w:rsid w:val="00A72F4B"/>
    <w:rsid w:val="00A7318D"/>
    <w:rsid w:val="00A73191"/>
    <w:rsid w:val="00A731DB"/>
    <w:rsid w:val="00A73223"/>
    <w:rsid w:val="00A73351"/>
    <w:rsid w:val="00A73447"/>
    <w:rsid w:val="00A736BD"/>
    <w:rsid w:val="00A7374F"/>
    <w:rsid w:val="00A7385A"/>
    <w:rsid w:val="00A738DF"/>
    <w:rsid w:val="00A73903"/>
    <w:rsid w:val="00A74371"/>
    <w:rsid w:val="00A74951"/>
    <w:rsid w:val="00A749E3"/>
    <w:rsid w:val="00A74B98"/>
    <w:rsid w:val="00A74C2B"/>
    <w:rsid w:val="00A74D7E"/>
    <w:rsid w:val="00A74FF5"/>
    <w:rsid w:val="00A751A5"/>
    <w:rsid w:val="00A751FF"/>
    <w:rsid w:val="00A752E2"/>
    <w:rsid w:val="00A75380"/>
    <w:rsid w:val="00A754CF"/>
    <w:rsid w:val="00A7551F"/>
    <w:rsid w:val="00A75752"/>
    <w:rsid w:val="00A759C6"/>
    <w:rsid w:val="00A75BF2"/>
    <w:rsid w:val="00A75E75"/>
    <w:rsid w:val="00A760CC"/>
    <w:rsid w:val="00A76175"/>
    <w:rsid w:val="00A7619A"/>
    <w:rsid w:val="00A764DD"/>
    <w:rsid w:val="00A7690B"/>
    <w:rsid w:val="00A76954"/>
    <w:rsid w:val="00A76CAB"/>
    <w:rsid w:val="00A7703F"/>
    <w:rsid w:val="00A7722D"/>
    <w:rsid w:val="00A77710"/>
    <w:rsid w:val="00A778A8"/>
    <w:rsid w:val="00A778F5"/>
    <w:rsid w:val="00A77CB7"/>
    <w:rsid w:val="00A77D2F"/>
    <w:rsid w:val="00A77DE4"/>
    <w:rsid w:val="00A77E0E"/>
    <w:rsid w:val="00A77FD2"/>
    <w:rsid w:val="00A8075D"/>
    <w:rsid w:val="00A80918"/>
    <w:rsid w:val="00A80963"/>
    <w:rsid w:val="00A80B2C"/>
    <w:rsid w:val="00A80BE7"/>
    <w:rsid w:val="00A810FA"/>
    <w:rsid w:val="00A81172"/>
    <w:rsid w:val="00A81235"/>
    <w:rsid w:val="00A8127E"/>
    <w:rsid w:val="00A81417"/>
    <w:rsid w:val="00A81628"/>
    <w:rsid w:val="00A816F4"/>
    <w:rsid w:val="00A819A1"/>
    <w:rsid w:val="00A81A2C"/>
    <w:rsid w:val="00A81C0B"/>
    <w:rsid w:val="00A81D0A"/>
    <w:rsid w:val="00A81E23"/>
    <w:rsid w:val="00A820C3"/>
    <w:rsid w:val="00A8210B"/>
    <w:rsid w:val="00A8218D"/>
    <w:rsid w:val="00A822F9"/>
    <w:rsid w:val="00A824F8"/>
    <w:rsid w:val="00A82AFA"/>
    <w:rsid w:val="00A82B33"/>
    <w:rsid w:val="00A82B6B"/>
    <w:rsid w:val="00A82C21"/>
    <w:rsid w:val="00A82F6D"/>
    <w:rsid w:val="00A83301"/>
    <w:rsid w:val="00A83616"/>
    <w:rsid w:val="00A8374F"/>
    <w:rsid w:val="00A83779"/>
    <w:rsid w:val="00A83A2A"/>
    <w:rsid w:val="00A83B49"/>
    <w:rsid w:val="00A83BF4"/>
    <w:rsid w:val="00A83C4A"/>
    <w:rsid w:val="00A83C7D"/>
    <w:rsid w:val="00A84008"/>
    <w:rsid w:val="00A84044"/>
    <w:rsid w:val="00A845E0"/>
    <w:rsid w:val="00A8475B"/>
    <w:rsid w:val="00A84A4A"/>
    <w:rsid w:val="00A84BA1"/>
    <w:rsid w:val="00A84F45"/>
    <w:rsid w:val="00A85074"/>
    <w:rsid w:val="00A8508D"/>
    <w:rsid w:val="00A850BB"/>
    <w:rsid w:val="00A854E3"/>
    <w:rsid w:val="00A85707"/>
    <w:rsid w:val="00A85A30"/>
    <w:rsid w:val="00A85E49"/>
    <w:rsid w:val="00A85FC2"/>
    <w:rsid w:val="00A86013"/>
    <w:rsid w:val="00A860EA"/>
    <w:rsid w:val="00A866DC"/>
    <w:rsid w:val="00A8674C"/>
    <w:rsid w:val="00A868A5"/>
    <w:rsid w:val="00A86938"/>
    <w:rsid w:val="00A86B55"/>
    <w:rsid w:val="00A86CC1"/>
    <w:rsid w:val="00A86D19"/>
    <w:rsid w:val="00A86E98"/>
    <w:rsid w:val="00A86F3B"/>
    <w:rsid w:val="00A86F72"/>
    <w:rsid w:val="00A8710F"/>
    <w:rsid w:val="00A873FB"/>
    <w:rsid w:val="00A87B14"/>
    <w:rsid w:val="00A87B47"/>
    <w:rsid w:val="00A87B55"/>
    <w:rsid w:val="00A87C1E"/>
    <w:rsid w:val="00A87D93"/>
    <w:rsid w:val="00A87EB0"/>
    <w:rsid w:val="00A87F2E"/>
    <w:rsid w:val="00A87FFC"/>
    <w:rsid w:val="00A90045"/>
    <w:rsid w:val="00A900F7"/>
    <w:rsid w:val="00A90153"/>
    <w:rsid w:val="00A90201"/>
    <w:rsid w:val="00A9040A"/>
    <w:rsid w:val="00A905EB"/>
    <w:rsid w:val="00A9063A"/>
    <w:rsid w:val="00A906AF"/>
    <w:rsid w:val="00A90868"/>
    <w:rsid w:val="00A90B86"/>
    <w:rsid w:val="00A90D5D"/>
    <w:rsid w:val="00A90DE7"/>
    <w:rsid w:val="00A90E2F"/>
    <w:rsid w:val="00A91100"/>
    <w:rsid w:val="00A91258"/>
    <w:rsid w:val="00A91367"/>
    <w:rsid w:val="00A9153E"/>
    <w:rsid w:val="00A915E6"/>
    <w:rsid w:val="00A918DB"/>
    <w:rsid w:val="00A91AB3"/>
    <w:rsid w:val="00A91AEA"/>
    <w:rsid w:val="00A91E41"/>
    <w:rsid w:val="00A91E9D"/>
    <w:rsid w:val="00A91F6E"/>
    <w:rsid w:val="00A92247"/>
    <w:rsid w:val="00A9233C"/>
    <w:rsid w:val="00A92561"/>
    <w:rsid w:val="00A925D5"/>
    <w:rsid w:val="00A926BE"/>
    <w:rsid w:val="00A92B2A"/>
    <w:rsid w:val="00A92C0C"/>
    <w:rsid w:val="00A92CAD"/>
    <w:rsid w:val="00A92DA8"/>
    <w:rsid w:val="00A930EB"/>
    <w:rsid w:val="00A9337C"/>
    <w:rsid w:val="00A933D3"/>
    <w:rsid w:val="00A9341F"/>
    <w:rsid w:val="00A9348F"/>
    <w:rsid w:val="00A9353D"/>
    <w:rsid w:val="00A9364C"/>
    <w:rsid w:val="00A936A0"/>
    <w:rsid w:val="00A9377E"/>
    <w:rsid w:val="00A9391F"/>
    <w:rsid w:val="00A93975"/>
    <w:rsid w:val="00A93A59"/>
    <w:rsid w:val="00A93D17"/>
    <w:rsid w:val="00A94076"/>
    <w:rsid w:val="00A941CA"/>
    <w:rsid w:val="00A94228"/>
    <w:rsid w:val="00A94483"/>
    <w:rsid w:val="00A9449F"/>
    <w:rsid w:val="00A945F5"/>
    <w:rsid w:val="00A9479C"/>
    <w:rsid w:val="00A948EB"/>
    <w:rsid w:val="00A948F3"/>
    <w:rsid w:val="00A94A14"/>
    <w:rsid w:val="00A94A3E"/>
    <w:rsid w:val="00A94ADA"/>
    <w:rsid w:val="00A94C2C"/>
    <w:rsid w:val="00A94CF3"/>
    <w:rsid w:val="00A94D4C"/>
    <w:rsid w:val="00A94E58"/>
    <w:rsid w:val="00A95077"/>
    <w:rsid w:val="00A950C2"/>
    <w:rsid w:val="00A951F8"/>
    <w:rsid w:val="00A954A9"/>
    <w:rsid w:val="00A95542"/>
    <w:rsid w:val="00A95595"/>
    <w:rsid w:val="00A95757"/>
    <w:rsid w:val="00A957C5"/>
    <w:rsid w:val="00A957E8"/>
    <w:rsid w:val="00A95806"/>
    <w:rsid w:val="00A95823"/>
    <w:rsid w:val="00A95831"/>
    <w:rsid w:val="00A95A42"/>
    <w:rsid w:val="00A95BBD"/>
    <w:rsid w:val="00A95C0A"/>
    <w:rsid w:val="00A95C41"/>
    <w:rsid w:val="00A95CF8"/>
    <w:rsid w:val="00A95DB7"/>
    <w:rsid w:val="00A95F89"/>
    <w:rsid w:val="00A95FE0"/>
    <w:rsid w:val="00A9612C"/>
    <w:rsid w:val="00A961B3"/>
    <w:rsid w:val="00A966BE"/>
    <w:rsid w:val="00A966C3"/>
    <w:rsid w:val="00A966CB"/>
    <w:rsid w:val="00A96C1C"/>
    <w:rsid w:val="00A96C52"/>
    <w:rsid w:val="00A96D9A"/>
    <w:rsid w:val="00A96F8B"/>
    <w:rsid w:val="00A970EA"/>
    <w:rsid w:val="00A9713F"/>
    <w:rsid w:val="00A9716A"/>
    <w:rsid w:val="00A97222"/>
    <w:rsid w:val="00A972A3"/>
    <w:rsid w:val="00A97352"/>
    <w:rsid w:val="00A9756A"/>
    <w:rsid w:val="00A975E9"/>
    <w:rsid w:val="00A9798B"/>
    <w:rsid w:val="00A97A43"/>
    <w:rsid w:val="00A97ACB"/>
    <w:rsid w:val="00A97BAB"/>
    <w:rsid w:val="00A97CCC"/>
    <w:rsid w:val="00A97E5B"/>
    <w:rsid w:val="00A97F49"/>
    <w:rsid w:val="00A97F63"/>
    <w:rsid w:val="00A97FC2"/>
    <w:rsid w:val="00AA00F2"/>
    <w:rsid w:val="00AA0221"/>
    <w:rsid w:val="00AA02B7"/>
    <w:rsid w:val="00AA050C"/>
    <w:rsid w:val="00AA069E"/>
    <w:rsid w:val="00AA06C1"/>
    <w:rsid w:val="00AA06F8"/>
    <w:rsid w:val="00AA07CC"/>
    <w:rsid w:val="00AA0800"/>
    <w:rsid w:val="00AA0917"/>
    <w:rsid w:val="00AA0B53"/>
    <w:rsid w:val="00AA0EDF"/>
    <w:rsid w:val="00AA11E7"/>
    <w:rsid w:val="00AA1545"/>
    <w:rsid w:val="00AA159F"/>
    <w:rsid w:val="00AA15E9"/>
    <w:rsid w:val="00AA16A0"/>
    <w:rsid w:val="00AA1995"/>
    <w:rsid w:val="00AA199E"/>
    <w:rsid w:val="00AA1A53"/>
    <w:rsid w:val="00AA1FC2"/>
    <w:rsid w:val="00AA214C"/>
    <w:rsid w:val="00AA2472"/>
    <w:rsid w:val="00AA25C8"/>
    <w:rsid w:val="00AA26C7"/>
    <w:rsid w:val="00AA2A64"/>
    <w:rsid w:val="00AA2B6C"/>
    <w:rsid w:val="00AA2D0F"/>
    <w:rsid w:val="00AA2E26"/>
    <w:rsid w:val="00AA2E52"/>
    <w:rsid w:val="00AA32CD"/>
    <w:rsid w:val="00AA3348"/>
    <w:rsid w:val="00AA334D"/>
    <w:rsid w:val="00AA3456"/>
    <w:rsid w:val="00AA356A"/>
    <w:rsid w:val="00AA3B90"/>
    <w:rsid w:val="00AA3BAD"/>
    <w:rsid w:val="00AA3E7B"/>
    <w:rsid w:val="00AA41A7"/>
    <w:rsid w:val="00AA4315"/>
    <w:rsid w:val="00AA4559"/>
    <w:rsid w:val="00AA457B"/>
    <w:rsid w:val="00AA45C4"/>
    <w:rsid w:val="00AA4AF8"/>
    <w:rsid w:val="00AA4E87"/>
    <w:rsid w:val="00AA5063"/>
    <w:rsid w:val="00AA508C"/>
    <w:rsid w:val="00AA51E0"/>
    <w:rsid w:val="00AA5204"/>
    <w:rsid w:val="00AA5231"/>
    <w:rsid w:val="00AA53D2"/>
    <w:rsid w:val="00AA54F9"/>
    <w:rsid w:val="00AA555A"/>
    <w:rsid w:val="00AA5739"/>
    <w:rsid w:val="00AA58EC"/>
    <w:rsid w:val="00AA602C"/>
    <w:rsid w:val="00AA6193"/>
    <w:rsid w:val="00AA61F7"/>
    <w:rsid w:val="00AA63E2"/>
    <w:rsid w:val="00AA66AC"/>
    <w:rsid w:val="00AA67A3"/>
    <w:rsid w:val="00AA682F"/>
    <w:rsid w:val="00AA6845"/>
    <w:rsid w:val="00AA6A05"/>
    <w:rsid w:val="00AA6BD2"/>
    <w:rsid w:val="00AA6E0B"/>
    <w:rsid w:val="00AA6E89"/>
    <w:rsid w:val="00AA6FFB"/>
    <w:rsid w:val="00AA71E6"/>
    <w:rsid w:val="00AA746D"/>
    <w:rsid w:val="00AA76A0"/>
    <w:rsid w:val="00AA778F"/>
    <w:rsid w:val="00AA7AD9"/>
    <w:rsid w:val="00AA7ADC"/>
    <w:rsid w:val="00AA7DA9"/>
    <w:rsid w:val="00AA7F5A"/>
    <w:rsid w:val="00AA7F5F"/>
    <w:rsid w:val="00AB0457"/>
    <w:rsid w:val="00AB059D"/>
    <w:rsid w:val="00AB07FA"/>
    <w:rsid w:val="00AB0A75"/>
    <w:rsid w:val="00AB0B04"/>
    <w:rsid w:val="00AB0D9A"/>
    <w:rsid w:val="00AB0E67"/>
    <w:rsid w:val="00AB0EBA"/>
    <w:rsid w:val="00AB0F43"/>
    <w:rsid w:val="00AB111D"/>
    <w:rsid w:val="00AB1198"/>
    <w:rsid w:val="00AB148B"/>
    <w:rsid w:val="00AB15C2"/>
    <w:rsid w:val="00AB19BD"/>
    <w:rsid w:val="00AB1E3B"/>
    <w:rsid w:val="00AB1EBA"/>
    <w:rsid w:val="00AB21A5"/>
    <w:rsid w:val="00AB23AC"/>
    <w:rsid w:val="00AB24AA"/>
    <w:rsid w:val="00AB257D"/>
    <w:rsid w:val="00AB2B60"/>
    <w:rsid w:val="00AB303A"/>
    <w:rsid w:val="00AB31A2"/>
    <w:rsid w:val="00AB39B1"/>
    <w:rsid w:val="00AB3ABB"/>
    <w:rsid w:val="00AB3D0E"/>
    <w:rsid w:val="00AB40AB"/>
    <w:rsid w:val="00AB411D"/>
    <w:rsid w:val="00AB41F1"/>
    <w:rsid w:val="00AB43C9"/>
    <w:rsid w:val="00AB455C"/>
    <w:rsid w:val="00AB4647"/>
    <w:rsid w:val="00AB46E5"/>
    <w:rsid w:val="00AB4D7F"/>
    <w:rsid w:val="00AB51A9"/>
    <w:rsid w:val="00AB52B5"/>
    <w:rsid w:val="00AB53F5"/>
    <w:rsid w:val="00AB541C"/>
    <w:rsid w:val="00AB5430"/>
    <w:rsid w:val="00AB569D"/>
    <w:rsid w:val="00AB57E0"/>
    <w:rsid w:val="00AB5867"/>
    <w:rsid w:val="00AB5D06"/>
    <w:rsid w:val="00AB5DA8"/>
    <w:rsid w:val="00AB5EA8"/>
    <w:rsid w:val="00AB6197"/>
    <w:rsid w:val="00AB6514"/>
    <w:rsid w:val="00AB662A"/>
    <w:rsid w:val="00AB6C6C"/>
    <w:rsid w:val="00AB70F3"/>
    <w:rsid w:val="00AB7166"/>
    <w:rsid w:val="00AB7177"/>
    <w:rsid w:val="00AB7195"/>
    <w:rsid w:val="00AB7321"/>
    <w:rsid w:val="00AB7406"/>
    <w:rsid w:val="00AB7641"/>
    <w:rsid w:val="00AB7793"/>
    <w:rsid w:val="00AB7999"/>
    <w:rsid w:val="00AB79C3"/>
    <w:rsid w:val="00AB7B1B"/>
    <w:rsid w:val="00AB7B60"/>
    <w:rsid w:val="00AB7DA4"/>
    <w:rsid w:val="00AC008F"/>
    <w:rsid w:val="00AC0373"/>
    <w:rsid w:val="00AC03BF"/>
    <w:rsid w:val="00AC0475"/>
    <w:rsid w:val="00AC04DE"/>
    <w:rsid w:val="00AC051F"/>
    <w:rsid w:val="00AC0807"/>
    <w:rsid w:val="00AC0B5E"/>
    <w:rsid w:val="00AC0BEE"/>
    <w:rsid w:val="00AC0BF5"/>
    <w:rsid w:val="00AC0DEB"/>
    <w:rsid w:val="00AC0EE1"/>
    <w:rsid w:val="00AC0F48"/>
    <w:rsid w:val="00AC10E9"/>
    <w:rsid w:val="00AC127D"/>
    <w:rsid w:val="00AC178D"/>
    <w:rsid w:val="00AC1999"/>
    <w:rsid w:val="00AC1CFC"/>
    <w:rsid w:val="00AC1E52"/>
    <w:rsid w:val="00AC1F80"/>
    <w:rsid w:val="00AC20A8"/>
    <w:rsid w:val="00AC2223"/>
    <w:rsid w:val="00AC242A"/>
    <w:rsid w:val="00AC2AB1"/>
    <w:rsid w:val="00AC2BAB"/>
    <w:rsid w:val="00AC2C2C"/>
    <w:rsid w:val="00AC2E87"/>
    <w:rsid w:val="00AC3085"/>
    <w:rsid w:val="00AC316B"/>
    <w:rsid w:val="00AC31F9"/>
    <w:rsid w:val="00AC3238"/>
    <w:rsid w:val="00AC33A1"/>
    <w:rsid w:val="00AC3A55"/>
    <w:rsid w:val="00AC3AA0"/>
    <w:rsid w:val="00AC3AC4"/>
    <w:rsid w:val="00AC3B28"/>
    <w:rsid w:val="00AC3E4E"/>
    <w:rsid w:val="00AC3E7B"/>
    <w:rsid w:val="00AC3F5A"/>
    <w:rsid w:val="00AC3F78"/>
    <w:rsid w:val="00AC40C1"/>
    <w:rsid w:val="00AC4169"/>
    <w:rsid w:val="00AC45C3"/>
    <w:rsid w:val="00AC4668"/>
    <w:rsid w:val="00AC46A1"/>
    <w:rsid w:val="00AC47BB"/>
    <w:rsid w:val="00AC47DB"/>
    <w:rsid w:val="00AC4947"/>
    <w:rsid w:val="00AC4A70"/>
    <w:rsid w:val="00AC4AD2"/>
    <w:rsid w:val="00AC4AF2"/>
    <w:rsid w:val="00AC4E75"/>
    <w:rsid w:val="00AC511E"/>
    <w:rsid w:val="00AC544A"/>
    <w:rsid w:val="00AC557B"/>
    <w:rsid w:val="00AC570C"/>
    <w:rsid w:val="00AC5AB4"/>
    <w:rsid w:val="00AC5B89"/>
    <w:rsid w:val="00AC5CF1"/>
    <w:rsid w:val="00AC5CFE"/>
    <w:rsid w:val="00AC5FAD"/>
    <w:rsid w:val="00AC60E7"/>
    <w:rsid w:val="00AC624E"/>
    <w:rsid w:val="00AC6325"/>
    <w:rsid w:val="00AC65A3"/>
    <w:rsid w:val="00AC663C"/>
    <w:rsid w:val="00AC6A41"/>
    <w:rsid w:val="00AC6A42"/>
    <w:rsid w:val="00AC6B44"/>
    <w:rsid w:val="00AC6C1B"/>
    <w:rsid w:val="00AC7410"/>
    <w:rsid w:val="00AC75E5"/>
    <w:rsid w:val="00AC7B5D"/>
    <w:rsid w:val="00AC7BF2"/>
    <w:rsid w:val="00AC7DA3"/>
    <w:rsid w:val="00AC7DA6"/>
    <w:rsid w:val="00AC7FBD"/>
    <w:rsid w:val="00AD05C6"/>
    <w:rsid w:val="00AD05E1"/>
    <w:rsid w:val="00AD0641"/>
    <w:rsid w:val="00AD0731"/>
    <w:rsid w:val="00AD08A7"/>
    <w:rsid w:val="00AD0A45"/>
    <w:rsid w:val="00AD0A4E"/>
    <w:rsid w:val="00AD0B3D"/>
    <w:rsid w:val="00AD0C12"/>
    <w:rsid w:val="00AD0D0F"/>
    <w:rsid w:val="00AD10BB"/>
    <w:rsid w:val="00AD1229"/>
    <w:rsid w:val="00AD1387"/>
    <w:rsid w:val="00AD14EF"/>
    <w:rsid w:val="00AD1A99"/>
    <w:rsid w:val="00AD1BAB"/>
    <w:rsid w:val="00AD1BCB"/>
    <w:rsid w:val="00AD1C4F"/>
    <w:rsid w:val="00AD1DAA"/>
    <w:rsid w:val="00AD1E43"/>
    <w:rsid w:val="00AD1E70"/>
    <w:rsid w:val="00AD1F95"/>
    <w:rsid w:val="00AD21C3"/>
    <w:rsid w:val="00AD2200"/>
    <w:rsid w:val="00AD25BF"/>
    <w:rsid w:val="00AD2943"/>
    <w:rsid w:val="00AD2A1C"/>
    <w:rsid w:val="00AD2B31"/>
    <w:rsid w:val="00AD2D41"/>
    <w:rsid w:val="00AD31B9"/>
    <w:rsid w:val="00AD32C9"/>
    <w:rsid w:val="00AD33AE"/>
    <w:rsid w:val="00AD3597"/>
    <w:rsid w:val="00AD36AE"/>
    <w:rsid w:val="00AD3703"/>
    <w:rsid w:val="00AD3792"/>
    <w:rsid w:val="00AD37BF"/>
    <w:rsid w:val="00AD3952"/>
    <w:rsid w:val="00AD3B72"/>
    <w:rsid w:val="00AD3C71"/>
    <w:rsid w:val="00AD3D06"/>
    <w:rsid w:val="00AD3D24"/>
    <w:rsid w:val="00AD3FDC"/>
    <w:rsid w:val="00AD4043"/>
    <w:rsid w:val="00AD421F"/>
    <w:rsid w:val="00AD4244"/>
    <w:rsid w:val="00AD46AD"/>
    <w:rsid w:val="00AD48CE"/>
    <w:rsid w:val="00AD48D7"/>
    <w:rsid w:val="00AD4A05"/>
    <w:rsid w:val="00AD4ABF"/>
    <w:rsid w:val="00AD4C7B"/>
    <w:rsid w:val="00AD4D59"/>
    <w:rsid w:val="00AD4E5B"/>
    <w:rsid w:val="00AD4E69"/>
    <w:rsid w:val="00AD4FE7"/>
    <w:rsid w:val="00AD522A"/>
    <w:rsid w:val="00AD5561"/>
    <w:rsid w:val="00AD5649"/>
    <w:rsid w:val="00AD566E"/>
    <w:rsid w:val="00AD5BC0"/>
    <w:rsid w:val="00AD5C0D"/>
    <w:rsid w:val="00AD5C58"/>
    <w:rsid w:val="00AD5F35"/>
    <w:rsid w:val="00AD60E1"/>
    <w:rsid w:val="00AD633D"/>
    <w:rsid w:val="00AD647A"/>
    <w:rsid w:val="00AD65CD"/>
    <w:rsid w:val="00AD66AE"/>
    <w:rsid w:val="00AD67E2"/>
    <w:rsid w:val="00AD683A"/>
    <w:rsid w:val="00AD6E1E"/>
    <w:rsid w:val="00AD6E67"/>
    <w:rsid w:val="00AD7031"/>
    <w:rsid w:val="00AD73A0"/>
    <w:rsid w:val="00AD741B"/>
    <w:rsid w:val="00AD7434"/>
    <w:rsid w:val="00AD74C2"/>
    <w:rsid w:val="00AD7529"/>
    <w:rsid w:val="00AD7904"/>
    <w:rsid w:val="00AD79D8"/>
    <w:rsid w:val="00AD7A27"/>
    <w:rsid w:val="00AD7A34"/>
    <w:rsid w:val="00AD7B43"/>
    <w:rsid w:val="00AD7B80"/>
    <w:rsid w:val="00AD7E81"/>
    <w:rsid w:val="00AE007A"/>
    <w:rsid w:val="00AE00C8"/>
    <w:rsid w:val="00AE060E"/>
    <w:rsid w:val="00AE0861"/>
    <w:rsid w:val="00AE0C45"/>
    <w:rsid w:val="00AE0CA2"/>
    <w:rsid w:val="00AE0D2C"/>
    <w:rsid w:val="00AE0DBD"/>
    <w:rsid w:val="00AE0DD5"/>
    <w:rsid w:val="00AE0EF2"/>
    <w:rsid w:val="00AE0F4F"/>
    <w:rsid w:val="00AE1166"/>
    <w:rsid w:val="00AE11B4"/>
    <w:rsid w:val="00AE169C"/>
    <w:rsid w:val="00AE177A"/>
    <w:rsid w:val="00AE18D7"/>
    <w:rsid w:val="00AE19B4"/>
    <w:rsid w:val="00AE1AC2"/>
    <w:rsid w:val="00AE1B94"/>
    <w:rsid w:val="00AE1C23"/>
    <w:rsid w:val="00AE1CE0"/>
    <w:rsid w:val="00AE1FF3"/>
    <w:rsid w:val="00AE2598"/>
    <w:rsid w:val="00AE25D9"/>
    <w:rsid w:val="00AE2683"/>
    <w:rsid w:val="00AE27A5"/>
    <w:rsid w:val="00AE2862"/>
    <w:rsid w:val="00AE2A6A"/>
    <w:rsid w:val="00AE2AE9"/>
    <w:rsid w:val="00AE2B5A"/>
    <w:rsid w:val="00AE2B66"/>
    <w:rsid w:val="00AE2D3B"/>
    <w:rsid w:val="00AE2F3C"/>
    <w:rsid w:val="00AE3008"/>
    <w:rsid w:val="00AE31FA"/>
    <w:rsid w:val="00AE328D"/>
    <w:rsid w:val="00AE332B"/>
    <w:rsid w:val="00AE34DA"/>
    <w:rsid w:val="00AE351A"/>
    <w:rsid w:val="00AE35EC"/>
    <w:rsid w:val="00AE3663"/>
    <w:rsid w:val="00AE371E"/>
    <w:rsid w:val="00AE3A0D"/>
    <w:rsid w:val="00AE3C02"/>
    <w:rsid w:val="00AE3E0E"/>
    <w:rsid w:val="00AE3E3F"/>
    <w:rsid w:val="00AE4139"/>
    <w:rsid w:val="00AE42CE"/>
    <w:rsid w:val="00AE4544"/>
    <w:rsid w:val="00AE4624"/>
    <w:rsid w:val="00AE495C"/>
    <w:rsid w:val="00AE496C"/>
    <w:rsid w:val="00AE4A6E"/>
    <w:rsid w:val="00AE4F1B"/>
    <w:rsid w:val="00AE4F90"/>
    <w:rsid w:val="00AE50CC"/>
    <w:rsid w:val="00AE53ED"/>
    <w:rsid w:val="00AE55DB"/>
    <w:rsid w:val="00AE5D9D"/>
    <w:rsid w:val="00AE5E25"/>
    <w:rsid w:val="00AE5E2A"/>
    <w:rsid w:val="00AE5EE2"/>
    <w:rsid w:val="00AE60C6"/>
    <w:rsid w:val="00AE60EC"/>
    <w:rsid w:val="00AE6126"/>
    <w:rsid w:val="00AE6172"/>
    <w:rsid w:val="00AE61C9"/>
    <w:rsid w:val="00AE61EE"/>
    <w:rsid w:val="00AE6226"/>
    <w:rsid w:val="00AE64B6"/>
    <w:rsid w:val="00AE64E5"/>
    <w:rsid w:val="00AE64F3"/>
    <w:rsid w:val="00AE66EC"/>
    <w:rsid w:val="00AE6969"/>
    <w:rsid w:val="00AE6975"/>
    <w:rsid w:val="00AE69BB"/>
    <w:rsid w:val="00AE6A75"/>
    <w:rsid w:val="00AE6C24"/>
    <w:rsid w:val="00AE6DEE"/>
    <w:rsid w:val="00AE7260"/>
    <w:rsid w:val="00AE72C7"/>
    <w:rsid w:val="00AE7378"/>
    <w:rsid w:val="00AE737A"/>
    <w:rsid w:val="00AE741B"/>
    <w:rsid w:val="00AE741E"/>
    <w:rsid w:val="00AE7458"/>
    <w:rsid w:val="00AE773A"/>
    <w:rsid w:val="00AE7812"/>
    <w:rsid w:val="00AE7AF6"/>
    <w:rsid w:val="00AE7D53"/>
    <w:rsid w:val="00AE7E1F"/>
    <w:rsid w:val="00AF0067"/>
    <w:rsid w:val="00AF0250"/>
    <w:rsid w:val="00AF0518"/>
    <w:rsid w:val="00AF0596"/>
    <w:rsid w:val="00AF05F6"/>
    <w:rsid w:val="00AF06DD"/>
    <w:rsid w:val="00AF0713"/>
    <w:rsid w:val="00AF0F68"/>
    <w:rsid w:val="00AF10DB"/>
    <w:rsid w:val="00AF1368"/>
    <w:rsid w:val="00AF142E"/>
    <w:rsid w:val="00AF19C7"/>
    <w:rsid w:val="00AF2005"/>
    <w:rsid w:val="00AF2024"/>
    <w:rsid w:val="00AF2093"/>
    <w:rsid w:val="00AF2364"/>
    <w:rsid w:val="00AF2461"/>
    <w:rsid w:val="00AF25B2"/>
    <w:rsid w:val="00AF28E1"/>
    <w:rsid w:val="00AF2BEE"/>
    <w:rsid w:val="00AF2E19"/>
    <w:rsid w:val="00AF2E79"/>
    <w:rsid w:val="00AF2F4C"/>
    <w:rsid w:val="00AF3070"/>
    <w:rsid w:val="00AF3346"/>
    <w:rsid w:val="00AF33CD"/>
    <w:rsid w:val="00AF341A"/>
    <w:rsid w:val="00AF34C6"/>
    <w:rsid w:val="00AF34DB"/>
    <w:rsid w:val="00AF3732"/>
    <w:rsid w:val="00AF3A6A"/>
    <w:rsid w:val="00AF3FA5"/>
    <w:rsid w:val="00AF4250"/>
    <w:rsid w:val="00AF43B2"/>
    <w:rsid w:val="00AF4434"/>
    <w:rsid w:val="00AF443D"/>
    <w:rsid w:val="00AF486D"/>
    <w:rsid w:val="00AF495C"/>
    <w:rsid w:val="00AF49BE"/>
    <w:rsid w:val="00AF4A2C"/>
    <w:rsid w:val="00AF4CBD"/>
    <w:rsid w:val="00AF51A2"/>
    <w:rsid w:val="00AF5919"/>
    <w:rsid w:val="00AF5A4B"/>
    <w:rsid w:val="00AF5C9D"/>
    <w:rsid w:val="00AF5CBE"/>
    <w:rsid w:val="00AF6068"/>
    <w:rsid w:val="00AF6456"/>
    <w:rsid w:val="00AF64C5"/>
    <w:rsid w:val="00AF655F"/>
    <w:rsid w:val="00AF65B6"/>
    <w:rsid w:val="00AF6684"/>
    <w:rsid w:val="00AF66BB"/>
    <w:rsid w:val="00AF66CB"/>
    <w:rsid w:val="00AF670D"/>
    <w:rsid w:val="00AF6A41"/>
    <w:rsid w:val="00AF6C3F"/>
    <w:rsid w:val="00AF6E7B"/>
    <w:rsid w:val="00AF6F11"/>
    <w:rsid w:val="00AF712C"/>
    <w:rsid w:val="00AF715D"/>
    <w:rsid w:val="00AF722D"/>
    <w:rsid w:val="00AF74C4"/>
    <w:rsid w:val="00AF76A9"/>
    <w:rsid w:val="00AF7834"/>
    <w:rsid w:val="00AF7886"/>
    <w:rsid w:val="00AF7A2B"/>
    <w:rsid w:val="00AF7CA6"/>
    <w:rsid w:val="00AF7D65"/>
    <w:rsid w:val="00AF7EB9"/>
    <w:rsid w:val="00AF7F4F"/>
    <w:rsid w:val="00B0019D"/>
    <w:rsid w:val="00B00290"/>
    <w:rsid w:val="00B006AC"/>
    <w:rsid w:val="00B00880"/>
    <w:rsid w:val="00B00A03"/>
    <w:rsid w:val="00B00B7C"/>
    <w:rsid w:val="00B00CBC"/>
    <w:rsid w:val="00B00E42"/>
    <w:rsid w:val="00B0164C"/>
    <w:rsid w:val="00B0171C"/>
    <w:rsid w:val="00B01739"/>
    <w:rsid w:val="00B018E9"/>
    <w:rsid w:val="00B01ABC"/>
    <w:rsid w:val="00B01BA6"/>
    <w:rsid w:val="00B01C02"/>
    <w:rsid w:val="00B01C0E"/>
    <w:rsid w:val="00B01E56"/>
    <w:rsid w:val="00B01E9B"/>
    <w:rsid w:val="00B01F3E"/>
    <w:rsid w:val="00B02115"/>
    <w:rsid w:val="00B02187"/>
    <w:rsid w:val="00B0244D"/>
    <w:rsid w:val="00B026C5"/>
    <w:rsid w:val="00B028E4"/>
    <w:rsid w:val="00B0292D"/>
    <w:rsid w:val="00B029F6"/>
    <w:rsid w:val="00B02CFB"/>
    <w:rsid w:val="00B03099"/>
    <w:rsid w:val="00B030AD"/>
    <w:rsid w:val="00B03372"/>
    <w:rsid w:val="00B03659"/>
    <w:rsid w:val="00B0396B"/>
    <w:rsid w:val="00B039A0"/>
    <w:rsid w:val="00B03BFA"/>
    <w:rsid w:val="00B03D66"/>
    <w:rsid w:val="00B03DB1"/>
    <w:rsid w:val="00B03F5E"/>
    <w:rsid w:val="00B04107"/>
    <w:rsid w:val="00B041A2"/>
    <w:rsid w:val="00B0445B"/>
    <w:rsid w:val="00B0462F"/>
    <w:rsid w:val="00B047E1"/>
    <w:rsid w:val="00B04849"/>
    <w:rsid w:val="00B04919"/>
    <w:rsid w:val="00B04A89"/>
    <w:rsid w:val="00B04F5E"/>
    <w:rsid w:val="00B05077"/>
    <w:rsid w:val="00B05142"/>
    <w:rsid w:val="00B05355"/>
    <w:rsid w:val="00B0535C"/>
    <w:rsid w:val="00B05445"/>
    <w:rsid w:val="00B055C4"/>
    <w:rsid w:val="00B055FE"/>
    <w:rsid w:val="00B05A26"/>
    <w:rsid w:val="00B05C37"/>
    <w:rsid w:val="00B05CAF"/>
    <w:rsid w:val="00B05D39"/>
    <w:rsid w:val="00B05F0F"/>
    <w:rsid w:val="00B061B4"/>
    <w:rsid w:val="00B0644B"/>
    <w:rsid w:val="00B06567"/>
    <w:rsid w:val="00B066E3"/>
    <w:rsid w:val="00B06A85"/>
    <w:rsid w:val="00B06B76"/>
    <w:rsid w:val="00B06BB2"/>
    <w:rsid w:val="00B06F07"/>
    <w:rsid w:val="00B06F39"/>
    <w:rsid w:val="00B06F6A"/>
    <w:rsid w:val="00B06F83"/>
    <w:rsid w:val="00B07026"/>
    <w:rsid w:val="00B0736F"/>
    <w:rsid w:val="00B0738A"/>
    <w:rsid w:val="00B0739A"/>
    <w:rsid w:val="00B0746F"/>
    <w:rsid w:val="00B07587"/>
    <w:rsid w:val="00B07680"/>
    <w:rsid w:val="00B076D6"/>
    <w:rsid w:val="00B077A9"/>
    <w:rsid w:val="00B07C13"/>
    <w:rsid w:val="00B07EF6"/>
    <w:rsid w:val="00B07FE7"/>
    <w:rsid w:val="00B100E4"/>
    <w:rsid w:val="00B103C7"/>
    <w:rsid w:val="00B10704"/>
    <w:rsid w:val="00B10998"/>
    <w:rsid w:val="00B109D0"/>
    <w:rsid w:val="00B109E6"/>
    <w:rsid w:val="00B10A2F"/>
    <w:rsid w:val="00B10CEB"/>
    <w:rsid w:val="00B10CF1"/>
    <w:rsid w:val="00B10DA0"/>
    <w:rsid w:val="00B10DEF"/>
    <w:rsid w:val="00B10E0E"/>
    <w:rsid w:val="00B10E11"/>
    <w:rsid w:val="00B10F79"/>
    <w:rsid w:val="00B11496"/>
    <w:rsid w:val="00B114F0"/>
    <w:rsid w:val="00B116D0"/>
    <w:rsid w:val="00B117BB"/>
    <w:rsid w:val="00B11813"/>
    <w:rsid w:val="00B119D7"/>
    <w:rsid w:val="00B11B2E"/>
    <w:rsid w:val="00B11C3A"/>
    <w:rsid w:val="00B11F0C"/>
    <w:rsid w:val="00B1214B"/>
    <w:rsid w:val="00B122F1"/>
    <w:rsid w:val="00B1234B"/>
    <w:rsid w:val="00B123DF"/>
    <w:rsid w:val="00B12517"/>
    <w:rsid w:val="00B12656"/>
    <w:rsid w:val="00B12959"/>
    <w:rsid w:val="00B12A88"/>
    <w:rsid w:val="00B12BDD"/>
    <w:rsid w:val="00B12CA1"/>
    <w:rsid w:val="00B12D6F"/>
    <w:rsid w:val="00B12E25"/>
    <w:rsid w:val="00B130DB"/>
    <w:rsid w:val="00B13102"/>
    <w:rsid w:val="00B13265"/>
    <w:rsid w:val="00B13520"/>
    <w:rsid w:val="00B13578"/>
    <w:rsid w:val="00B1360B"/>
    <w:rsid w:val="00B13615"/>
    <w:rsid w:val="00B13C01"/>
    <w:rsid w:val="00B13D78"/>
    <w:rsid w:val="00B1403A"/>
    <w:rsid w:val="00B140E4"/>
    <w:rsid w:val="00B144C1"/>
    <w:rsid w:val="00B14903"/>
    <w:rsid w:val="00B14942"/>
    <w:rsid w:val="00B14B9D"/>
    <w:rsid w:val="00B14D84"/>
    <w:rsid w:val="00B14DC8"/>
    <w:rsid w:val="00B155F5"/>
    <w:rsid w:val="00B15738"/>
    <w:rsid w:val="00B15EB8"/>
    <w:rsid w:val="00B1633B"/>
    <w:rsid w:val="00B163E5"/>
    <w:rsid w:val="00B1644B"/>
    <w:rsid w:val="00B16473"/>
    <w:rsid w:val="00B165C2"/>
    <w:rsid w:val="00B16A0D"/>
    <w:rsid w:val="00B16C11"/>
    <w:rsid w:val="00B17127"/>
    <w:rsid w:val="00B1728E"/>
    <w:rsid w:val="00B176AB"/>
    <w:rsid w:val="00B1777F"/>
    <w:rsid w:val="00B177D0"/>
    <w:rsid w:val="00B17D03"/>
    <w:rsid w:val="00B17FB2"/>
    <w:rsid w:val="00B2010E"/>
    <w:rsid w:val="00B202DB"/>
    <w:rsid w:val="00B2034B"/>
    <w:rsid w:val="00B2044F"/>
    <w:rsid w:val="00B2068A"/>
    <w:rsid w:val="00B206D9"/>
    <w:rsid w:val="00B2075A"/>
    <w:rsid w:val="00B2088E"/>
    <w:rsid w:val="00B2093B"/>
    <w:rsid w:val="00B209F8"/>
    <w:rsid w:val="00B20AA6"/>
    <w:rsid w:val="00B20C4C"/>
    <w:rsid w:val="00B20E28"/>
    <w:rsid w:val="00B210E7"/>
    <w:rsid w:val="00B212B9"/>
    <w:rsid w:val="00B21592"/>
    <w:rsid w:val="00B215D0"/>
    <w:rsid w:val="00B21AE7"/>
    <w:rsid w:val="00B21D81"/>
    <w:rsid w:val="00B21DED"/>
    <w:rsid w:val="00B21E6E"/>
    <w:rsid w:val="00B2201C"/>
    <w:rsid w:val="00B221BA"/>
    <w:rsid w:val="00B22202"/>
    <w:rsid w:val="00B222F6"/>
    <w:rsid w:val="00B2234A"/>
    <w:rsid w:val="00B225D2"/>
    <w:rsid w:val="00B226BF"/>
    <w:rsid w:val="00B2271B"/>
    <w:rsid w:val="00B227C6"/>
    <w:rsid w:val="00B2288F"/>
    <w:rsid w:val="00B22DBF"/>
    <w:rsid w:val="00B22E48"/>
    <w:rsid w:val="00B22EC2"/>
    <w:rsid w:val="00B230FE"/>
    <w:rsid w:val="00B23110"/>
    <w:rsid w:val="00B23216"/>
    <w:rsid w:val="00B23740"/>
    <w:rsid w:val="00B23744"/>
    <w:rsid w:val="00B23777"/>
    <w:rsid w:val="00B2392F"/>
    <w:rsid w:val="00B2396F"/>
    <w:rsid w:val="00B239BE"/>
    <w:rsid w:val="00B23C8B"/>
    <w:rsid w:val="00B23D13"/>
    <w:rsid w:val="00B23E5F"/>
    <w:rsid w:val="00B23EA2"/>
    <w:rsid w:val="00B24326"/>
    <w:rsid w:val="00B243ED"/>
    <w:rsid w:val="00B243FB"/>
    <w:rsid w:val="00B245B9"/>
    <w:rsid w:val="00B2473A"/>
    <w:rsid w:val="00B2476A"/>
    <w:rsid w:val="00B2494D"/>
    <w:rsid w:val="00B24A81"/>
    <w:rsid w:val="00B24AD7"/>
    <w:rsid w:val="00B24BC9"/>
    <w:rsid w:val="00B24F88"/>
    <w:rsid w:val="00B25062"/>
    <w:rsid w:val="00B2508A"/>
    <w:rsid w:val="00B254B3"/>
    <w:rsid w:val="00B256DD"/>
    <w:rsid w:val="00B25758"/>
    <w:rsid w:val="00B259CC"/>
    <w:rsid w:val="00B25A28"/>
    <w:rsid w:val="00B25A31"/>
    <w:rsid w:val="00B25C0A"/>
    <w:rsid w:val="00B25D03"/>
    <w:rsid w:val="00B25E02"/>
    <w:rsid w:val="00B25EA0"/>
    <w:rsid w:val="00B25ED9"/>
    <w:rsid w:val="00B25EF6"/>
    <w:rsid w:val="00B25FF8"/>
    <w:rsid w:val="00B26170"/>
    <w:rsid w:val="00B261EC"/>
    <w:rsid w:val="00B262FA"/>
    <w:rsid w:val="00B26350"/>
    <w:rsid w:val="00B26734"/>
    <w:rsid w:val="00B267CB"/>
    <w:rsid w:val="00B26A03"/>
    <w:rsid w:val="00B26C9D"/>
    <w:rsid w:val="00B26CCA"/>
    <w:rsid w:val="00B26D96"/>
    <w:rsid w:val="00B26F45"/>
    <w:rsid w:val="00B27083"/>
    <w:rsid w:val="00B271E8"/>
    <w:rsid w:val="00B2723A"/>
    <w:rsid w:val="00B278BD"/>
    <w:rsid w:val="00B27A74"/>
    <w:rsid w:val="00B27A8C"/>
    <w:rsid w:val="00B27E23"/>
    <w:rsid w:val="00B27F3C"/>
    <w:rsid w:val="00B27F50"/>
    <w:rsid w:val="00B27F68"/>
    <w:rsid w:val="00B301A7"/>
    <w:rsid w:val="00B3031B"/>
    <w:rsid w:val="00B30371"/>
    <w:rsid w:val="00B303AD"/>
    <w:rsid w:val="00B304DA"/>
    <w:rsid w:val="00B307FF"/>
    <w:rsid w:val="00B308A0"/>
    <w:rsid w:val="00B309DC"/>
    <w:rsid w:val="00B30A3B"/>
    <w:rsid w:val="00B30AB7"/>
    <w:rsid w:val="00B30AC8"/>
    <w:rsid w:val="00B30D05"/>
    <w:rsid w:val="00B315E9"/>
    <w:rsid w:val="00B31614"/>
    <w:rsid w:val="00B31781"/>
    <w:rsid w:val="00B3187A"/>
    <w:rsid w:val="00B31AC3"/>
    <w:rsid w:val="00B31DE8"/>
    <w:rsid w:val="00B31F68"/>
    <w:rsid w:val="00B32013"/>
    <w:rsid w:val="00B32195"/>
    <w:rsid w:val="00B322DE"/>
    <w:rsid w:val="00B323D9"/>
    <w:rsid w:val="00B325D7"/>
    <w:rsid w:val="00B3267C"/>
    <w:rsid w:val="00B32E08"/>
    <w:rsid w:val="00B33109"/>
    <w:rsid w:val="00B33141"/>
    <w:rsid w:val="00B3324C"/>
    <w:rsid w:val="00B332CE"/>
    <w:rsid w:val="00B33477"/>
    <w:rsid w:val="00B3355D"/>
    <w:rsid w:val="00B339CC"/>
    <w:rsid w:val="00B33B0F"/>
    <w:rsid w:val="00B33CB6"/>
    <w:rsid w:val="00B33D8A"/>
    <w:rsid w:val="00B34102"/>
    <w:rsid w:val="00B34148"/>
    <w:rsid w:val="00B344FD"/>
    <w:rsid w:val="00B34A9D"/>
    <w:rsid w:val="00B34C0B"/>
    <w:rsid w:val="00B34D36"/>
    <w:rsid w:val="00B34F14"/>
    <w:rsid w:val="00B3509E"/>
    <w:rsid w:val="00B35254"/>
    <w:rsid w:val="00B352B9"/>
    <w:rsid w:val="00B3539C"/>
    <w:rsid w:val="00B35475"/>
    <w:rsid w:val="00B35525"/>
    <w:rsid w:val="00B355A5"/>
    <w:rsid w:val="00B35811"/>
    <w:rsid w:val="00B35A16"/>
    <w:rsid w:val="00B35BB3"/>
    <w:rsid w:val="00B35D56"/>
    <w:rsid w:val="00B35F26"/>
    <w:rsid w:val="00B35F6B"/>
    <w:rsid w:val="00B36148"/>
    <w:rsid w:val="00B363B9"/>
    <w:rsid w:val="00B3670F"/>
    <w:rsid w:val="00B367E1"/>
    <w:rsid w:val="00B36894"/>
    <w:rsid w:val="00B368F8"/>
    <w:rsid w:val="00B36AD1"/>
    <w:rsid w:val="00B36E20"/>
    <w:rsid w:val="00B37336"/>
    <w:rsid w:val="00B37885"/>
    <w:rsid w:val="00B3791A"/>
    <w:rsid w:val="00B37948"/>
    <w:rsid w:val="00B379C7"/>
    <w:rsid w:val="00B37BC7"/>
    <w:rsid w:val="00B400B9"/>
    <w:rsid w:val="00B4019B"/>
    <w:rsid w:val="00B40211"/>
    <w:rsid w:val="00B40300"/>
    <w:rsid w:val="00B405F3"/>
    <w:rsid w:val="00B4062A"/>
    <w:rsid w:val="00B40639"/>
    <w:rsid w:val="00B406E7"/>
    <w:rsid w:val="00B40741"/>
    <w:rsid w:val="00B40C14"/>
    <w:rsid w:val="00B40DEE"/>
    <w:rsid w:val="00B41044"/>
    <w:rsid w:val="00B4109C"/>
    <w:rsid w:val="00B411A6"/>
    <w:rsid w:val="00B412B1"/>
    <w:rsid w:val="00B4133E"/>
    <w:rsid w:val="00B41515"/>
    <w:rsid w:val="00B4159E"/>
    <w:rsid w:val="00B416C8"/>
    <w:rsid w:val="00B4172E"/>
    <w:rsid w:val="00B41998"/>
    <w:rsid w:val="00B41A43"/>
    <w:rsid w:val="00B41AF1"/>
    <w:rsid w:val="00B41C54"/>
    <w:rsid w:val="00B41D3B"/>
    <w:rsid w:val="00B41DD4"/>
    <w:rsid w:val="00B41E5E"/>
    <w:rsid w:val="00B41EAD"/>
    <w:rsid w:val="00B41EC2"/>
    <w:rsid w:val="00B41FFE"/>
    <w:rsid w:val="00B420E0"/>
    <w:rsid w:val="00B42501"/>
    <w:rsid w:val="00B425CB"/>
    <w:rsid w:val="00B42CF5"/>
    <w:rsid w:val="00B42D07"/>
    <w:rsid w:val="00B42D1E"/>
    <w:rsid w:val="00B430E0"/>
    <w:rsid w:val="00B43135"/>
    <w:rsid w:val="00B431C6"/>
    <w:rsid w:val="00B4347F"/>
    <w:rsid w:val="00B434D0"/>
    <w:rsid w:val="00B434D6"/>
    <w:rsid w:val="00B434F3"/>
    <w:rsid w:val="00B43531"/>
    <w:rsid w:val="00B436A0"/>
    <w:rsid w:val="00B43950"/>
    <w:rsid w:val="00B43998"/>
    <w:rsid w:val="00B439A9"/>
    <w:rsid w:val="00B439F1"/>
    <w:rsid w:val="00B43AD3"/>
    <w:rsid w:val="00B43BE5"/>
    <w:rsid w:val="00B43C98"/>
    <w:rsid w:val="00B43DCB"/>
    <w:rsid w:val="00B43E81"/>
    <w:rsid w:val="00B43F3E"/>
    <w:rsid w:val="00B44018"/>
    <w:rsid w:val="00B44098"/>
    <w:rsid w:val="00B442E5"/>
    <w:rsid w:val="00B44339"/>
    <w:rsid w:val="00B443D6"/>
    <w:rsid w:val="00B44509"/>
    <w:rsid w:val="00B44538"/>
    <w:rsid w:val="00B4488C"/>
    <w:rsid w:val="00B44B7F"/>
    <w:rsid w:val="00B44C6A"/>
    <w:rsid w:val="00B44DD7"/>
    <w:rsid w:val="00B451ED"/>
    <w:rsid w:val="00B45328"/>
    <w:rsid w:val="00B453C7"/>
    <w:rsid w:val="00B454C9"/>
    <w:rsid w:val="00B454CE"/>
    <w:rsid w:val="00B455D6"/>
    <w:rsid w:val="00B456A8"/>
    <w:rsid w:val="00B45A2B"/>
    <w:rsid w:val="00B45A81"/>
    <w:rsid w:val="00B45AE6"/>
    <w:rsid w:val="00B45B15"/>
    <w:rsid w:val="00B45D34"/>
    <w:rsid w:val="00B45DB7"/>
    <w:rsid w:val="00B45E2B"/>
    <w:rsid w:val="00B45FA1"/>
    <w:rsid w:val="00B460C2"/>
    <w:rsid w:val="00B460CB"/>
    <w:rsid w:val="00B4614F"/>
    <w:rsid w:val="00B461A6"/>
    <w:rsid w:val="00B461CA"/>
    <w:rsid w:val="00B46435"/>
    <w:rsid w:val="00B46464"/>
    <w:rsid w:val="00B46582"/>
    <w:rsid w:val="00B46ABC"/>
    <w:rsid w:val="00B46BF1"/>
    <w:rsid w:val="00B46D21"/>
    <w:rsid w:val="00B47028"/>
    <w:rsid w:val="00B4715B"/>
    <w:rsid w:val="00B47218"/>
    <w:rsid w:val="00B47244"/>
    <w:rsid w:val="00B4760A"/>
    <w:rsid w:val="00B479EC"/>
    <w:rsid w:val="00B47D43"/>
    <w:rsid w:val="00B47D56"/>
    <w:rsid w:val="00B47F49"/>
    <w:rsid w:val="00B5023A"/>
    <w:rsid w:val="00B5029C"/>
    <w:rsid w:val="00B50391"/>
    <w:rsid w:val="00B503F3"/>
    <w:rsid w:val="00B50914"/>
    <w:rsid w:val="00B510C0"/>
    <w:rsid w:val="00B51375"/>
    <w:rsid w:val="00B5156D"/>
    <w:rsid w:val="00B517EB"/>
    <w:rsid w:val="00B51AC9"/>
    <w:rsid w:val="00B51B7E"/>
    <w:rsid w:val="00B51DB0"/>
    <w:rsid w:val="00B51E66"/>
    <w:rsid w:val="00B51EDB"/>
    <w:rsid w:val="00B52058"/>
    <w:rsid w:val="00B521D3"/>
    <w:rsid w:val="00B52465"/>
    <w:rsid w:val="00B526C2"/>
    <w:rsid w:val="00B5279A"/>
    <w:rsid w:val="00B52C16"/>
    <w:rsid w:val="00B52CCE"/>
    <w:rsid w:val="00B52E46"/>
    <w:rsid w:val="00B52ED1"/>
    <w:rsid w:val="00B52F24"/>
    <w:rsid w:val="00B5313C"/>
    <w:rsid w:val="00B53924"/>
    <w:rsid w:val="00B5393A"/>
    <w:rsid w:val="00B53BE2"/>
    <w:rsid w:val="00B53EA0"/>
    <w:rsid w:val="00B540FF"/>
    <w:rsid w:val="00B54135"/>
    <w:rsid w:val="00B54492"/>
    <w:rsid w:val="00B54B18"/>
    <w:rsid w:val="00B54B6A"/>
    <w:rsid w:val="00B554F8"/>
    <w:rsid w:val="00B55A81"/>
    <w:rsid w:val="00B55B84"/>
    <w:rsid w:val="00B5601F"/>
    <w:rsid w:val="00B560E0"/>
    <w:rsid w:val="00B561A9"/>
    <w:rsid w:val="00B562C0"/>
    <w:rsid w:val="00B562E6"/>
    <w:rsid w:val="00B563FD"/>
    <w:rsid w:val="00B5679C"/>
    <w:rsid w:val="00B56DC1"/>
    <w:rsid w:val="00B56E5D"/>
    <w:rsid w:val="00B57264"/>
    <w:rsid w:val="00B572DA"/>
    <w:rsid w:val="00B57458"/>
    <w:rsid w:val="00B574A3"/>
    <w:rsid w:val="00B57BA3"/>
    <w:rsid w:val="00B57DF8"/>
    <w:rsid w:val="00B6001C"/>
    <w:rsid w:val="00B6004D"/>
    <w:rsid w:val="00B60325"/>
    <w:rsid w:val="00B6041A"/>
    <w:rsid w:val="00B6045D"/>
    <w:rsid w:val="00B60597"/>
    <w:rsid w:val="00B608CF"/>
    <w:rsid w:val="00B60913"/>
    <w:rsid w:val="00B60B96"/>
    <w:rsid w:val="00B60BD9"/>
    <w:rsid w:val="00B61202"/>
    <w:rsid w:val="00B61387"/>
    <w:rsid w:val="00B613D3"/>
    <w:rsid w:val="00B6180A"/>
    <w:rsid w:val="00B61AAC"/>
    <w:rsid w:val="00B61B1F"/>
    <w:rsid w:val="00B61CEF"/>
    <w:rsid w:val="00B61EEB"/>
    <w:rsid w:val="00B61EF2"/>
    <w:rsid w:val="00B61F3D"/>
    <w:rsid w:val="00B622E6"/>
    <w:rsid w:val="00B62BFF"/>
    <w:rsid w:val="00B62C36"/>
    <w:rsid w:val="00B62C52"/>
    <w:rsid w:val="00B631C2"/>
    <w:rsid w:val="00B6321E"/>
    <w:rsid w:val="00B63995"/>
    <w:rsid w:val="00B63AFD"/>
    <w:rsid w:val="00B63B46"/>
    <w:rsid w:val="00B63BF4"/>
    <w:rsid w:val="00B63EF4"/>
    <w:rsid w:val="00B6440E"/>
    <w:rsid w:val="00B6445D"/>
    <w:rsid w:val="00B647F0"/>
    <w:rsid w:val="00B649B6"/>
    <w:rsid w:val="00B64C83"/>
    <w:rsid w:val="00B64D27"/>
    <w:rsid w:val="00B64D3D"/>
    <w:rsid w:val="00B65006"/>
    <w:rsid w:val="00B6504C"/>
    <w:rsid w:val="00B6504D"/>
    <w:rsid w:val="00B65337"/>
    <w:rsid w:val="00B654B0"/>
    <w:rsid w:val="00B658B1"/>
    <w:rsid w:val="00B658DC"/>
    <w:rsid w:val="00B65946"/>
    <w:rsid w:val="00B65B0F"/>
    <w:rsid w:val="00B65B78"/>
    <w:rsid w:val="00B65C8D"/>
    <w:rsid w:val="00B65E2C"/>
    <w:rsid w:val="00B66040"/>
    <w:rsid w:val="00B66133"/>
    <w:rsid w:val="00B66160"/>
    <w:rsid w:val="00B661E1"/>
    <w:rsid w:val="00B66245"/>
    <w:rsid w:val="00B66318"/>
    <w:rsid w:val="00B66435"/>
    <w:rsid w:val="00B66491"/>
    <w:rsid w:val="00B668F1"/>
    <w:rsid w:val="00B66A88"/>
    <w:rsid w:val="00B66C5A"/>
    <w:rsid w:val="00B66D13"/>
    <w:rsid w:val="00B66F71"/>
    <w:rsid w:val="00B67053"/>
    <w:rsid w:val="00B67253"/>
    <w:rsid w:val="00B672C9"/>
    <w:rsid w:val="00B67450"/>
    <w:rsid w:val="00B67824"/>
    <w:rsid w:val="00B67A30"/>
    <w:rsid w:val="00B67D07"/>
    <w:rsid w:val="00B67D2C"/>
    <w:rsid w:val="00B67FB9"/>
    <w:rsid w:val="00B67FEA"/>
    <w:rsid w:val="00B70125"/>
    <w:rsid w:val="00B70685"/>
    <w:rsid w:val="00B706B7"/>
    <w:rsid w:val="00B708F2"/>
    <w:rsid w:val="00B70A31"/>
    <w:rsid w:val="00B70C37"/>
    <w:rsid w:val="00B70CDC"/>
    <w:rsid w:val="00B70DF4"/>
    <w:rsid w:val="00B70E98"/>
    <w:rsid w:val="00B70EA1"/>
    <w:rsid w:val="00B70FC5"/>
    <w:rsid w:val="00B71076"/>
    <w:rsid w:val="00B7113B"/>
    <w:rsid w:val="00B713C1"/>
    <w:rsid w:val="00B713F4"/>
    <w:rsid w:val="00B7172B"/>
    <w:rsid w:val="00B71AA2"/>
    <w:rsid w:val="00B71C5E"/>
    <w:rsid w:val="00B71C97"/>
    <w:rsid w:val="00B71F26"/>
    <w:rsid w:val="00B71FF2"/>
    <w:rsid w:val="00B7226B"/>
    <w:rsid w:val="00B72674"/>
    <w:rsid w:val="00B72C10"/>
    <w:rsid w:val="00B72CAA"/>
    <w:rsid w:val="00B72CD9"/>
    <w:rsid w:val="00B73083"/>
    <w:rsid w:val="00B732E7"/>
    <w:rsid w:val="00B734C4"/>
    <w:rsid w:val="00B73556"/>
    <w:rsid w:val="00B735C2"/>
    <w:rsid w:val="00B73A5A"/>
    <w:rsid w:val="00B73C02"/>
    <w:rsid w:val="00B74048"/>
    <w:rsid w:val="00B7438F"/>
    <w:rsid w:val="00B743A0"/>
    <w:rsid w:val="00B745B6"/>
    <w:rsid w:val="00B7469E"/>
    <w:rsid w:val="00B7493A"/>
    <w:rsid w:val="00B74A30"/>
    <w:rsid w:val="00B74ADA"/>
    <w:rsid w:val="00B75041"/>
    <w:rsid w:val="00B75127"/>
    <w:rsid w:val="00B752EB"/>
    <w:rsid w:val="00B7547E"/>
    <w:rsid w:val="00B754B1"/>
    <w:rsid w:val="00B75632"/>
    <w:rsid w:val="00B75759"/>
    <w:rsid w:val="00B7579E"/>
    <w:rsid w:val="00B759C5"/>
    <w:rsid w:val="00B75ABA"/>
    <w:rsid w:val="00B75AD4"/>
    <w:rsid w:val="00B75AF8"/>
    <w:rsid w:val="00B75B15"/>
    <w:rsid w:val="00B75FA1"/>
    <w:rsid w:val="00B763DF"/>
    <w:rsid w:val="00B764D3"/>
    <w:rsid w:val="00B76608"/>
    <w:rsid w:val="00B76AD7"/>
    <w:rsid w:val="00B76C27"/>
    <w:rsid w:val="00B76C91"/>
    <w:rsid w:val="00B76CC9"/>
    <w:rsid w:val="00B76CF3"/>
    <w:rsid w:val="00B76E07"/>
    <w:rsid w:val="00B77092"/>
    <w:rsid w:val="00B77248"/>
    <w:rsid w:val="00B772BF"/>
    <w:rsid w:val="00B77593"/>
    <w:rsid w:val="00B776A3"/>
    <w:rsid w:val="00B77B19"/>
    <w:rsid w:val="00B77B65"/>
    <w:rsid w:val="00B77BB0"/>
    <w:rsid w:val="00B77BF8"/>
    <w:rsid w:val="00B77ED4"/>
    <w:rsid w:val="00B80189"/>
    <w:rsid w:val="00B8051B"/>
    <w:rsid w:val="00B80577"/>
    <w:rsid w:val="00B8061C"/>
    <w:rsid w:val="00B80994"/>
    <w:rsid w:val="00B809FB"/>
    <w:rsid w:val="00B80A6A"/>
    <w:rsid w:val="00B80AEE"/>
    <w:rsid w:val="00B80DE2"/>
    <w:rsid w:val="00B80FA2"/>
    <w:rsid w:val="00B81315"/>
    <w:rsid w:val="00B81383"/>
    <w:rsid w:val="00B8140A"/>
    <w:rsid w:val="00B81537"/>
    <w:rsid w:val="00B815AA"/>
    <w:rsid w:val="00B815DF"/>
    <w:rsid w:val="00B81663"/>
    <w:rsid w:val="00B8172E"/>
    <w:rsid w:val="00B8186B"/>
    <w:rsid w:val="00B8199A"/>
    <w:rsid w:val="00B81A01"/>
    <w:rsid w:val="00B81CDB"/>
    <w:rsid w:val="00B81F47"/>
    <w:rsid w:val="00B821B2"/>
    <w:rsid w:val="00B82319"/>
    <w:rsid w:val="00B823D2"/>
    <w:rsid w:val="00B823FA"/>
    <w:rsid w:val="00B82501"/>
    <w:rsid w:val="00B82995"/>
    <w:rsid w:val="00B82C90"/>
    <w:rsid w:val="00B82DF0"/>
    <w:rsid w:val="00B830E1"/>
    <w:rsid w:val="00B83146"/>
    <w:rsid w:val="00B831AF"/>
    <w:rsid w:val="00B83798"/>
    <w:rsid w:val="00B83876"/>
    <w:rsid w:val="00B83C30"/>
    <w:rsid w:val="00B83F12"/>
    <w:rsid w:val="00B83FD7"/>
    <w:rsid w:val="00B84225"/>
    <w:rsid w:val="00B84330"/>
    <w:rsid w:val="00B843C9"/>
    <w:rsid w:val="00B8442F"/>
    <w:rsid w:val="00B8453E"/>
    <w:rsid w:val="00B847F5"/>
    <w:rsid w:val="00B84878"/>
    <w:rsid w:val="00B848FE"/>
    <w:rsid w:val="00B84979"/>
    <w:rsid w:val="00B84BEF"/>
    <w:rsid w:val="00B84C2B"/>
    <w:rsid w:val="00B84EE3"/>
    <w:rsid w:val="00B85310"/>
    <w:rsid w:val="00B85382"/>
    <w:rsid w:val="00B854F7"/>
    <w:rsid w:val="00B856C4"/>
    <w:rsid w:val="00B85BB4"/>
    <w:rsid w:val="00B85BDE"/>
    <w:rsid w:val="00B860F0"/>
    <w:rsid w:val="00B86279"/>
    <w:rsid w:val="00B86334"/>
    <w:rsid w:val="00B863E8"/>
    <w:rsid w:val="00B865C3"/>
    <w:rsid w:val="00B866A0"/>
    <w:rsid w:val="00B866D3"/>
    <w:rsid w:val="00B867EA"/>
    <w:rsid w:val="00B86820"/>
    <w:rsid w:val="00B868B8"/>
    <w:rsid w:val="00B86AD2"/>
    <w:rsid w:val="00B86BD0"/>
    <w:rsid w:val="00B87091"/>
    <w:rsid w:val="00B8709F"/>
    <w:rsid w:val="00B87328"/>
    <w:rsid w:val="00B873E6"/>
    <w:rsid w:val="00B87466"/>
    <w:rsid w:val="00B8750A"/>
    <w:rsid w:val="00B875A8"/>
    <w:rsid w:val="00B876CA"/>
    <w:rsid w:val="00B87969"/>
    <w:rsid w:val="00B879A5"/>
    <w:rsid w:val="00B87B49"/>
    <w:rsid w:val="00B87D65"/>
    <w:rsid w:val="00B87DEE"/>
    <w:rsid w:val="00B87F00"/>
    <w:rsid w:val="00B87F21"/>
    <w:rsid w:val="00B9033F"/>
    <w:rsid w:val="00B90774"/>
    <w:rsid w:val="00B90AD3"/>
    <w:rsid w:val="00B90AFF"/>
    <w:rsid w:val="00B90B0A"/>
    <w:rsid w:val="00B90B3B"/>
    <w:rsid w:val="00B90B5C"/>
    <w:rsid w:val="00B90D3F"/>
    <w:rsid w:val="00B90E59"/>
    <w:rsid w:val="00B90F50"/>
    <w:rsid w:val="00B91060"/>
    <w:rsid w:val="00B912E6"/>
    <w:rsid w:val="00B916BD"/>
    <w:rsid w:val="00B919CD"/>
    <w:rsid w:val="00B91AFE"/>
    <w:rsid w:val="00B91CF4"/>
    <w:rsid w:val="00B91D7E"/>
    <w:rsid w:val="00B91E42"/>
    <w:rsid w:val="00B91E7E"/>
    <w:rsid w:val="00B91ED0"/>
    <w:rsid w:val="00B91EFE"/>
    <w:rsid w:val="00B91F7A"/>
    <w:rsid w:val="00B91F7C"/>
    <w:rsid w:val="00B92180"/>
    <w:rsid w:val="00B92208"/>
    <w:rsid w:val="00B92472"/>
    <w:rsid w:val="00B9258A"/>
    <w:rsid w:val="00B92731"/>
    <w:rsid w:val="00B92757"/>
    <w:rsid w:val="00B92B33"/>
    <w:rsid w:val="00B9331F"/>
    <w:rsid w:val="00B93321"/>
    <w:rsid w:val="00B93331"/>
    <w:rsid w:val="00B93394"/>
    <w:rsid w:val="00B933D1"/>
    <w:rsid w:val="00B93435"/>
    <w:rsid w:val="00B93570"/>
    <w:rsid w:val="00B93580"/>
    <w:rsid w:val="00B935FB"/>
    <w:rsid w:val="00B93608"/>
    <w:rsid w:val="00B93768"/>
    <w:rsid w:val="00B93836"/>
    <w:rsid w:val="00B93CC8"/>
    <w:rsid w:val="00B93D59"/>
    <w:rsid w:val="00B93E00"/>
    <w:rsid w:val="00B93E2C"/>
    <w:rsid w:val="00B93F7E"/>
    <w:rsid w:val="00B93FF0"/>
    <w:rsid w:val="00B9421C"/>
    <w:rsid w:val="00B943E2"/>
    <w:rsid w:val="00B943E6"/>
    <w:rsid w:val="00B943F5"/>
    <w:rsid w:val="00B94493"/>
    <w:rsid w:val="00B94857"/>
    <w:rsid w:val="00B9495F"/>
    <w:rsid w:val="00B949EB"/>
    <w:rsid w:val="00B94AD8"/>
    <w:rsid w:val="00B94B5A"/>
    <w:rsid w:val="00B94C62"/>
    <w:rsid w:val="00B94C8D"/>
    <w:rsid w:val="00B94D41"/>
    <w:rsid w:val="00B94DE1"/>
    <w:rsid w:val="00B9503C"/>
    <w:rsid w:val="00B953F9"/>
    <w:rsid w:val="00B954BE"/>
    <w:rsid w:val="00B9562E"/>
    <w:rsid w:val="00B95666"/>
    <w:rsid w:val="00B95BDA"/>
    <w:rsid w:val="00B95D60"/>
    <w:rsid w:val="00B96141"/>
    <w:rsid w:val="00B96171"/>
    <w:rsid w:val="00B961FF"/>
    <w:rsid w:val="00B9635B"/>
    <w:rsid w:val="00B963AD"/>
    <w:rsid w:val="00B967ED"/>
    <w:rsid w:val="00B968D2"/>
    <w:rsid w:val="00B968F2"/>
    <w:rsid w:val="00B96AE5"/>
    <w:rsid w:val="00B97009"/>
    <w:rsid w:val="00B97023"/>
    <w:rsid w:val="00B97114"/>
    <w:rsid w:val="00B9725B"/>
    <w:rsid w:val="00B974F5"/>
    <w:rsid w:val="00B97716"/>
    <w:rsid w:val="00B97894"/>
    <w:rsid w:val="00B97AF7"/>
    <w:rsid w:val="00B97D3B"/>
    <w:rsid w:val="00BA0023"/>
    <w:rsid w:val="00BA011B"/>
    <w:rsid w:val="00BA0146"/>
    <w:rsid w:val="00BA0179"/>
    <w:rsid w:val="00BA068F"/>
    <w:rsid w:val="00BA08C9"/>
    <w:rsid w:val="00BA0918"/>
    <w:rsid w:val="00BA0928"/>
    <w:rsid w:val="00BA0A14"/>
    <w:rsid w:val="00BA0B38"/>
    <w:rsid w:val="00BA0C8A"/>
    <w:rsid w:val="00BA0CAE"/>
    <w:rsid w:val="00BA0CDB"/>
    <w:rsid w:val="00BA0E57"/>
    <w:rsid w:val="00BA0F79"/>
    <w:rsid w:val="00BA1106"/>
    <w:rsid w:val="00BA1173"/>
    <w:rsid w:val="00BA12B0"/>
    <w:rsid w:val="00BA1348"/>
    <w:rsid w:val="00BA13D2"/>
    <w:rsid w:val="00BA1601"/>
    <w:rsid w:val="00BA190B"/>
    <w:rsid w:val="00BA1B2A"/>
    <w:rsid w:val="00BA1B83"/>
    <w:rsid w:val="00BA1C17"/>
    <w:rsid w:val="00BA1D60"/>
    <w:rsid w:val="00BA1ED6"/>
    <w:rsid w:val="00BA2094"/>
    <w:rsid w:val="00BA2241"/>
    <w:rsid w:val="00BA22BE"/>
    <w:rsid w:val="00BA24DB"/>
    <w:rsid w:val="00BA27EC"/>
    <w:rsid w:val="00BA280F"/>
    <w:rsid w:val="00BA2878"/>
    <w:rsid w:val="00BA297B"/>
    <w:rsid w:val="00BA2B4D"/>
    <w:rsid w:val="00BA2FE9"/>
    <w:rsid w:val="00BA3090"/>
    <w:rsid w:val="00BA3361"/>
    <w:rsid w:val="00BA353B"/>
    <w:rsid w:val="00BA36E1"/>
    <w:rsid w:val="00BA3776"/>
    <w:rsid w:val="00BA3A7D"/>
    <w:rsid w:val="00BA3B74"/>
    <w:rsid w:val="00BA3D13"/>
    <w:rsid w:val="00BA3D96"/>
    <w:rsid w:val="00BA3DC4"/>
    <w:rsid w:val="00BA3E0E"/>
    <w:rsid w:val="00BA40A2"/>
    <w:rsid w:val="00BA40F4"/>
    <w:rsid w:val="00BA42B2"/>
    <w:rsid w:val="00BA4326"/>
    <w:rsid w:val="00BA4611"/>
    <w:rsid w:val="00BA48C9"/>
    <w:rsid w:val="00BA4B65"/>
    <w:rsid w:val="00BA4C5B"/>
    <w:rsid w:val="00BA4F5C"/>
    <w:rsid w:val="00BA518F"/>
    <w:rsid w:val="00BA5191"/>
    <w:rsid w:val="00BA51BB"/>
    <w:rsid w:val="00BA5220"/>
    <w:rsid w:val="00BA5263"/>
    <w:rsid w:val="00BA53CA"/>
    <w:rsid w:val="00BA5569"/>
    <w:rsid w:val="00BA5570"/>
    <w:rsid w:val="00BA5616"/>
    <w:rsid w:val="00BA58C3"/>
    <w:rsid w:val="00BA5969"/>
    <w:rsid w:val="00BA5C5B"/>
    <w:rsid w:val="00BA61DB"/>
    <w:rsid w:val="00BA64FB"/>
    <w:rsid w:val="00BA65F3"/>
    <w:rsid w:val="00BA65FA"/>
    <w:rsid w:val="00BA6712"/>
    <w:rsid w:val="00BA67C0"/>
    <w:rsid w:val="00BA6852"/>
    <w:rsid w:val="00BA69E6"/>
    <w:rsid w:val="00BA6AEF"/>
    <w:rsid w:val="00BA6B82"/>
    <w:rsid w:val="00BA6D81"/>
    <w:rsid w:val="00BA73BB"/>
    <w:rsid w:val="00BA7773"/>
    <w:rsid w:val="00BA781C"/>
    <w:rsid w:val="00BA78F5"/>
    <w:rsid w:val="00BA7914"/>
    <w:rsid w:val="00BA793D"/>
    <w:rsid w:val="00BA7C5F"/>
    <w:rsid w:val="00BA7EAE"/>
    <w:rsid w:val="00BB0361"/>
    <w:rsid w:val="00BB0403"/>
    <w:rsid w:val="00BB04DC"/>
    <w:rsid w:val="00BB098D"/>
    <w:rsid w:val="00BB0A3C"/>
    <w:rsid w:val="00BB0A45"/>
    <w:rsid w:val="00BB0A78"/>
    <w:rsid w:val="00BB0E73"/>
    <w:rsid w:val="00BB0ECC"/>
    <w:rsid w:val="00BB1010"/>
    <w:rsid w:val="00BB10BE"/>
    <w:rsid w:val="00BB10F6"/>
    <w:rsid w:val="00BB1201"/>
    <w:rsid w:val="00BB1669"/>
    <w:rsid w:val="00BB1B33"/>
    <w:rsid w:val="00BB1E14"/>
    <w:rsid w:val="00BB2084"/>
    <w:rsid w:val="00BB214A"/>
    <w:rsid w:val="00BB21EE"/>
    <w:rsid w:val="00BB2245"/>
    <w:rsid w:val="00BB26DA"/>
    <w:rsid w:val="00BB2812"/>
    <w:rsid w:val="00BB2905"/>
    <w:rsid w:val="00BB2A09"/>
    <w:rsid w:val="00BB2CB6"/>
    <w:rsid w:val="00BB32D3"/>
    <w:rsid w:val="00BB32FD"/>
    <w:rsid w:val="00BB388F"/>
    <w:rsid w:val="00BB3A32"/>
    <w:rsid w:val="00BB3B30"/>
    <w:rsid w:val="00BB3C9F"/>
    <w:rsid w:val="00BB3DC0"/>
    <w:rsid w:val="00BB3F0D"/>
    <w:rsid w:val="00BB418A"/>
    <w:rsid w:val="00BB41B7"/>
    <w:rsid w:val="00BB4445"/>
    <w:rsid w:val="00BB4558"/>
    <w:rsid w:val="00BB4642"/>
    <w:rsid w:val="00BB48DF"/>
    <w:rsid w:val="00BB4A25"/>
    <w:rsid w:val="00BB4AA7"/>
    <w:rsid w:val="00BB4B57"/>
    <w:rsid w:val="00BB4BBA"/>
    <w:rsid w:val="00BB52EF"/>
    <w:rsid w:val="00BB556B"/>
    <w:rsid w:val="00BB5673"/>
    <w:rsid w:val="00BB58BF"/>
    <w:rsid w:val="00BB5C57"/>
    <w:rsid w:val="00BB5C6B"/>
    <w:rsid w:val="00BB5D4E"/>
    <w:rsid w:val="00BB5D56"/>
    <w:rsid w:val="00BB5F90"/>
    <w:rsid w:val="00BB62B5"/>
    <w:rsid w:val="00BB660B"/>
    <w:rsid w:val="00BB6A54"/>
    <w:rsid w:val="00BB6BB3"/>
    <w:rsid w:val="00BB6BDC"/>
    <w:rsid w:val="00BB7323"/>
    <w:rsid w:val="00BB7546"/>
    <w:rsid w:val="00BB7880"/>
    <w:rsid w:val="00BB7E80"/>
    <w:rsid w:val="00BB7F08"/>
    <w:rsid w:val="00BB7F79"/>
    <w:rsid w:val="00BC0120"/>
    <w:rsid w:val="00BC013A"/>
    <w:rsid w:val="00BC0157"/>
    <w:rsid w:val="00BC015E"/>
    <w:rsid w:val="00BC026A"/>
    <w:rsid w:val="00BC031B"/>
    <w:rsid w:val="00BC046A"/>
    <w:rsid w:val="00BC0498"/>
    <w:rsid w:val="00BC053A"/>
    <w:rsid w:val="00BC05B0"/>
    <w:rsid w:val="00BC0640"/>
    <w:rsid w:val="00BC0A06"/>
    <w:rsid w:val="00BC0B9C"/>
    <w:rsid w:val="00BC10BA"/>
    <w:rsid w:val="00BC1433"/>
    <w:rsid w:val="00BC144A"/>
    <w:rsid w:val="00BC1495"/>
    <w:rsid w:val="00BC14E6"/>
    <w:rsid w:val="00BC1561"/>
    <w:rsid w:val="00BC15A0"/>
    <w:rsid w:val="00BC16A0"/>
    <w:rsid w:val="00BC19C6"/>
    <w:rsid w:val="00BC1BA5"/>
    <w:rsid w:val="00BC1CCB"/>
    <w:rsid w:val="00BC1D7C"/>
    <w:rsid w:val="00BC1DAA"/>
    <w:rsid w:val="00BC1EE0"/>
    <w:rsid w:val="00BC213E"/>
    <w:rsid w:val="00BC22F8"/>
    <w:rsid w:val="00BC2A93"/>
    <w:rsid w:val="00BC2B29"/>
    <w:rsid w:val="00BC2DD6"/>
    <w:rsid w:val="00BC306A"/>
    <w:rsid w:val="00BC3076"/>
    <w:rsid w:val="00BC30C3"/>
    <w:rsid w:val="00BC3210"/>
    <w:rsid w:val="00BC3234"/>
    <w:rsid w:val="00BC325C"/>
    <w:rsid w:val="00BC32A4"/>
    <w:rsid w:val="00BC32E2"/>
    <w:rsid w:val="00BC3392"/>
    <w:rsid w:val="00BC342E"/>
    <w:rsid w:val="00BC367D"/>
    <w:rsid w:val="00BC39B4"/>
    <w:rsid w:val="00BC3F38"/>
    <w:rsid w:val="00BC405E"/>
    <w:rsid w:val="00BC417A"/>
    <w:rsid w:val="00BC4373"/>
    <w:rsid w:val="00BC49F4"/>
    <w:rsid w:val="00BC4A26"/>
    <w:rsid w:val="00BC4BFB"/>
    <w:rsid w:val="00BC4CFA"/>
    <w:rsid w:val="00BC4D46"/>
    <w:rsid w:val="00BC50BE"/>
    <w:rsid w:val="00BC51AF"/>
    <w:rsid w:val="00BC55F9"/>
    <w:rsid w:val="00BC56F7"/>
    <w:rsid w:val="00BC5B97"/>
    <w:rsid w:val="00BC60B9"/>
    <w:rsid w:val="00BC61AD"/>
    <w:rsid w:val="00BC63CC"/>
    <w:rsid w:val="00BC647E"/>
    <w:rsid w:val="00BC6719"/>
    <w:rsid w:val="00BC67B8"/>
    <w:rsid w:val="00BC6BAE"/>
    <w:rsid w:val="00BC6CE6"/>
    <w:rsid w:val="00BC6CE8"/>
    <w:rsid w:val="00BC6DF4"/>
    <w:rsid w:val="00BC6EE1"/>
    <w:rsid w:val="00BC6F1D"/>
    <w:rsid w:val="00BC71D5"/>
    <w:rsid w:val="00BC73B9"/>
    <w:rsid w:val="00BC7448"/>
    <w:rsid w:val="00BC7454"/>
    <w:rsid w:val="00BC7797"/>
    <w:rsid w:val="00BC79C4"/>
    <w:rsid w:val="00BC7AEE"/>
    <w:rsid w:val="00BC7C20"/>
    <w:rsid w:val="00BD007A"/>
    <w:rsid w:val="00BD01BA"/>
    <w:rsid w:val="00BD0262"/>
    <w:rsid w:val="00BD039F"/>
    <w:rsid w:val="00BD04F3"/>
    <w:rsid w:val="00BD0512"/>
    <w:rsid w:val="00BD053E"/>
    <w:rsid w:val="00BD0630"/>
    <w:rsid w:val="00BD0A27"/>
    <w:rsid w:val="00BD0AC0"/>
    <w:rsid w:val="00BD0EB6"/>
    <w:rsid w:val="00BD11EC"/>
    <w:rsid w:val="00BD13B5"/>
    <w:rsid w:val="00BD154F"/>
    <w:rsid w:val="00BD158A"/>
    <w:rsid w:val="00BD1A36"/>
    <w:rsid w:val="00BD1A4D"/>
    <w:rsid w:val="00BD1A72"/>
    <w:rsid w:val="00BD1ED0"/>
    <w:rsid w:val="00BD2072"/>
    <w:rsid w:val="00BD24A7"/>
    <w:rsid w:val="00BD2C59"/>
    <w:rsid w:val="00BD2F0F"/>
    <w:rsid w:val="00BD2FF0"/>
    <w:rsid w:val="00BD320C"/>
    <w:rsid w:val="00BD3294"/>
    <w:rsid w:val="00BD340A"/>
    <w:rsid w:val="00BD342A"/>
    <w:rsid w:val="00BD3529"/>
    <w:rsid w:val="00BD3732"/>
    <w:rsid w:val="00BD38E7"/>
    <w:rsid w:val="00BD3DBC"/>
    <w:rsid w:val="00BD3EC9"/>
    <w:rsid w:val="00BD3F8F"/>
    <w:rsid w:val="00BD41D2"/>
    <w:rsid w:val="00BD463F"/>
    <w:rsid w:val="00BD47A4"/>
    <w:rsid w:val="00BD4A42"/>
    <w:rsid w:val="00BD4AA8"/>
    <w:rsid w:val="00BD4AB9"/>
    <w:rsid w:val="00BD4B04"/>
    <w:rsid w:val="00BD4C60"/>
    <w:rsid w:val="00BD4D79"/>
    <w:rsid w:val="00BD4EE2"/>
    <w:rsid w:val="00BD5237"/>
    <w:rsid w:val="00BD52CF"/>
    <w:rsid w:val="00BD5767"/>
    <w:rsid w:val="00BD5B0D"/>
    <w:rsid w:val="00BD5B18"/>
    <w:rsid w:val="00BD5C0D"/>
    <w:rsid w:val="00BD5F3E"/>
    <w:rsid w:val="00BD60E7"/>
    <w:rsid w:val="00BD61AD"/>
    <w:rsid w:val="00BD61BB"/>
    <w:rsid w:val="00BD649A"/>
    <w:rsid w:val="00BD6532"/>
    <w:rsid w:val="00BD665D"/>
    <w:rsid w:val="00BD6702"/>
    <w:rsid w:val="00BD681D"/>
    <w:rsid w:val="00BD6ADC"/>
    <w:rsid w:val="00BD6D20"/>
    <w:rsid w:val="00BD6DA2"/>
    <w:rsid w:val="00BD6FB1"/>
    <w:rsid w:val="00BD702E"/>
    <w:rsid w:val="00BD73D2"/>
    <w:rsid w:val="00BD743F"/>
    <w:rsid w:val="00BD75AC"/>
    <w:rsid w:val="00BD762F"/>
    <w:rsid w:val="00BD767E"/>
    <w:rsid w:val="00BD78C4"/>
    <w:rsid w:val="00BD7A35"/>
    <w:rsid w:val="00BD7A81"/>
    <w:rsid w:val="00BD7B20"/>
    <w:rsid w:val="00BD7B2F"/>
    <w:rsid w:val="00BD7CCF"/>
    <w:rsid w:val="00BD7D38"/>
    <w:rsid w:val="00BD7DBD"/>
    <w:rsid w:val="00BD7DBE"/>
    <w:rsid w:val="00BD7DD9"/>
    <w:rsid w:val="00BD7E30"/>
    <w:rsid w:val="00BD7FCC"/>
    <w:rsid w:val="00BE0108"/>
    <w:rsid w:val="00BE016C"/>
    <w:rsid w:val="00BE029E"/>
    <w:rsid w:val="00BE02B0"/>
    <w:rsid w:val="00BE02B1"/>
    <w:rsid w:val="00BE02D3"/>
    <w:rsid w:val="00BE03B8"/>
    <w:rsid w:val="00BE0743"/>
    <w:rsid w:val="00BE08FD"/>
    <w:rsid w:val="00BE090E"/>
    <w:rsid w:val="00BE093E"/>
    <w:rsid w:val="00BE0EA1"/>
    <w:rsid w:val="00BE12EA"/>
    <w:rsid w:val="00BE1358"/>
    <w:rsid w:val="00BE142D"/>
    <w:rsid w:val="00BE1451"/>
    <w:rsid w:val="00BE184E"/>
    <w:rsid w:val="00BE195E"/>
    <w:rsid w:val="00BE19A5"/>
    <w:rsid w:val="00BE19DE"/>
    <w:rsid w:val="00BE1A22"/>
    <w:rsid w:val="00BE1ABF"/>
    <w:rsid w:val="00BE1F03"/>
    <w:rsid w:val="00BE210A"/>
    <w:rsid w:val="00BE261D"/>
    <w:rsid w:val="00BE2678"/>
    <w:rsid w:val="00BE26EB"/>
    <w:rsid w:val="00BE27A8"/>
    <w:rsid w:val="00BE27C0"/>
    <w:rsid w:val="00BE28F2"/>
    <w:rsid w:val="00BE2980"/>
    <w:rsid w:val="00BE2C06"/>
    <w:rsid w:val="00BE2FBE"/>
    <w:rsid w:val="00BE305D"/>
    <w:rsid w:val="00BE30E6"/>
    <w:rsid w:val="00BE31BE"/>
    <w:rsid w:val="00BE3294"/>
    <w:rsid w:val="00BE353A"/>
    <w:rsid w:val="00BE357E"/>
    <w:rsid w:val="00BE3719"/>
    <w:rsid w:val="00BE38FE"/>
    <w:rsid w:val="00BE3998"/>
    <w:rsid w:val="00BE3E63"/>
    <w:rsid w:val="00BE4337"/>
    <w:rsid w:val="00BE4477"/>
    <w:rsid w:val="00BE44A0"/>
    <w:rsid w:val="00BE4825"/>
    <w:rsid w:val="00BE4998"/>
    <w:rsid w:val="00BE4A89"/>
    <w:rsid w:val="00BE4D85"/>
    <w:rsid w:val="00BE4E6B"/>
    <w:rsid w:val="00BE5124"/>
    <w:rsid w:val="00BE51FB"/>
    <w:rsid w:val="00BE5201"/>
    <w:rsid w:val="00BE530A"/>
    <w:rsid w:val="00BE53CF"/>
    <w:rsid w:val="00BE559E"/>
    <w:rsid w:val="00BE5629"/>
    <w:rsid w:val="00BE58AB"/>
    <w:rsid w:val="00BE5B77"/>
    <w:rsid w:val="00BE5B9E"/>
    <w:rsid w:val="00BE6248"/>
    <w:rsid w:val="00BE65F9"/>
    <w:rsid w:val="00BE6614"/>
    <w:rsid w:val="00BE6674"/>
    <w:rsid w:val="00BE693B"/>
    <w:rsid w:val="00BE6AAD"/>
    <w:rsid w:val="00BE6B0A"/>
    <w:rsid w:val="00BE6D79"/>
    <w:rsid w:val="00BE6E5C"/>
    <w:rsid w:val="00BE6EFF"/>
    <w:rsid w:val="00BE6FD3"/>
    <w:rsid w:val="00BE7123"/>
    <w:rsid w:val="00BE728F"/>
    <w:rsid w:val="00BE73D4"/>
    <w:rsid w:val="00BE74B5"/>
    <w:rsid w:val="00BE74C7"/>
    <w:rsid w:val="00BE77A2"/>
    <w:rsid w:val="00BE77C5"/>
    <w:rsid w:val="00BE7B4D"/>
    <w:rsid w:val="00BE7CF9"/>
    <w:rsid w:val="00BE7D0A"/>
    <w:rsid w:val="00BF0018"/>
    <w:rsid w:val="00BF01D4"/>
    <w:rsid w:val="00BF01DE"/>
    <w:rsid w:val="00BF01FC"/>
    <w:rsid w:val="00BF0436"/>
    <w:rsid w:val="00BF06C5"/>
    <w:rsid w:val="00BF0879"/>
    <w:rsid w:val="00BF092A"/>
    <w:rsid w:val="00BF0A2E"/>
    <w:rsid w:val="00BF0B80"/>
    <w:rsid w:val="00BF0C85"/>
    <w:rsid w:val="00BF0D6C"/>
    <w:rsid w:val="00BF151F"/>
    <w:rsid w:val="00BF15BE"/>
    <w:rsid w:val="00BF1644"/>
    <w:rsid w:val="00BF191A"/>
    <w:rsid w:val="00BF1B2E"/>
    <w:rsid w:val="00BF1B4C"/>
    <w:rsid w:val="00BF1C31"/>
    <w:rsid w:val="00BF208B"/>
    <w:rsid w:val="00BF2149"/>
    <w:rsid w:val="00BF2399"/>
    <w:rsid w:val="00BF257A"/>
    <w:rsid w:val="00BF26ED"/>
    <w:rsid w:val="00BF286E"/>
    <w:rsid w:val="00BF2910"/>
    <w:rsid w:val="00BF2BB1"/>
    <w:rsid w:val="00BF2C97"/>
    <w:rsid w:val="00BF2EF9"/>
    <w:rsid w:val="00BF30DB"/>
    <w:rsid w:val="00BF31E0"/>
    <w:rsid w:val="00BF348F"/>
    <w:rsid w:val="00BF3922"/>
    <w:rsid w:val="00BF3AE0"/>
    <w:rsid w:val="00BF3B01"/>
    <w:rsid w:val="00BF3B69"/>
    <w:rsid w:val="00BF3E1E"/>
    <w:rsid w:val="00BF3EC5"/>
    <w:rsid w:val="00BF4409"/>
    <w:rsid w:val="00BF447A"/>
    <w:rsid w:val="00BF4588"/>
    <w:rsid w:val="00BF458D"/>
    <w:rsid w:val="00BF45CC"/>
    <w:rsid w:val="00BF45ED"/>
    <w:rsid w:val="00BF484F"/>
    <w:rsid w:val="00BF4A15"/>
    <w:rsid w:val="00BF4BBD"/>
    <w:rsid w:val="00BF4BBF"/>
    <w:rsid w:val="00BF521E"/>
    <w:rsid w:val="00BF5250"/>
    <w:rsid w:val="00BF5325"/>
    <w:rsid w:val="00BF551A"/>
    <w:rsid w:val="00BF5688"/>
    <w:rsid w:val="00BF57BB"/>
    <w:rsid w:val="00BF59CA"/>
    <w:rsid w:val="00BF5AAB"/>
    <w:rsid w:val="00BF5B4A"/>
    <w:rsid w:val="00BF5B4B"/>
    <w:rsid w:val="00BF5D49"/>
    <w:rsid w:val="00BF5D77"/>
    <w:rsid w:val="00BF5E36"/>
    <w:rsid w:val="00BF5E45"/>
    <w:rsid w:val="00BF5EF6"/>
    <w:rsid w:val="00BF5F28"/>
    <w:rsid w:val="00BF64DF"/>
    <w:rsid w:val="00BF66DF"/>
    <w:rsid w:val="00BF67B6"/>
    <w:rsid w:val="00BF67C8"/>
    <w:rsid w:val="00BF68F8"/>
    <w:rsid w:val="00BF69F2"/>
    <w:rsid w:val="00BF6BCB"/>
    <w:rsid w:val="00BF6DC2"/>
    <w:rsid w:val="00BF7152"/>
    <w:rsid w:val="00BF72F5"/>
    <w:rsid w:val="00BF7659"/>
    <w:rsid w:val="00BF767F"/>
    <w:rsid w:val="00BF7982"/>
    <w:rsid w:val="00BF7B39"/>
    <w:rsid w:val="00BF7C8B"/>
    <w:rsid w:val="00BF7CEC"/>
    <w:rsid w:val="00BF7D11"/>
    <w:rsid w:val="00BF7EE5"/>
    <w:rsid w:val="00C00045"/>
    <w:rsid w:val="00C00113"/>
    <w:rsid w:val="00C00232"/>
    <w:rsid w:val="00C002EB"/>
    <w:rsid w:val="00C00352"/>
    <w:rsid w:val="00C00495"/>
    <w:rsid w:val="00C0051F"/>
    <w:rsid w:val="00C00952"/>
    <w:rsid w:val="00C01106"/>
    <w:rsid w:val="00C0111D"/>
    <w:rsid w:val="00C01184"/>
    <w:rsid w:val="00C01219"/>
    <w:rsid w:val="00C012F3"/>
    <w:rsid w:val="00C013C1"/>
    <w:rsid w:val="00C01553"/>
    <w:rsid w:val="00C016E4"/>
    <w:rsid w:val="00C01A63"/>
    <w:rsid w:val="00C01A99"/>
    <w:rsid w:val="00C01B0D"/>
    <w:rsid w:val="00C01B68"/>
    <w:rsid w:val="00C01BCF"/>
    <w:rsid w:val="00C01C48"/>
    <w:rsid w:val="00C01C79"/>
    <w:rsid w:val="00C01F07"/>
    <w:rsid w:val="00C02199"/>
    <w:rsid w:val="00C023C6"/>
    <w:rsid w:val="00C0246F"/>
    <w:rsid w:val="00C026DF"/>
    <w:rsid w:val="00C02A62"/>
    <w:rsid w:val="00C02EC7"/>
    <w:rsid w:val="00C02ED7"/>
    <w:rsid w:val="00C02F47"/>
    <w:rsid w:val="00C0313C"/>
    <w:rsid w:val="00C0317B"/>
    <w:rsid w:val="00C031B7"/>
    <w:rsid w:val="00C035BB"/>
    <w:rsid w:val="00C03751"/>
    <w:rsid w:val="00C037BF"/>
    <w:rsid w:val="00C0391B"/>
    <w:rsid w:val="00C03AA0"/>
    <w:rsid w:val="00C03D85"/>
    <w:rsid w:val="00C03F0B"/>
    <w:rsid w:val="00C03F97"/>
    <w:rsid w:val="00C0402D"/>
    <w:rsid w:val="00C040C3"/>
    <w:rsid w:val="00C04126"/>
    <w:rsid w:val="00C04253"/>
    <w:rsid w:val="00C0426D"/>
    <w:rsid w:val="00C0429E"/>
    <w:rsid w:val="00C042CF"/>
    <w:rsid w:val="00C042ED"/>
    <w:rsid w:val="00C0472B"/>
    <w:rsid w:val="00C0475D"/>
    <w:rsid w:val="00C0484D"/>
    <w:rsid w:val="00C0495A"/>
    <w:rsid w:val="00C04EE8"/>
    <w:rsid w:val="00C05113"/>
    <w:rsid w:val="00C05160"/>
    <w:rsid w:val="00C052EE"/>
    <w:rsid w:val="00C0536E"/>
    <w:rsid w:val="00C054D8"/>
    <w:rsid w:val="00C054F2"/>
    <w:rsid w:val="00C057CE"/>
    <w:rsid w:val="00C05975"/>
    <w:rsid w:val="00C05C12"/>
    <w:rsid w:val="00C05CB5"/>
    <w:rsid w:val="00C05CE4"/>
    <w:rsid w:val="00C05E18"/>
    <w:rsid w:val="00C05E56"/>
    <w:rsid w:val="00C05F24"/>
    <w:rsid w:val="00C06038"/>
    <w:rsid w:val="00C0606A"/>
    <w:rsid w:val="00C0628D"/>
    <w:rsid w:val="00C06514"/>
    <w:rsid w:val="00C06690"/>
    <w:rsid w:val="00C0686A"/>
    <w:rsid w:val="00C0696B"/>
    <w:rsid w:val="00C06E84"/>
    <w:rsid w:val="00C06F74"/>
    <w:rsid w:val="00C06F7F"/>
    <w:rsid w:val="00C0710E"/>
    <w:rsid w:val="00C072A6"/>
    <w:rsid w:val="00C07483"/>
    <w:rsid w:val="00C075A1"/>
    <w:rsid w:val="00C0791B"/>
    <w:rsid w:val="00C079AF"/>
    <w:rsid w:val="00C079C5"/>
    <w:rsid w:val="00C07CD8"/>
    <w:rsid w:val="00C07CDE"/>
    <w:rsid w:val="00C07D18"/>
    <w:rsid w:val="00C07F10"/>
    <w:rsid w:val="00C10098"/>
    <w:rsid w:val="00C10461"/>
    <w:rsid w:val="00C108CD"/>
    <w:rsid w:val="00C10936"/>
    <w:rsid w:val="00C10A9B"/>
    <w:rsid w:val="00C10B40"/>
    <w:rsid w:val="00C10D83"/>
    <w:rsid w:val="00C10F00"/>
    <w:rsid w:val="00C10F73"/>
    <w:rsid w:val="00C10F7D"/>
    <w:rsid w:val="00C1107B"/>
    <w:rsid w:val="00C112B8"/>
    <w:rsid w:val="00C11319"/>
    <w:rsid w:val="00C117CB"/>
    <w:rsid w:val="00C11870"/>
    <w:rsid w:val="00C11891"/>
    <w:rsid w:val="00C11913"/>
    <w:rsid w:val="00C1192F"/>
    <w:rsid w:val="00C12137"/>
    <w:rsid w:val="00C12144"/>
    <w:rsid w:val="00C1214A"/>
    <w:rsid w:val="00C1236F"/>
    <w:rsid w:val="00C129A1"/>
    <w:rsid w:val="00C129FE"/>
    <w:rsid w:val="00C13048"/>
    <w:rsid w:val="00C1322F"/>
    <w:rsid w:val="00C134C6"/>
    <w:rsid w:val="00C1355F"/>
    <w:rsid w:val="00C142A7"/>
    <w:rsid w:val="00C1458B"/>
    <w:rsid w:val="00C14663"/>
    <w:rsid w:val="00C1475A"/>
    <w:rsid w:val="00C147BD"/>
    <w:rsid w:val="00C14811"/>
    <w:rsid w:val="00C14813"/>
    <w:rsid w:val="00C14A3A"/>
    <w:rsid w:val="00C14C5C"/>
    <w:rsid w:val="00C14C7D"/>
    <w:rsid w:val="00C14C8D"/>
    <w:rsid w:val="00C14D6A"/>
    <w:rsid w:val="00C14EE6"/>
    <w:rsid w:val="00C15289"/>
    <w:rsid w:val="00C1556B"/>
    <w:rsid w:val="00C15971"/>
    <w:rsid w:val="00C159C7"/>
    <w:rsid w:val="00C15B79"/>
    <w:rsid w:val="00C15BCA"/>
    <w:rsid w:val="00C15CF4"/>
    <w:rsid w:val="00C15D3B"/>
    <w:rsid w:val="00C1604C"/>
    <w:rsid w:val="00C16270"/>
    <w:rsid w:val="00C16921"/>
    <w:rsid w:val="00C1697E"/>
    <w:rsid w:val="00C16B84"/>
    <w:rsid w:val="00C16C35"/>
    <w:rsid w:val="00C16F3F"/>
    <w:rsid w:val="00C16FCA"/>
    <w:rsid w:val="00C17124"/>
    <w:rsid w:val="00C171F4"/>
    <w:rsid w:val="00C1761B"/>
    <w:rsid w:val="00C17775"/>
    <w:rsid w:val="00C17A3E"/>
    <w:rsid w:val="00C201FD"/>
    <w:rsid w:val="00C202A7"/>
    <w:rsid w:val="00C203D9"/>
    <w:rsid w:val="00C20551"/>
    <w:rsid w:val="00C20582"/>
    <w:rsid w:val="00C205A6"/>
    <w:rsid w:val="00C20761"/>
    <w:rsid w:val="00C208C9"/>
    <w:rsid w:val="00C209B7"/>
    <w:rsid w:val="00C20A72"/>
    <w:rsid w:val="00C20ADD"/>
    <w:rsid w:val="00C20C1A"/>
    <w:rsid w:val="00C20DB7"/>
    <w:rsid w:val="00C20EA1"/>
    <w:rsid w:val="00C214E4"/>
    <w:rsid w:val="00C216E2"/>
    <w:rsid w:val="00C21749"/>
    <w:rsid w:val="00C217D0"/>
    <w:rsid w:val="00C21888"/>
    <w:rsid w:val="00C218B1"/>
    <w:rsid w:val="00C219B6"/>
    <w:rsid w:val="00C21B14"/>
    <w:rsid w:val="00C21C9E"/>
    <w:rsid w:val="00C21D89"/>
    <w:rsid w:val="00C22109"/>
    <w:rsid w:val="00C22120"/>
    <w:rsid w:val="00C22151"/>
    <w:rsid w:val="00C22156"/>
    <w:rsid w:val="00C22381"/>
    <w:rsid w:val="00C223B2"/>
    <w:rsid w:val="00C224D8"/>
    <w:rsid w:val="00C22643"/>
    <w:rsid w:val="00C2266C"/>
    <w:rsid w:val="00C226D7"/>
    <w:rsid w:val="00C22BC8"/>
    <w:rsid w:val="00C22C55"/>
    <w:rsid w:val="00C22E8C"/>
    <w:rsid w:val="00C2308D"/>
    <w:rsid w:val="00C231F3"/>
    <w:rsid w:val="00C233F1"/>
    <w:rsid w:val="00C2347E"/>
    <w:rsid w:val="00C23571"/>
    <w:rsid w:val="00C23810"/>
    <w:rsid w:val="00C23ED0"/>
    <w:rsid w:val="00C240B3"/>
    <w:rsid w:val="00C24511"/>
    <w:rsid w:val="00C24571"/>
    <w:rsid w:val="00C246CE"/>
    <w:rsid w:val="00C246F4"/>
    <w:rsid w:val="00C24A89"/>
    <w:rsid w:val="00C2505C"/>
    <w:rsid w:val="00C252C4"/>
    <w:rsid w:val="00C253AE"/>
    <w:rsid w:val="00C25487"/>
    <w:rsid w:val="00C2584B"/>
    <w:rsid w:val="00C258F3"/>
    <w:rsid w:val="00C25C40"/>
    <w:rsid w:val="00C25CFF"/>
    <w:rsid w:val="00C25F6C"/>
    <w:rsid w:val="00C25FAA"/>
    <w:rsid w:val="00C26147"/>
    <w:rsid w:val="00C26432"/>
    <w:rsid w:val="00C2662E"/>
    <w:rsid w:val="00C26832"/>
    <w:rsid w:val="00C26915"/>
    <w:rsid w:val="00C26E1A"/>
    <w:rsid w:val="00C26F36"/>
    <w:rsid w:val="00C270C1"/>
    <w:rsid w:val="00C272E8"/>
    <w:rsid w:val="00C2739C"/>
    <w:rsid w:val="00C27632"/>
    <w:rsid w:val="00C27668"/>
    <w:rsid w:val="00C27723"/>
    <w:rsid w:val="00C277C5"/>
    <w:rsid w:val="00C27AC9"/>
    <w:rsid w:val="00C27B2B"/>
    <w:rsid w:val="00C27B63"/>
    <w:rsid w:val="00C27D5A"/>
    <w:rsid w:val="00C27D61"/>
    <w:rsid w:val="00C27DB4"/>
    <w:rsid w:val="00C305BE"/>
    <w:rsid w:val="00C30924"/>
    <w:rsid w:val="00C30A6C"/>
    <w:rsid w:val="00C30AE5"/>
    <w:rsid w:val="00C30C88"/>
    <w:rsid w:val="00C30CA4"/>
    <w:rsid w:val="00C30CF7"/>
    <w:rsid w:val="00C30D8B"/>
    <w:rsid w:val="00C30F3C"/>
    <w:rsid w:val="00C30F75"/>
    <w:rsid w:val="00C310A1"/>
    <w:rsid w:val="00C31201"/>
    <w:rsid w:val="00C313AF"/>
    <w:rsid w:val="00C31459"/>
    <w:rsid w:val="00C314BB"/>
    <w:rsid w:val="00C31521"/>
    <w:rsid w:val="00C315BB"/>
    <w:rsid w:val="00C31691"/>
    <w:rsid w:val="00C31992"/>
    <w:rsid w:val="00C31D35"/>
    <w:rsid w:val="00C31D46"/>
    <w:rsid w:val="00C3214B"/>
    <w:rsid w:val="00C321F2"/>
    <w:rsid w:val="00C3240B"/>
    <w:rsid w:val="00C3245F"/>
    <w:rsid w:val="00C3306B"/>
    <w:rsid w:val="00C330C3"/>
    <w:rsid w:val="00C33259"/>
    <w:rsid w:val="00C33416"/>
    <w:rsid w:val="00C334DD"/>
    <w:rsid w:val="00C3372B"/>
    <w:rsid w:val="00C33798"/>
    <w:rsid w:val="00C33935"/>
    <w:rsid w:val="00C33EF0"/>
    <w:rsid w:val="00C33F39"/>
    <w:rsid w:val="00C33F81"/>
    <w:rsid w:val="00C342C6"/>
    <w:rsid w:val="00C345FC"/>
    <w:rsid w:val="00C346C0"/>
    <w:rsid w:val="00C34B28"/>
    <w:rsid w:val="00C34EFF"/>
    <w:rsid w:val="00C354D3"/>
    <w:rsid w:val="00C3555E"/>
    <w:rsid w:val="00C35911"/>
    <w:rsid w:val="00C35A83"/>
    <w:rsid w:val="00C35B1B"/>
    <w:rsid w:val="00C35CE1"/>
    <w:rsid w:val="00C35D0D"/>
    <w:rsid w:val="00C35E04"/>
    <w:rsid w:val="00C35F1E"/>
    <w:rsid w:val="00C361E4"/>
    <w:rsid w:val="00C36506"/>
    <w:rsid w:val="00C365D5"/>
    <w:rsid w:val="00C36708"/>
    <w:rsid w:val="00C36727"/>
    <w:rsid w:val="00C367DB"/>
    <w:rsid w:val="00C36829"/>
    <w:rsid w:val="00C368DC"/>
    <w:rsid w:val="00C36917"/>
    <w:rsid w:val="00C3699B"/>
    <w:rsid w:val="00C36A5E"/>
    <w:rsid w:val="00C36ADC"/>
    <w:rsid w:val="00C36C14"/>
    <w:rsid w:val="00C36FC5"/>
    <w:rsid w:val="00C37220"/>
    <w:rsid w:val="00C37225"/>
    <w:rsid w:val="00C3730C"/>
    <w:rsid w:val="00C373DF"/>
    <w:rsid w:val="00C374B4"/>
    <w:rsid w:val="00C37503"/>
    <w:rsid w:val="00C37553"/>
    <w:rsid w:val="00C375A0"/>
    <w:rsid w:val="00C376EE"/>
    <w:rsid w:val="00C37926"/>
    <w:rsid w:val="00C37989"/>
    <w:rsid w:val="00C37B62"/>
    <w:rsid w:val="00C40339"/>
    <w:rsid w:val="00C408C4"/>
    <w:rsid w:val="00C40A73"/>
    <w:rsid w:val="00C40D18"/>
    <w:rsid w:val="00C40EBE"/>
    <w:rsid w:val="00C40FD1"/>
    <w:rsid w:val="00C410EB"/>
    <w:rsid w:val="00C4148B"/>
    <w:rsid w:val="00C4163E"/>
    <w:rsid w:val="00C41905"/>
    <w:rsid w:val="00C41C4C"/>
    <w:rsid w:val="00C41DB6"/>
    <w:rsid w:val="00C425E0"/>
    <w:rsid w:val="00C426F2"/>
    <w:rsid w:val="00C42731"/>
    <w:rsid w:val="00C427A5"/>
    <w:rsid w:val="00C42887"/>
    <w:rsid w:val="00C42B06"/>
    <w:rsid w:val="00C43184"/>
    <w:rsid w:val="00C434D7"/>
    <w:rsid w:val="00C43975"/>
    <w:rsid w:val="00C43977"/>
    <w:rsid w:val="00C43CC4"/>
    <w:rsid w:val="00C43DEE"/>
    <w:rsid w:val="00C43E1A"/>
    <w:rsid w:val="00C43E4A"/>
    <w:rsid w:val="00C43F3F"/>
    <w:rsid w:val="00C43F86"/>
    <w:rsid w:val="00C43FAD"/>
    <w:rsid w:val="00C4439E"/>
    <w:rsid w:val="00C44668"/>
    <w:rsid w:val="00C446AA"/>
    <w:rsid w:val="00C44734"/>
    <w:rsid w:val="00C44759"/>
    <w:rsid w:val="00C4494A"/>
    <w:rsid w:val="00C44EC2"/>
    <w:rsid w:val="00C45087"/>
    <w:rsid w:val="00C451BD"/>
    <w:rsid w:val="00C45464"/>
    <w:rsid w:val="00C456D2"/>
    <w:rsid w:val="00C45715"/>
    <w:rsid w:val="00C45764"/>
    <w:rsid w:val="00C45945"/>
    <w:rsid w:val="00C45BF8"/>
    <w:rsid w:val="00C45CAE"/>
    <w:rsid w:val="00C45FE8"/>
    <w:rsid w:val="00C4644A"/>
    <w:rsid w:val="00C46548"/>
    <w:rsid w:val="00C465A8"/>
    <w:rsid w:val="00C467E5"/>
    <w:rsid w:val="00C4699A"/>
    <w:rsid w:val="00C46A62"/>
    <w:rsid w:val="00C46B18"/>
    <w:rsid w:val="00C46E8A"/>
    <w:rsid w:val="00C46F7B"/>
    <w:rsid w:val="00C46F89"/>
    <w:rsid w:val="00C47157"/>
    <w:rsid w:val="00C471D6"/>
    <w:rsid w:val="00C47385"/>
    <w:rsid w:val="00C473D0"/>
    <w:rsid w:val="00C47624"/>
    <w:rsid w:val="00C47865"/>
    <w:rsid w:val="00C47E1D"/>
    <w:rsid w:val="00C47EE7"/>
    <w:rsid w:val="00C50044"/>
    <w:rsid w:val="00C50123"/>
    <w:rsid w:val="00C50240"/>
    <w:rsid w:val="00C50388"/>
    <w:rsid w:val="00C503CA"/>
    <w:rsid w:val="00C50618"/>
    <w:rsid w:val="00C50B8B"/>
    <w:rsid w:val="00C50C03"/>
    <w:rsid w:val="00C50D20"/>
    <w:rsid w:val="00C50E96"/>
    <w:rsid w:val="00C50FE9"/>
    <w:rsid w:val="00C51053"/>
    <w:rsid w:val="00C51132"/>
    <w:rsid w:val="00C511D8"/>
    <w:rsid w:val="00C511E1"/>
    <w:rsid w:val="00C51239"/>
    <w:rsid w:val="00C5141B"/>
    <w:rsid w:val="00C5147B"/>
    <w:rsid w:val="00C51730"/>
    <w:rsid w:val="00C51B8F"/>
    <w:rsid w:val="00C51BB6"/>
    <w:rsid w:val="00C51CD5"/>
    <w:rsid w:val="00C51FA0"/>
    <w:rsid w:val="00C5289D"/>
    <w:rsid w:val="00C52A1B"/>
    <w:rsid w:val="00C52F92"/>
    <w:rsid w:val="00C53071"/>
    <w:rsid w:val="00C5311E"/>
    <w:rsid w:val="00C53475"/>
    <w:rsid w:val="00C53478"/>
    <w:rsid w:val="00C5354B"/>
    <w:rsid w:val="00C53590"/>
    <w:rsid w:val="00C5361E"/>
    <w:rsid w:val="00C53D22"/>
    <w:rsid w:val="00C53F69"/>
    <w:rsid w:val="00C5422D"/>
    <w:rsid w:val="00C54378"/>
    <w:rsid w:val="00C543BD"/>
    <w:rsid w:val="00C543E0"/>
    <w:rsid w:val="00C546A5"/>
    <w:rsid w:val="00C546E7"/>
    <w:rsid w:val="00C5477C"/>
    <w:rsid w:val="00C547F6"/>
    <w:rsid w:val="00C5489D"/>
    <w:rsid w:val="00C54B6C"/>
    <w:rsid w:val="00C54E52"/>
    <w:rsid w:val="00C54EF5"/>
    <w:rsid w:val="00C556A0"/>
    <w:rsid w:val="00C5571F"/>
    <w:rsid w:val="00C55A76"/>
    <w:rsid w:val="00C55ADA"/>
    <w:rsid w:val="00C55B92"/>
    <w:rsid w:val="00C55C10"/>
    <w:rsid w:val="00C55E8C"/>
    <w:rsid w:val="00C55E98"/>
    <w:rsid w:val="00C55F2B"/>
    <w:rsid w:val="00C561D5"/>
    <w:rsid w:val="00C564F4"/>
    <w:rsid w:val="00C566CD"/>
    <w:rsid w:val="00C5674D"/>
    <w:rsid w:val="00C56902"/>
    <w:rsid w:val="00C56955"/>
    <w:rsid w:val="00C569DB"/>
    <w:rsid w:val="00C56AA1"/>
    <w:rsid w:val="00C56B08"/>
    <w:rsid w:val="00C56E52"/>
    <w:rsid w:val="00C56EA7"/>
    <w:rsid w:val="00C57060"/>
    <w:rsid w:val="00C571A6"/>
    <w:rsid w:val="00C57252"/>
    <w:rsid w:val="00C572D5"/>
    <w:rsid w:val="00C57461"/>
    <w:rsid w:val="00C5776E"/>
    <w:rsid w:val="00C57833"/>
    <w:rsid w:val="00C57880"/>
    <w:rsid w:val="00C57A27"/>
    <w:rsid w:val="00C57B00"/>
    <w:rsid w:val="00C57BFF"/>
    <w:rsid w:val="00C57C0F"/>
    <w:rsid w:val="00C57FA7"/>
    <w:rsid w:val="00C60045"/>
    <w:rsid w:val="00C6017E"/>
    <w:rsid w:val="00C60408"/>
    <w:rsid w:val="00C60548"/>
    <w:rsid w:val="00C60B2B"/>
    <w:rsid w:val="00C60CBB"/>
    <w:rsid w:val="00C60CC8"/>
    <w:rsid w:val="00C60F05"/>
    <w:rsid w:val="00C60F0F"/>
    <w:rsid w:val="00C6101C"/>
    <w:rsid w:val="00C61146"/>
    <w:rsid w:val="00C6122A"/>
    <w:rsid w:val="00C61356"/>
    <w:rsid w:val="00C61529"/>
    <w:rsid w:val="00C617D5"/>
    <w:rsid w:val="00C617E2"/>
    <w:rsid w:val="00C61F3A"/>
    <w:rsid w:val="00C622C4"/>
    <w:rsid w:val="00C623A4"/>
    <w:rsid w:val="00C624F9"/>
    <w:rsid w:val="00C62AB9"/>
    <w:rsid w:val="00C62ABE"/>
    <w:rsid w:val="00C62C00"/>
    <w:rsid w:val="00C63079"/>
    <w:rsid w:val="00C63157"/>
    <w:rsid w:val="00C63256"/>
    <w:rsid w:val="00C63298"/>
    <w:rsid w:val="00C6366F"/>
    <w:rsid w:val="00C6380D"/>
    <w:rsid w:val="00C63849"/>
    <w:rsid w:val="00C63CC8"/>
    <w:rsid w:val="00C63D02"/>
    <w:rsid w:val="00C63ED8"/>
    <w:rsid w:val="00C63F1D"/>
    <w:rsid w:val="00C64042"/>
    <w:rsid w:val="00C640A4"/>
    <w:rsid w:val="00C640D8"/>
    <w:rsid w:val="00C644D1"/>
    <w:rsid w:val="00C64705"/>
    <w:rsid w:val="00C64737"/>
    <w:rsid w:val="00C648A1"/>
    <w:rsid w:val="00C64A83"/>
    <w:rsid w:val="00C64B12"/>
    <w:rsid w:val="00C64EFD"/>
    <w:rsid w:val="00C64F0E"/>
    <w:rsid w:val="00C64F3A"/>
    <w:rsid w:val="00C64FE4"/>
    <w:rsid w:val="00C64FEA"/>
    <w:rsid w:val="00C651A9"/>
    <w:rsid w:val="00C65462"/>
    <w:rsid w:val="00C65517"/>
    <w:rsid w:val="00C65555"/>
    <w:rsid w:val="00C656D9"/>
    <w:rsid w:val="00C65990"/>
    <w:rsid w:val="00C65B6E"/>
    <w:rsid w:val="00C65CCA"/>
    <w:rsid w:val="00C65EF2"/>
    <w:rsid w:val="00C661A6"/>
    <w:rsid w:val="00C66481"/>
    <w:rsid w:val="00C664B1"/>
    <w:rsid w:val="00C66659"/>
    <w:rsid w:val="00C666B8"/>
    <w:rsid w:val="00C66725"/>
    <w:rsid w:val="00C667C2"/>
    <w:rsid w:val="00C667F2"/>
    <w:rsid w:val="00C66A5F"/>
    <w:rsid w:val="00C66CFC"/>
    <w:rsid w:val="00C66F71"/>
    <w:rsid w:val="00C67604"/>
    <w:rsid w:val="00C67725"/>
    <w:rsid w:val="00C6777E"/>
    <w:rsid w:val="00C679D9"/>
    <w:rsid w:val="00C679E9"/>
    <w:rsid w:val="00C67ADB"/>
    <w:rsid w:val="00C67D1B"/>
    <w:rsid w:val="00C67EEF"/>
    <w:rsid w:val="00C7001F"/>
    <w:rsid w:val="00C704C1"/>
    <w:rsid w:val="00C7060C"/>
    <w:rsid w:val="00C708A6"/>
    <w:rsid w:val="00C70965"/>
    <w:rsid w:val="00C70FE6"/>
    <w:rsid w:val="00C7111E"/>
    <w:rsid w:val="00C7186B"/>
    <w:rsid w:val="00C71874"/>
    <w:rsid w:val="00C718A5"/>
    <w:rsid w:val="00C71924"/>
    <w:rsid w:val="00C722E2"/>
    <w:rsid w:val="00C72461"/>
    <w:rsid w:val="00C725EC"/>
    <w:rsid w:val="00C727B2"/>
    <w:rsid w:val="00C729B4"/>
    <w:rsid w:val="00C72BB9"/>
    <w:rsid w:val="00C72DFC"/>
    <w:rsid w:val="00C72E53"/>
    <w:rsid w:val="00C72E90"/>
    <w:rsid w:val="00C72F1C"/>
    <w:rsid w:val="00C72F83"/>
    <w:rsid w:val="00C73034"/>
    <w:rsid w:val="00C730A2"/>
    <w:rsid w:val="00C730C5"/>
    <w:rsid w:val="00C7331A"/>
    <w:rsid w:val="00C735D2"/>
    <w:rsid w:val="00C737BF"/>
    <w:rsid w:val="00C73A47"/>
    <w:rsid w:val="00C73CFE"/>
    <w:rsid w:val="00C73D42"/>
    <w:rsid w:val="00C73D6D"/>
    <w:rsid w:val="00C73E72"/>
    <w:rsid w:val="00C74028"/>
    <w:rsid w:val="00C74233"/>
    <w:rsid w:val="00C7430A"/>
    <w:rsid w:val="00C74577"/>
    <w:rsid w:val="00C74634"/>
    <w:rsid w:val="00C748A8"/>
    <w:rsid w:val="00C748F8"/>
    <w:rsid w:val="00C74BF7"/>
    <w:rsid w:val="00C74CE5"/>
    <w:rsid w:val="00C74E25"/>
    <w:rsid w:val="00C74ED4"/>
    <w:rsid w:val="00C74F3C"/>
    <w:rsid w:val="00C7502B"/>
    <w:rsid w:val="00C75079"/>
    <w:rsid w:val="00C750D8"/>
    <w:rsid w:val="00C7511A"/>
    <w:rsid w:val="00C751FA"/>
    <w:rsid w:val="00C75366"/>
    <w:rsid w:val="00C753E4"/>
    <w:rsid w:val="00C755C3"/>
    <w:rsid w:val="00C75624"/>
    <w:rsid w:val="00C756DE"/>
    <w:rsid w:val="00C75747"/>
    <w:rsid w:val="00C75805"/>
    <w:rsid w:val="00C758B9"/>
    <w:rsid w:val="00C758CD"/>
    <w:rsid w:val="00C759C0"/>
    <w:rsid w:val="00C75CC8"/>
    <w:rsid w:val="00C75D85"/>
    <w:rsid w:val="00C75E14"/>
    <w:rsid w:val="00C75EFF"/>
    <w:rsid w:val="00C76010"/>
    <w:rsid w:val="00C762C3"/>
    <w:rsid w:val="00C765DA"/>
    <w:rsid w:val="00C767E2"/>
    <w:rsid w:val="00C769CF"/>
    <w:rsid w:val="00C769EC"/>
    <w:rsid w:val="00C76A18"/>
    <w:rsid w:val="00C76E56"/>
    <w:rsid w:val="00C7712D"/>
    <w:rsid w:val="00C771F8"/>
    <w:rsid w:val="00C7722E"/>
    <w:rsid w:val="00C773EC"/>
    <w:rsid w:val="00C776A2"/>
    <w:rsid w:val="00C776D4"/>
    <w:rsid w:val="00C777B0"/>
    <w:rsid w:val="00C77A1B"/>
    <w:rsid w:val="00C77AF3"/>
    <w:rsid w:val="00C77D49"/>
    <w:rsid w:val="00C77DBF"/>
    <w:rsid w:val="00C77E56"/>
    <w:rsid w:val="00C77EA3"/>
    <w:rsid w:val="00C80027"/>
    <w:rsid w:val="00C80188"/>
    <w:rsid w:val="00C802EC"/>
    <w:rsid w:val="00C80355"/>
    <w:rsid w:val="00C804A8"/>
    <w:rsid w:val="00C80903"/>
    <w:rsid w:val="00C80B46"/>
    <w:rsid w:val="00C80BA8"/>
    <w:rsid w:val="00C80CCB"/>
    <w:rsid w:val="00C81080"/>
    <w:rsid w:val="00C813EF"/>
    <w:rsid w:val="00C81477"/>
    <w:rsid w:val="00C817CB"/>
    <w:rsid w:val="00C81B1B"/>
    <w:rsid w:val="00C81D7B"/>
    <w:rsid w:val="00C81FD3"/>
    <w:rsid w:val="00C8238E"/>
    <w:rsid w:val="00C824C5"/>
    <w:rsid w:val="00C826A9"/>
    <w:rsid w:val="00C82BA8"/>
    <w:rsid w:val="00C82D04"/>
    <w:rsid w:val="00C82D5B"/>
    <w:rsid w:val="00C82ECE"/>
    <w:rsid w:val="00C82F4B"/>
    <w:rsid w:val="00C830ED"/>
    <w:rsid w:val="00C83360"/>
    <w:rsid w:val="00C835D4"/>
    <w:rsid w:val="00C83658"/>
    <w:rsid w:val="00C83851"/>
    <w:rsid w:val="00C838BE"/>
    <w:rsid w:val="00C83900"/>
    <w:rsid w:val="00C83AC5"/>
    <w:rsid w:val="00C83E82"/>
    <w:rsid w:val="00C83F7B"/>
    <w:rsid w:val="00C83FDA"/>
    <w:rsid w:val="00C84490"/>
    <w:rsid w:val="00C844E6"/>
    <w:rsid w:val="00C8458D"/>
    <w:rsid w:val="00C8466A"/>
    <w:rsid w:val="00C847E4"/>
    <w:rsid w:val="00C84880"/>
    <w:rsid w:val="00C84890"/>
    <w:rsid w:val="00C8498D"/>
    <w:rsid w:val="00C849AC"/>
    <w:rsid w:val="00C849EB"/>
    <w:rsid w:val="00C84AA7"/>
    <w:rsid w:val="00C84F44"/>
    <w:rsid w:val="00C85307"/>
    <w:rsid w:val="00C853DE"/>
    <w:rsid w:val="00C85778"/>
    <w:rsid w:val="00C8590C"/>
    <w:rsid w:val="00C85A0A"/>
    <w:rsid w:val="00C85B6E"/>
    <w:rsid w:val="00C85C5C"/>
    <w:rsid w:val="00C85C76"/>
    <w:rsid w:val="00C85DD3"/>
    <w:rsid w:val="00C85FEE"/>
    <w:rsid w:val="00C86228"/>
    <w:rsid w:val="00C86298"/>
    <w:rsid w:val="00C8631F"/>
    <w:rsid w:val="00C864E3"/>
    <w:rsid w:val="00C86584"/>
    <w:rsid w:val="00C866F0"/>
    <w:rsid w:val="00C8675B"/>
    <w:rsid w:val="00C86D71"/>
    <w:rsid w:val="00C86FCC"/>
    <w:rsid w:val="00C8711B"/>
    <w:rsid w:val="00C872DB"/>
    <w:rsid w:val="00C87686"/>
    <w:rsid w:val="00C87864"/>
    <w:rsid w:val="00C8791A"/>
    <w:rsid w:val="00C87CB7"/>
    <w:rsid w:val="00C87CF0"/>
    <w:rsid w:val="00C87D54"/>
    <w:rsid w:val="00C87E4A"/>
    <w:rsid w:val="00C9001B"/>
    <w:rsid w:val="00C90024"/>
    <w:rsid w:val="00C90096"/>
    <w:rsid w:val="00C90423"/>
    <w:rsid w:val="00C9051C"/>
    <w:rsid w:val="00C905F7"/>
    <w:rsid w:val="00C90820"/>
    <w:rsid w:val="00C91207"/>
    <w:rsid w:val="00C91218"/>
    <w:rsid w:val="00C9173C"/>
    <w:rsid w:val="00C9174A"/>
    <w:rsid w:val="00C91767"/>
    <w:rsid w:val="00C91B0B"/>
    <w:rsid w:val="00C91C1F"/>
    <w:rsid w:val="00C91CFD"/>
    <w:rsid w:val="00C91E03"/>
    <w:rsid w:val="00C91EE1"/>
    <w:rsid w:val="00C91F3C"/>
    <w:rsid w:val="00C91FC7"/>
    <w:rsid w:val="00C92000"/>
    <w:rsid w:val="00C92148"/>
    <w:rsid w:val="00C924C4"/>
    <w:rsid w:val="00C926FA"/>
    <w:rsid w:val="00C9298E"/>
    <w:rsid w:val="00C92A62"/>
    <w:rsid w:val="00C92B5F"/>
    <w:rsid w:val="00C92CBE"/>
    <w:rsid w:val="00C92D4A"/>
    <w:rsid w:val="00C92F1D"/>
    <w:rsid w:val="00C93096"/>
    <w:rsid w:val="00C93237"/>
    <w:rsid w:val="00C9343A"/>
    <w:rsid w:val="00C9352F"/>
    <w:rsid w:val="00C93699"/>
    <w:rsid w:val="00C93739"/>
    <w:rsid w:val="00C937CA"/>
    <w:rsid w:val="00C93869"/>
    <w:rsid w:val="00C93BEB"/>
    <w:rsid w:val="00C93E0A"/>
    <w:rsid w:val="00C940EF"/>
    <w:rsid w:val="00C9451A"/>
    <w:rsid w:val="00C94807"/>
    <w:rsid w:val="00C94912"/>
    <w:rsid w:val="00C94E74"/>
    <w:rsid w:val="00C95D2A"/>
    <w:rsid w:val="00C95E9B"/>
    <w:rsid w:val="00C95EC4"/>
    <w:rsid w:val="00C95FCD"/>
    <w:rsid w:val="00C96145"/>
    <w:rsid w:val="00C963DF"/>
    <w:rsid w:val="00C965DE"/>
    <w:rsid w:val="00C966D2"/>
    <w:rsid w:val="00C9691E"/>
    <w:rsid w:val="00C96CB2"/>
    <w:rsid w:val="00C96CD5"/>
    <w:rsid w:val="00C96E75"/>
    <w:rsid w:val="00C96EEB"/>
    <w:rsid w:val="00C96F8C"/>
    <w:rsid w:val="00C970C3"/>
    <w:rsid w:val="00C971E3"/>
    <w:rsid w:val="00C97311"/>
    <w:rsid w:val="00C976C4"/>
    <w:rsid w:val="00C97862"/>
    <w:rsid w:val="00C97C9B"/>
    <w:rsid w:val="00C97DBE"/>
    <w:rsid w:val="00CA0026"/>
    <w:rsid w:val="00CA0229"/>
    <w:rsid w:val="00CA0399"/>
    <w:rsid w:val="00CA0435"/>
    <w:rsid w:val="00CA0597"/>
    <w:rsid w:val="00CA069A"/>
    <w:rsid w:val="00CA08DC"/>
    <w:rsid w:val="00CA08FC"/>
    <w:rsid w:val="00CA0A5E"/>
    <w:rsid w:val="00CA0ADA"/>
    <w:rsid w:val="00CA0C69"/>
    <w:rsid w:val="00CA0E1C"/>
    <w:rsid w:val="00CA1286"/>
    <w:rsid w:val="00CA131B"/>
    <w:rsid w:val="00CA1345"/>
    <w:rsid w:val="00CA16E3"/>
    <w:rsid w:val="00CA1724"/>
    <w:rsid w:val="00CA179D"/>
    <w:rsid w:val="00CA193D"/>
    <w:rsid w:val="00CA22B9"/>
    <w:rsid w:val="00CA2549"/>
    <w:rsid w:val="00CA25EE"/>
    <w:rsid w:val="00CA291F"/>
    <w:rsid w:val="00CA29F7"/>
    <w:rsid w:val="00CA2AD1"/>
    <w:rsid w:val="00CA2C0F"/>
    <w:rsid w:val="00CA2C80"/>
    <w:rsid w:val="00CA2D76"/>
    <w:rsid w:val="00CA2E1F"/>
    <w:rsid w:val="00CA2E44"/>
    <w:rsid w:val="00CA2E54"/>
    <w:rsid w:val="00CA2E6A"/>
    <w:rsid w:val="00CA2E93"/>
    <w:rsid w:val="00CA2F77"/>
    <w:rsid w:val="00CA30B7"/>
    <w:rsid w:val="00CA3680"/>
    <w:rsid w:val="00CA36D0"/>
    <w:rsid w:val="00CA385B"/>
    <w:rsid w:val="00CA3A20"/>
    <w:rsid w:val="00CA3A91"/>
    <w:rsid w:val="00CA3AA8"/>
    <w:rsid w:val="00CA3D0E"/>
    <w:rsid w:val="00CA3D9D"/>
    <w:rsid w:val="00CA3F97"/>
    <w:rsid w:val="00CA41CA"/>
    <w:rsid w:val="00CA4239"/>
    <w:rsid w:val="00CA43A1"/>
    <w:rsid w:val="00CA46D0"/>
    <w:rsid w:val="00CA4718"/>
    <w:rsid w:val="00CA4B78"/>
    <w:rsid w:val="00CA4CC3"/>
    <w:rsid w:val="00CA5013"/>
    <w:rsid w:val="00CA50A7"/>
    <w:rsid w:val="00CA524C"/>
    <w:rsid w:val="00CA52BC"/>
    <w:rsid w:val="00CA5340"/>
    <w:rsid w:val="00CA5C7B"/>
    <w:rsid w:val="00CA5DA1"/>
    <w:rsid w:val="00CA5E47"/>
    <w:rsid w:val="00CA6089"/>
    <w:rsid w:val="00CA60F3"/>
    <w:rsid w:val="00CA612A"/>
    <w:rsid w:val="00CA6143"/>
    <w:rsid w:val="00CA6229"/>
    <w:rsid w:val="00CA6366"/>
    <w:rsid w:val="00CA691D"/>
    <w:rsid w:val="00CA69A4"/>
    <w:rsid w:val="00CA6B40"/>
    <w:rsid w:val="00CA6B96"/>
    <w:rsid w:val="00CA6C42"/>
    <w:rsid w:val="00CA6D8D"/>
    <w:rsid w:val="00CA6E48"/>
    <w:rsid w:val="00CA6F79"/>
    <w:rsid w:val="00CA7196"/>
    <w:rsid w:val="00CA7443"/>
    <w:rsid w:val="00CA773A"/>
    <w:rsid w:val="00CA793F"/>
    <w:rsid w:val="00CA7A22"/>
    <w:rsid w:val="00CA7BB2"/>
    <w:rsid w:val="00CA7DCF"/>
    <w:rsid w:val="00CA7E84"/>
    <w:rsid w:val="00CA7F11"/>
    <w:rsid w:val="00CB03D4"/>
    <w:rsid w:val="00CB0438"/>
    <w:rsid w:val="00CB0ACA"/>
    <w:rsid w:val="00CB0C83"/>
    <w:rsid w:val="00CB0C9F"/>
    <w:rsid w:val="00CB0F9E"/>
    <w:rsid w:val="00CB0FFD"/>
    <w:rsid w:val="00CB1053"/>
    <w:rsid w:val="00CB10DB"/>
    <w:rsid w:val="00CB1135"/>
    <w:rsid w:val="00CB126A"/>
    <w:rsid w:val="00CB127C"/>
    <w:rsid w:val="00CB13A9"/>
    <w:rsid w:val="00CB1AD0"/>
    <w:rsid w:val="00CB1CC9"/>
    <w:rsid w:val="00CB1EF4"/>
    <w:rsid w:val="00CB1F29"/>
    <w:rsid w:val="00CB1FE7"/>
    <w:rsid w:val="00CB20E6"/>
    <w:rsid w:val="00CB31A7"/>
    <w:rsid w:val="00CB3676"/>
    <w:rsid w:val="00CB3C3C"/>
    <w:rsid w:val="00CB3FDB"/>
    <w:rsid w:val="00CB44B7"/>
    <w:rsid w:val="00CB44D5"/>
    <w:rsid w:val="00CB4537"/>
    <w:rsid w:val="00CB4566"/>
    <w:rsid w:val="00CB463E"/>
    <w:rsid w:val="00CB4ABC"/>
    <w:rsid w:val="00CB4CB7"/>
    <w:rsid w:val="00CB4E18"/>
    <w:rsid w:val="00CB4FD9"/>
    <w:rsid w:val="00CB5157"/>
    <w:rsid w:val="00CB53D6"/>
    <w:rsid w:val="00CB5666"/>
    <w:rsid w:val="00CB57EA"/>
    <w:rsid w:val="00CB5973"/>
    <w:rsid w:val="00CB5C85"/>
    <w:rsid w:val="00CB5E68"/>
    <w:rsid w:val="00CB6039"/>
    <w:rsid w:val="00CB6180"/>
    <w:rsid w:val="00CB61ED"/>
    <w:rsid w:val="00CB6238"/>
    <w:rsid w:val="00CB65CB"/>
    <w:rsid w:val="00CB67DD"/>
    <w:rsid w:val="00CB688A"/>
    <w:rsid w:val="00CB6B93"/>
    <w:rsid w:val="00CB6CFC"/>
    <w:rsid w:val="00CB6EB1"/>
    <w:rsid w:val="00CB6EB8"/>
    <w:rsid w:val="00CB6EC8"/>
    <w:rsid w:val="00CB6F20"/>
    <w:rsid w:val="00CB6F70"/>
    <w:rsid w:val="00CB72D0"/>
    <w:rsid w:val="00CB7517"/>
    <w:rsid w:val="00CB76B3"/>
    <w:rsid w:val="00CB7956"/>
    <w:rsid w:val="00CB7978"/>
    <w:rsid w:val="00CB79E1"/>
    <w:rsid w:val="00CB7A5D"/>
    <w:rsid w:val="00CB7C7F"/>
    <w:rsid w:val="00CB7CA8"/>
    <w:rsid w:val="00CB7D89"/>
    <w:rsid w:val="00CC00E1"/>
    <w:rsid w:val="00CC017C"/>
    <w:rsid w:val="00CC059D"/>
    <w:rsid w:val="00CC05AC"/>
    <w:rsid w:val="00CC0633"/>
    <w:rsid w:val="00CC063A"/>
    <w:rsid w:val="00CC0AD2"/>
    <w:rsid w:val="00CC0B71"/>
    <w:rsid w:val="00CC0DE5"/>
    <w:rsid w:val="00CC0EE2"/>
    <w:rsid w:val="00CC0EE9"/>
    <w:rsid w:val="00CC1029"/>
    <w:rsid w:val="00CC117E"/>
    <w:rsid w:val="00CC1532"/>
    <w:rsid w:val="00CC1572"/>
    <w:rsid w:val="00CC1708"/>
    <w:rsid w:val="00CC188D"/>
    <w:rsid w:val="00CC18F9"/>
    <w:rsid w:val="00CC19F7"/>
    <w:rsid w:val="00CC1B35"/>
    <w:rsid w:val="00CC1DC4"/>
    <w:rsid w:val="00CC1F0D"/>
    <w:rsid w:val="00CC203A"/>
    <w:rsid w:val="00CC20DC"/>
    <w:rsid w:val="00CC218C"/>
    <w:rsid w:val="00CC26E7"/>
    <w:rsid w:val="00CC2A8A"/>
    <w:rsid w:val="00CC2E0E"/>
    <w:rsid w:val="00CC31DC"/>
    <w:rsid w:val="00CC3578"/>
    <w:rsid w:val="00CC3711"/>
    <w:rsid w:val="00CC39ED"/>
    <w:rsid w:val="00CC3A4F"/>
    <w:rsid w:val="00CC3B55"/>
    <w:rsid w:val="00CC3F57"/>
    <w:rsid w:val="00CC4008"/>
    <w:rsid w:val="00CC4150"/>
    <w:rsid w:val="00CC4443"/>
    <w:rsid w:val="00CC455D"/>
    <w:rsid w:val="00CC4769"/>
    <w:rsid w:val="00CC49D0"/>
    <w:rsid w:val="00CC4A5D"/>
    <w:rsid w:val="00CC4E7A"/>
    <w:rsid w:val="00CC4F71"/>
    <w:rsid w:val="00CC5006"/>
    <w:rsid w:val="00CC544E"/>
    <w:rsid w:val="00CC56FA"/>
    <w:rsid w:val="00CC583C"/>
    <w:rsid w:val="00CC590B"/>
    <w:rsid w:val="00CC5A92"/>
    <w:rsid w:val="00CC5B29"/>
    <w:rsid w:val="00CC5C47"/>
    <w:rsid w:val="00CC5C71"/>
    <w:rsid w:val="00CC5CCA"/>
    <w:rsid w:val="00CC5D46"/>
    <w:rsid w:val="00CC6138"/>
    <w:rsid w:val="00CC65DC"/>
    <w:rsid w:val="00CC65E1"/>
    <w:rsid w:val="00CC663C"/>
    <w:rsid w:val="00CC66CF"/>
    <w:rsid w:val="00CC6B06"/>
    <w:rsid w:val="00CC6BD8"/>
    <w:rsid w:val="00CC6EB2"/>
    <w:rsid w:val="00CC70CC"/>
    <w:rsid w:val="00CC716E"/>
    <w:rsid w:val="00CC71B9"/>
    <w:rsid w:val="00CC753B"/>
    <w:rsid w:val="00CC7B1C"/>
    <w:rsid w:val="00CC7BCE"/>
    <w:rsid w:val="00CC7BFC"/>
    <w:rsid w:val="00CC7D4B"/>
    <w:rsid w:val="00CC7E8B"/>
    <w:rsid w:val="00CC7EAD"/>
    <w:rsid w:val="00CC7EF8"/>
    <w:rsid w:val="00CD0012"/>
    <w:rsid w:val="00CD0084"/>
    <w:rsid w:val="00CD00DF"/>
    <w:rsid w:val="00CD0112"/>
    <w:rsid w:val="00CD03D2"/>
    <w:rsid w:val="00CD0830"/>
    <w:rsid w:val="00CD083F"/>
    <w:rsid w:val="00CD085D"/>
    <w:rsid w:val="00CD089C"/>
    <w:rsid w:val="00CD08D8"/>
    <w:rsid w:val="00CD09D6"/>
    <w:rsid w:val="00CD0AED"/>
    <w:rsid w:val="00CD0C57"/>
    <w:rsid w:val="00CD0D2B"/>
    <w:rsid w:val="00CD0DB3"/>
    <w:rsid w:val="00CD0FFE"/>
    <w:rsid w:val="00CD10AC"/>
    <w:rsid w:val="00CD10F4"/>
    <w:rsid w:val="00CD1231"/>
    <w:rsid w:val="00CD125B"/>
    <w:rsid w:val="00CD126B"/>
    <w:rsid w:val="00CD128F"/>
    <w:rsid w:val="00CD1460"/>
    <w:rsid w:val="00CD1524"/>
    <w:rsid w:val="00CD16D6"/>
    <w:rsid w:val="00CD172E"/>
    <w:rsid w:val="00CD18E8"/>
    <w:rsid w:val="00CD191C"/>
    <w:rsid w:val="00CD1A60"/>
    <w:rsid w:val="00CD1C65"/>
    <w:rsid w:val="00CD1C7D"/>
    <w:rsid w:val="00CD1E55"/>
    <w:rsid w:val="00CD2120"/>
    <w:rsid w:val="00CD2232"/>
    <w:rsid w:val="00CD2298"/>
    <w:rsid w:val="00CD23EE"/>
    <w:rsid w:val="00CD2456"/>
    <w:rsid w:val="00CD251B"/>
    <w:rsid w:val="00CD25B0"/>
    <w:rsid w:val="00CD25B5"/>
    <w:rsid w:val="00CD288D"/>
    <w:rsid w:val="00CD2901"/>
    <w:rsid w:val="00CD291C"/>
    <w:rsid w:val="00CD2B1D"/>
    <w:rsid w:val="00CD2B9D"/>
    <w:rsid w:val="00CD2C1F"/>
    <w:rsid w:val="00CD2C42"/>
    <w:rsid w:val="00CD2CDC"/>
    <w:rsid w:val="00CD2DCC"/>
    <w:rsid w:val="00CD2E53"/>
    <w:rsid w:val="00CD2E79"/>
    <w:rsid w:val="00CD3157"/>
    <w:rsid w:val="00CD31C5"/>
    <w:rsid w:val="00CD351B"/>
    <w:rsid w:val="00CD35CE"/>
    <w:rsid w:val="00CD369B"/>
    <w:rsid w:val="00CD39C8"/>
    <w:rsid w:val="00CD3AE9"/>
    <w:rsid w:val="00CD3EB1"/>
    <w:rsid w:val="00CD4213"/>
    <w:rsid w:val="00CD4280"/>
    <w:rsid w:val="00CD42F2"/>
    <w:rsid w:val="00CD4368"/>
    <w:rsid w:val="00CD468D"/>
    <w:rsid w:val="00CD4697"/>
    <w:rsid w:val="00CD4865"/>
    <w:rsid w:val="00CD5157"/>
    <w:rsid w:val="00CD51F2"/>
    <w:rsid w:val="00CD5209"/>
    <w:rsid w:val="00CD5482"/>
    <w:rsid w:val="00CD55F0"/>
    <w:rsid w:val="00CD5637"/>
    <w:rsid w:val="00CD570F"/>
    <w:rsid w:val="00CD592F"/>
    <w:rsid w:val="00CD5D42"/>
    <w:rsid w:val="00CD5F3A"/>
    <w:rsid w:val="00CD6086"/>
    <w:rsid w:val="00CD6153"/>
    <w:rsid w:val="00CD617A"/>
    <w:rsid w:val="00CD623B"/>
    <w:rsid w:val="00CD66CE"/>
    <w:rsid w:val="00CD6715"/>
    <w:rsid w:val="00CD6911"/>
    <w:rsid w:val="00CD6D56"/>
    <w:rsid w:val="00CD6F02"/>
    <w:rsid w:val="00CD7038"/>
    <w:rsid w:val="00CD76AC"/>
    <w:rsid w:val="00CD773E"/>
    <w:rsid w:val="00CD7A29"/>
    <w:rsid w:val="00CD7B5F"/>
    <w:rsid w:val="00CD7CB6"/>
    <w:rsid w:val="00CD7FDB"/>
    <w:rsid w:val="00CD7FEC"/>
    <w:rsid w:val="00CE015D"/>
    <w:rsid w:val="00CE0315"/>
    <w:rsid w:val="00CE0319"/>
    <w:rsid w:val="00CE043B"/>
    <w:rsid w:val="00CE052B"/>
    <w:rsid w:val="00CE07E1"/>
    <w:rsid w:val="00CE08B3"/>
    <w:rsid w:val="00CE0963"/>
    <w:rsid w:val="00CE0B25"/>
    <w:rsid w:val="00CE0E1C"/>
    <w:rsid w:val="00CE0E84"/>
    <w:rsid w:val="00CE0F4D"/>
    <w:rsid w:val="00CE13C5"/>
    <w:rsid w:val="00CE14FE"/>
    <w:rsid w:val="00CE1AE5"/>
    <w:rsid w:val="00CE1AEF"/>
    <w:rsid w:val="00CE1C39"/>
    <w:rsid w:val="00CE1CCB"/>
    <w:rsid w:val="00CE1FC9"/>
    <w:rsid w:val="00CE21E3"/>
    <w:rsid w:val="00CE21E9"/>
    <w:rsid w:val="00CE22AC"/>
    <w:rsid w:val="00CE22DD"/>
    <w:rsid w:val="00CE2541"/>
    <w:rsid w:val="00CE26F7"/>
    <w:rsid w:val="00CE272C"/>
    <w:rsid w:val="00CE27B6"/>
    <w:rsid w:val="00CE29B2"/>
    <w:rsid w:val="00CE29C5"/>
    <w:rsid w:val="00CE2A10"/>
    <w:rsid w:val="00CE2C27"/>
    <w:rsid w:val="00CE31A4"/>
    <w:rsid w:val="00CE3606"/>
    <w:rsid w:val="00CE3683"/>
    <w:rsid w:val="00CE38BD"/>
    <w:rsid w:val="00CE3B5A"/>
    <w:rsid w:val="00CE3CF9"/>
    <w:rsid w:val="00CE3E3C"/>
    <w:rsid w:val="00CE403B"/>
    <w:rsid w:val="00CE4069"/>
    <w:rsid w:val="00CE40F6"/>
    <w:rsid w:val="00CE4162"/>
    <w:rsid w:val="00CE4246"/>
    <w:rsid w:val="00CE432B"/>
    <w:rsid w:val="00CE44EB"/>
    <w:rsid w:val="00CE4623"/>
    <w:rsid w:val="00CE46B9"/>
    <w:rsid w:val="00CE479A"/>
    <w:rsid w:val="00CE48E0"/>
    <w:rsid w:val="00CE4902"/>
    <w:rsid w:val="00CE4ABC"/>
    <w:rsid w:val="00CE51D6"/>
    <w:rsid w:val="00CE51DF"/>
    <w:rsid w:val="00CE520C"/>
    <w:rsid w:val="00CE546F"/>
    <w:rsid w:val="00CE54A7"/>
    <w:rsid w:val="00CE54BA"/>
    <w:rsid w:val="00CE5640"/>
    <w:rsid w:val="00CE5650"/>
    <w:rsid w:val="00CE568D"/>
    <w:rsid w:val="00CE592D"/>
    <w:rsid w:val="00CE5943"/>
    <w:rsid w:val="00CE6136"/>
    <w:rsid w:val="00CE613D"/>
    <w:rsid w:val="00CE6383"/>
    <w:rsid w:val="00CE6588"/>
    <w:rsid w:val="00CE6679"/>
    <w:rsid w:val="00CE6809"/>
    <w:rsid w:val="00CE6B2F"/>
    <w:rsid w:val="00CE6B7E"/>
    <w:rsid w:val="00CE6BFE"/>
    <w:rsid w:val="00CE6E4E"/>
    <w:rsid w:val="00CE70CB"/>
    <w:rsid w:val="00CE7254"/>
    <w:rsid w:val="00CE72CD"/>
    <w:rsid w:val="00CE7542"/>
    <w:rsid w:val="00CE7575"/>
    <w:rsid w:val="00CE758D"/>
    <w:rsid w:val="00CE780D"/>
    <w:rsid w:val="00CE7893"/>
    <w:rsid w:val="00CE7D65"/>
    <w:rsid w:val="00CE7DFB"/>
    <w:rsid w:val="00CF0082"/>
    <w:rsid w:val="00CF0126"/>
    <w:rsid w:val="00CF01A5"/>
    <w:rsid w:val="00CF0642"/>
    <w:rsid w:val="00CF07BA"/>
    <w:rsid w:val="00CF0A87"/>
    <w:rsid w:val="00CF0ADA"/>
    <w:rsid w:val="00CF0B8A"/>
    <w:rsid w:val="00CF0B8E"/>
    <w:rsid w:val="00CF0D5D"/>
    <w:rsid w:val="00CF0DB0"/>
    <w:rsid w:val="00CF13B1"/>
    <w:rsid w:val="00CF1625"/>
    <w:rsid w:val="00CF16E9"/>
    <w:rsid w:val="00CF1819"/>
    <w:rsid w:val="00CF194F"/>
    <w:rsid w:val="00CF1A65"/>
    <w:rsid w:val="00CF1A94"/>
    <w:rsid w:val="00CF1B65"/>
    <w:rsid w:val="00CF1BDA"/>
    <w:rsid w:val="00CF1E25"/>
    <w:rsid w:val="00CF2193"/>
    <w:rsid w:val="00CF22BA"/>
    <w:rsid w:val="00CF23B8"/>
    <w:rsid w:val="00CF250A"/>
    <w:rsid w:val="00CF26F3"/>
    <w:rsid w:val="00CF2724"/>
    <w:rsid w:val="00CF29E7"/>
    <w:rsid w:val="00CF2D46"/>
    <w:rsid w:val="00CF2E55"/>
    <w:rsid w:val="00CF2E67"/>
    <w:rsid w:val="00CF369F"/>
    <w:rsid w:val="00CF37C8"/>
    <w:rsid w:val="00CF39B4"/>
    <w:rsid w:val="00CF3B86"/>
    <w:rsid w:val="00CF3BEC"/>
    <w:rsid w:val="00CF3C88"/>
    <w:rsid w:val="00CF3DE6"/>
    <w:rsid w:val="00CF403A"/>
    <w:rsid w:val="00CF4318"/>
    <w:rsid w:val="00CF43ED"/>
    <w:rsid w:val="00CF45BF"/>
    <w:rsid w:val="00CF47D5"/>
    <w:rsid w:val="00CF4804"/>
    <w:rsid w:val="00CF49CD"/>
    <w:rsid w:val="00CF49F7"/>
    <w:rsid w:val="00CF4E2B"/>
    <w:rsid w:val="00CF4ED0"/>
    <w:rsid w:val="00CF4F91"/>
    <w:rsid w:val="00CF5154"/>
    <w:rsid w:val="00CF52DB"/>
    <w:rsid w:val="00CF58AC"/>
    <w:rsid w:val="00CF5C56"/>
    <w:rsid w:val="00CF5D1F"/>
    <w:rsid w:val="00CF5DC7"/>
    <w:rsid w:val="00CF5DE2"/>
    <w:rsid w:val="00CF5E12"/>
    <w:rsid w:val="00CF5E4B"/>
    <w:rsid w:val="00CF5F8F"/>
    <w:rsid w:val="00CF605C"/>
    <w:rsid w:val="00CF6309"/>
    <w:rsid w:val="00CF639B"/>
    <w:rsid w:val="00CF63D0"/>
    <w:rsid w:val="00CF6701"/>
    <w:rsid w:val="00CF67CB"/>
    <w:rsid w:val="00CF683E"/>
    <w:rsid w:val="00CF688E"/>
    <w:rsid w:val="00CF6D66"/>
    <w:rsid w:val="00CF6E95"/>
    <w:rsid w:val="00CF6EE3"/>
    <w:rsid w:val="00CF6FA4"/>
    <w:rsid w:val="00CF7345"/>
    <w:rsid w:val="00CF7582"/>
    <w:rsid w:val="00CF7673"/>
    <w:rsid w:val="00CF7B62"/>
    <w:rsid w:val="00CF7C05"/>
    <w:rsid w:val="00CF7CC0"/>
    <w:rsid w:val="00CF7D27"/>
    <w:rsid w:val="00CF7D96"/>
    <w:rsid w:val="00CF7DB1"/>
    <w:rsid w:val="00CF7E4E"/>
    <w:rsid w:val="00D000A3"/>
    <w:rsid w:val="00D00169"/>
    <w:rsid w:val="00D001E6"/>
    <w:rsid w:val="00D001EC"/>
    <w:rsid w:val="00D00487"/>
    <w:rsid w:val="00D004F9"/>
    <w:rsid w:val="00D00556"/>
    <w:rsid w:val="00D00665"/>
    <w:rsid w:val="00D006CC"/>
    <w:rsid w:val="00D007FE"/>
    <w:rsid w:val="00D008FC"/>
    <w:rsid w:val="00D009EC"/>
    <w:rsid w:val="00D00A67"/>
    <w:rsid w:val="00D00BB4"/>
    <w:rsid w:val="00D00DC7"/>
    <w:rsid w:val="00D00DF2"/>
    <w:rsid w:val="00D00E4F"/>
    <w:rsid w:val="00D00F6B"/>
    <w:rsid w:val="00D0113A"/>
    <w:rsid w:val="00D01176"/>
    <w:rsid w:val="00D013E3"/>
    <w:rsid w:val="00D014FA"/>
    <w:rsid w:val="00D016C6"/>
    <w:rsid w:val="00D0176B"/>
    <w:rsid w:val="00D01D8F"/>
    <w:rsid w:val="00D01E80"/>
    <w:rsid w:val="00D01EEC"/>
    <w:rsid w:val="00D01F8F"/>
    <w:rsid w:val="00D01FDC"/>
    <w:rsid w:val="00D0230B"/>
    <w:rsid w:val="00D023FE"/>
    <w:rsid w:val="00D025EE"/>
    <w:rsid w:val="00D02EA2"/>
    <w:rsid w:val="00D0300C"/>
    <w:rsid w:val="00D03166"/>
    <w:rsid w:val="00D032D9"/>
    <w:rsid w:val="00D033A1"/>
    <w:rsid w:val="00D0353E"/>
    <w:rsid w:val="00D0394B"/>
    <w:rsid w:val="00D039E2"/>
    <w:rsid w:val="00D03ADC"/>
    <w:rsid w:val="00D03D83"/>
    <w:rsid w:val="00D03DE5"/>
    <w:rsid w:val="00D03E52"/>
    <w:rsid w:val="00D03ECF"/>
    <w:rsid w:val="00D0428C"/>
    <w:rsid w:val="00D04522"/>
    <w:rsid w:val="00D0456A"/>
    <w:rsid w:val="00D046F6"/>
    <w:rsid w:val="00D0487B"/>
    <w:rsid w:val="00D04928"/>
    <w:rsid w:val="00D049C1"/>
    <w:rsid w:val="00D04E3F"/>
    <w:rsid w:val="00D05106"/>
    <w:rsid w:val="00D051A4"/>
    <w:rsid w:val="00D05381"/>
    <w:rsid w:val="00D05390"/>
    <w:rsid w:val="00D05768"/>
    <w:rsid w:val="00D05769"/>
    <w:rsid w:val="00D05797"/>
    <w:rsid w:val="00D0588D"/>
    <w:rsid w:val="00D05925"/>
    <w:rsid w:val="00D059DB"/>
    <w:rsid w:val="00D05D1A"/>
    <w:rsid w:val="00D06099"/>
    <w:rsid w:val="00D06351"/>
    <w:rsid w:val="00D0659D"/>
    <w:rsid w:val="00D0660C"/>
    <w:rsid w:val="00D066BA"/>
    <w:rsid w:val="00D069A0"/>
    <w:rsid w:val="00D06A81"/>
    <w:rsid w:val="00D06A96"/>
    <w:rsid w:val="00D06ADE"/>
    <w:rsid w:val="00D06D1F"/>
    <w:rsid w:val="00D06D35"/>
    <w:rsid w:val="00D06DFF"/>
    <w:rsid w:val="00D07019"/>
    <w:rsid w:val="00D0724C"/>
    <w:rsid w:val="00D075C1"/>
    <w:rsid w:val="00D0782B"/>
    <w:rsid w:val="00D07866"/>
    <w:rsid w:val="00D078EC"/>
    <w:rsid w:val="00D07971"/>
    <w:rsid w:val="00D07B5C"/>
    <w:rsid w:val="00D1046F"/>
    <w:rsid w:val="00D106C1"/>
    <w:rsid w:val="00D109D5"/>
    <w:rsid w:val="00D10DFE"/>
    <w:rsid w:val="00D10E0D"/>
    <w:rsid w:val="00D112C6"/>
    <w:rsid w:val="00D113BC"/>
    <w:rsid w:val="00D11718"/>
    <w:rsid w:val="00D1172D"/>
    <w:rsid w:val="00D11781"/>
    <w:rsid w:val="00D11D84"/>
    <w:rsid w:val="00D11F95"/>
    <w:rsid w:val="00D12062"/>
    <w:rsid w:val="00D120ED"/>
    <w:rsid w:val="00D12218"/>
    <w:rsid w:val="00D12446"/>
    <w:rsid w:val="00D124E6"/>
    <w:rsid w:val="00D1263E"/>
    <w:rsid w:val="00D127E2"/>
    <w:rsid w:val="00D12949"/>
    <w:rsid w:val="00D12C12"/>
    <w:rsid w:val="00D12EB4"/>
    <w:rsid w:val="00D13F7C"/>
    <w:rsid w:val="00D13F97"/>
    <w:rsid w:val="00D13FAD"/>
    <w:rsid w:val="00D14114"/>
    <w:rsid w:val="00D14190"/>
    <w:rsid w:val="00D14310"/>
    <w:rsid w:val="00D14461"/>
    <w:rsid w:val="00D14543"/>
    <w:rsid w:val="00D14726"/>
    <w:rsid w:val="00D14918"/>
    <w:rsid w:val="00D14A70"/>
    <w:rsid w:val="00D14CB4"/>
    <w:rsid w:val="00D14CC6"/>
    <w:rsid w:val="00D14D2E"/>
    <w:rsid w:val="00D14D69"/>
    <w:rsid w:val="00D14E41"/>
    <w:rsid w:val="00D15213"/>
    <w:rsid w:val="00D15337"/>
    <w:rsid w:val="00D15422"/>
    <w:rsid w:val="00D1557D"/>
    <w:rsid w:val="00D15667"/>
    <w:rsid w:val="00D15807"/>
    <w:rsid w:val="00D158D4"/>
    <w:rsid w:val="00D15933"/>
    <w:rsid w:val="00D15B65"/>
    <w:rsid w:val="00D15EFB"/>
    <w:rsid w:val="00D162DE"/>
    <w:rsid w:val="00D16332"/>
    <w:rsid w:val="00D163EF"/>
    <w:rsid w:val="00D16D1F"/>
    <w:rsid w:val="00D16F2D"/>
    <w:rsid w:val="00D16F69"/>
    <w:rsid w:val="00D16FB4"/>
    <w:rsid w:val="00D16FD2"/>
    <w:rsid w:val="00D170CD"/>
    <w:rsid w:val="00D17301"/>
    <w:rsid w:val="00D1763E"/>
    <w:rsid w:val="00D17733"/>
    <w:rsid w:val="00D17799"/>
    <w:rsid w:val="00D2004D"/>
    <w:rsid w:val="00D200D7"/>
    <w:rsid w:val="00D201F2"/>
    <w:rsid w:val="00D2020C"/>
    <w:rsid w:val="00D204E2"/>
    <w:rsid w:val="00D20628"/>
    <w:rsid w:val="00D2099E"/>
    <w:rsid w:val="00D20A85"/>
    <w:rsid w:val="00D20C04"/>
    <w:rsid w:val="00D20EA8"/>
    <w:rsid w:val="00D210A2"/>
    <w:rsid w:val="00D210D0"/>
    <w:rsid w:val="00D2131E"/>
    <w:rsid w:val="00D21365"/>
    <w:rsid w:val="00D213B8"/>
    <w:rsid w:val="00D215DB"/>
    <w:rsid w:val="00D21808"/>
    <w:rsid w:val="00D21909"/>
    <w:rsid w:val="00D21A47"/>
    <w:rsid w:val="00D21B6B"/>
    <w:rsid w:val="00D21DAC"/>
    <w:rsid w:val="00D21F1E"/>
    <w:rsid w:val="00D221B9"/>
    <w:rsid w:val="00D22316"/>
    <w:rsid w:val="00D2246C"/>
    <w:rsid w:val="00D224A3"/>
    <w:rsid w:val="00D22502"/>
    <w:rsid w:val="00D22523"/>
    <w:rsid w:val="00D225AD"/>
    <w:rsid w:val="00D22931"/>
    <w:rsid w:val="00D22992"/>
    <w:rsid w:val="00D229A1"/>
    <w:rsid w:val="00D22AC0"/>
    <w:rsid w:val="00D22C69"/>
    <w:rsid w:val="00D2307A"/>
    <w:rsid w:val="00D230B4"/>
    <w:rsid w:val="00D23282"/>
    <w:rsid w:val="00D232B7"/>
    <w:rsid w:val="00D23333"/>
    <w:rsid w:val="00D23621"/>
    <w:rsid w:val="00D238DA"/>
    <w:rsid w:val="00D2392B"/>
    <w:rsid w:val="00D239F0"/>
    <w:rsid w:val="00D23A19"/>
    <w:rsid w:val="00D23B4E"/>
    <w:rsid w:val="00D23BEC"/>
    <w:rsid w:val="00D23FE8"/>
    <w:rsid w:val="00D2416F"/>
    <w:rsid w:val="00D244A1"/>
    <w:rsid w:val="00D24779"/>
    <w:rsid w:val="00D248BB"/>
    <w:rsid w:val="00D2493F"/>
    <w:rsid w:val="00D249F6"/>
    <w:rsid w:val="00D24C32"/>
    <w:rsid w:val="00D24FCD"/>
    <w:rsid w:val="00D24FFC"/>
    <w:rsid w:val="00D251C0"/>
    <w:rsid w:val="00D252C6"/>
    <w:rsid w:val="00D252DD"/>
    <w:rsid w:val="00D25309"/>
    <w:rsid w:val="00D254D5"/>
    <w:rsid w:val="00D2553B"/>
    <w:rsid w:val="00D256E8"/>
    <w:rsid w:val="00D2573A"/>
    <w:rsid w:val="00D2579E"/>
    <w:rsid w:val="00D25888"/>
    <w:rsid w:val="00D258E0"/>
    <w:rsid w:val="00D25A57"/>
    <w:rsid w:val="00D25B1E"/>
    <w:rsid w:val="00D25C13"/>
    <w:rsid w:val="00D25C4D"/>
    <w:rsid w:val="00D25CE9"/>
    <w:rsid w:val="00D25D89"/>
    <w:rsid w:val="00D25F0C"/>
    <w:rsid w:val="00D262E7"/>
    <w:rsid w:val="00D264E4"/>
    <w:rsid w:val="00D26B18"/>
    <w:rsid w:val="00D26C77"/>
    <w:rsid w:val="00D26E0C"/>
    <w:rsid w:val="00D270C9"/>
    <w:rsid w:val="00D276C2"/>
    <w:rsid w:val="00D2778B"/>
    <w:rsid w:val="00D27827"/>
    <w:rsid w:val="00D27940"/>
    <w:rsid w:val="00D27968"/>
    <w:rsid w:val="00D279E2"/>
    <w:rsid w:val="00D27A9B"/>
    <w:rsid w:val="00D27B5D"/>
    <w:rsid w:val="00D27D3B"/>
    <w:rsid w:val="00D27F28"/>
    <w:rsid w:val="00D27F85"/>
    <w:rsid w:val="00D30006"/>
    <w:rsid w:val="00D300F0"/>
    <w:rsid w:val="00D30184"/>
    <w:rsid w:val="00D30377"/>
    <w:rsid w:val="00D30464"/>
    <w:rsid w:val="00D3048F"/>
    <w:rsid w:val="00D304FD"/>
    <w:rsid w:val="00D3055A"/>
    <w:rsid w:val="00D30750"/>
    <w:rsid w:val="00D30777"/>
    <w:rsid w:val="00D307AE"/>
    <w:rsid w:val="00D307E7"/>
    <w:rsid w:val="00D3082A"/>
    <w:rsid w:val="00D30906"/>
    <w:rsid w:val="00D30B74"/>
    <w:rsid w:val="00D30D6D"/>
    <w:rsid w:val="00D30DEA"/>
    <w:rsid w:val="00D30EFA"/>
    <w:rsid w:val="00D30FB7"/>
    <w:rsid w:val="00D313F7"/>
    <w:rsid w:val="00D31562"/>
    <w:rsid w:val="00D315A2"/>
    <w:rsid w:val="00D318C6"/>
    <w:rsid w:val="00D318DF"/>
    <w:rsid w:val="00D318F6"/>
    <w:rsid w:val="00D31901"/>
    <w:rsid w:val="00D3194E"/>
    <w:rsid w:val="00D31BC1"/>
    <w:rsid w:val="00D31BF0"/>
    <w:rsid w:val="00D31DFB"/>
    <w:rsid w:val="00D32114"/>
    <w:rsid w:val="00D32173"/>
    <w:rsid w:val="00D32260"/>
    <w:rsid w:val="00D322B5"/>
    <w:rsid w:val="00D32473"/>
    <w:rsid w:val="00D326CB"/>
    <w:rsid w:val="00D32C4A"/>
    <w:rsid w:val="00D32C52"/>
    <w:rsid w:val="00D33000"/>
    <w:rsid w:val="00D33221"/>
    <w:rsid w:val="00D3324D"/>
    <w:rsid w:val="00D33350"/>
    <w:rsid w:val="00D339B7"/>
    <w:rsid w:val="00D33AD4"/>
    <w:rsid w:val="00D33B6F"/>
    <w:rsid w:val="00D33B98"/>
    <w:rsid w:val="00D33BA2"/>
    <w:rsid w:val="00D33BEF"/>
    <w:rsid w:val="00D33D08"/>
    <w:rsid w:val="00D34016"/>
    <w:rsid w:val="00D340ED"/>
    <w:rsid w:val="00D341C9"/>
    <w:rsid w:val="00D34240"/>
    <w:rsid w:val="00D345A5"/>
    <w:rsid w:val="00D34800"/>
    <w:rsid w:val="00D34866"/>
    <w:rsid w:val="00D34A1E"/>
    <w:rsid w:val="00D34AA1"/>
    <w:rsid w:val="00D34AC7"/>
    <w:rsid w:val="00D34AC9"/>
    <w:rsid w:val="00D34BA4"/>
    <w:rsid w:val="00D34C19"/>
    <w:rsid w:val="00D34DDB"/>
    <w:rsid w:val="00D34EF4"/>
    <w:rsid w:val="00D35243"/>
    <w:rsid w:val="00D355C3"/>
    <w:rsid w:val="00D35663"/>
    <w:rsid w:val="00D3566D"/>
    <w:rsid w:val="00D358C9"/>
    <w:rsid w:val="00D359C4"/>
    <w:rsid w:val="00D35AD2"/>
    <w:rsid w:val="00D35B6B"/>
    <w:rsid w:val="00D35C4F"/>
    <w:rsid w:val="00D36428"/>
    <w:rsid w:val="00D36493"/>
    <w:rsid w:val="00D3649C"/>
    <w:rsid w:val="00D364EE"/>
    <w:rsid w:val="00D365F6"/>
    <w:rsid w:val="00D367A7"/>
    <w:rsid w:val="00D36AFB"/>
    <w:rsid w:val="00D36BC8"/>
    <w:rsid w:val="00D36BCB"/>
    <w:rsid w:val="00D36C9B"/>
    <w:rsid w:val="00D36CD1"/>
    <w:rsid w:val="00D36DED"/>
    <w:rsid w:val="00D36FBF"/>
    <w:rsid w:val="00D37028"/>
    <w:rsid w:val="00D3705D"/>
    <w:rsid w:val="00D3717B"/>
    <w:rsid w:val="00D3717D"/>
    <w:rsid w:val="00D37180"/>
    <w:rsid w:val="00D37399"/>
    <w:rsid w:val="00D37410"/>
    <w:rsid w:val="00D37662"/>
    <w:rsid w:val="00D376BE"/>
    <w:rsid w:val="00D376F0"/>
    <w:rsid w:val="00D37780"/>
    <w:rsid w:val="00D37E5C"/>
    <w:rsid w:val="00D37FD8"/>
    <w:rsid w:val="00D40013"/>
    <w:rsid w:val="00D40680"/>
    <w:rsid w:val="00D409A6"/>
    <w:rsid w:val="00D40A14"/>
    <w:rsid w:val="00D40A4A"/>
    <w:rsid w:val="00D40DEE"/>
    <w:rsid w:val="00D40F36"/>
    <w:rsid w:val="00D40FEE"/>
    <w:rsid w:val="00D41041"/>
    <w:rsid w:val="00D41475"/>
    <w:rsid w:val="00D41741"/>
    <w:rsid w:val="00D42073"/>
    <w:rsid w:val="00D421F8"/>
    <w:rsid w:val="00D4223F"/>
    <w:rsid w:val="00D42251"/>
    <w:rsid w:val="00D42390"/>
    <w:rsid w:val="00D425F9"/>
    <w:rsid w:val="00D42803"/>
    <w:rsid w:val="00D428BA"/>
    <w:rsid w:val="00D428F8"/>
    <w:rsid w:val="00D42921"/>
    <w:rsid w:val="00D42CA3"/>
    <w:rsid w:val="00D42F61"/>
    <w:rsid w:val="00D42F98"/>
    <w:rsid w:val="00D436B8"/>
    <w:rsid w:val="00D4372A"/>
    <w:rsid w:val="00D4384C"/>
    <w:rsid w:val="00D43972"/>
    <w:rsid w:val="00D43BB0"/>
    <w:rsid w:val="00D43C33"/>
    <w:rsid w:val="00D44012"/>
    <w:rsid w:val="00D441C0"/>
    <w:rsid w:val="00D441C6"/>
    <w:rsid w:val="00D4431B"/>
    <w:rsid w:val="00D444EC"/>
    <w:rsid w:val="00D4452F"/>
    <w:rsid w:val="00D445DD"/>
    <w:rsid w:val="00D447D4"/>
    <w:rsid w:val="00D448F0"/>
    <w:rsid w:val="00D44B73"/>
    <w:rsid w:val="00D45262"/>
    <w:rsid w:val="00D45393"/>
    <w:rsid w:val="00D45477"/>
    <w:rsid w:val="00D456AB"/>
    <w:rsid w:val="00D457B4"/>
    <w:rsid w:val="00D45975"/>
    <w:rsid w:val="00D45A19"/>
    <w:rsid w:val="00D45A1D"/>
    <w:rsid w:val="00D45F06"/>
    <w:rsid w:val="00D45F1F"/>
    <w:rsid w:val="00D45F57"/>
    <w:rsid w:val="00D4628C"/>
    <w:rsid w:val="00D46411"/>
    <w:rsid w:val="00D46484"/>
    <w:rsid w:val="00D4678C"/>
    <w:rsid w:val="00D4682E"/>
    <w:rsid w:val="00D46873"/>
    <w:rsid w:val="00D46A90"/>
    <w:rsid w:val="00D46D14"/>
    <w:rsid w:val="00D46D3B"/>
    <w:rsid w:val="00D46E68"/>
    <w:rsid w:val="00D46F45"/>
    <w:rsid w:val="00D47007"/>
    <w:rsid w:val="00D4700C"/>
    <w:rsid w:val="00D4702B"/>
    <w:rsid w:val="00D470DD"/>
    <w:rsid w:val="00D471BC"/>
    <w:rsid w:val="00D47213"/>
    <w:rsid w:val="00D47244"/>
    <w:rsid w:val="00D47679"/>
    <w:rsid w:val="00D4769C"/>
    <w:rsid w:val="00D47755"/>
    <w:rsid w:val="00D47966"/>
    <w:rsid w:val="00D479DA"/>
    <w:rsid w:val="00D47B9D"/>
    <w:rsid w:val="00D47C65"/>
    <w:rsid w:val="00D47D55"/>
    <w:rsid w:val="00D47DFB"/>
    <w:rsid w:val="00D5011D"/>
    <w:rsid w:val="00D50292"/>
    <w:rsid w:val="00D5036F"/>
    <w:rsid w:val="00D50762"/>
    <w:rsid w:val="00D50846"/>
    <w:rsid w:val="00D50AFC"/>
    <w:rsid w:val="00D50B0E"/>
    <w:rsid w:val="00D50DC4"/>
    <w:rsid w:val="00D50EDF"/>
    <w:rsid w:val="00D5113C"/>
    <w:rsid w:val="00D511B0"/>
    <w:rsid w:val="00D51262"/>
    <w:rsid w:val="00D51417"/>
    <w:rsid w:val="00D5174C"/>
    <w:rsid w:val="00D5181C"/>
    <w:rsid w:val="00D51A89"/>
    <w:rsid w:val="00D51BA9"/>
    <w:rsid w:val="00D51FB9"/>
    <w:rsid w:val="00D52298"/>
    <w:rsid w:val="00D5234F"/>
    <w:rsid w:val="00D523B9"/>
    <w:rsid w:val="00D52B21"/>
    <w:rsid w:val="00D52B8C"/>
    <w:rsid w:val="00D52C31"/>
    <w:rsid w:val="00D52FD2"/>
    <w:rsid w:val="00D53280"/>
    <w:rsid w:val="00D5342C"/>
    <w:rsid w:val="00D534A1"/>
    <w:rsid w:val="00D537AD"/>
    <w:rsid w:val="00D53949"/>
    <w:rsid w:val="00D53A3A"/>
    <w:rsid w:val="00D53B90"/>
    <w:rsid w:val="00D53C80"/>
    <w:rsid w:val="00D53CAD"/>
    <w:rsid w:val="00D53CBB"/>
    <w:rsid w:val="00D53D5D"/>
    <w:rsid w:val="00D53E75"/>
    <w:rsid w:val="00D53F5C"/>
    <w:rsid w:val="00D5432F"/>
    <w:rsid w:val="00D54342"/>
    <w:rsid w:val="00D546E3"/>
    <w:rsid w:val="00D54BB1"/>
    <w:rsid w:val="00D54DDA"/>
    <w:rsid w:val="00D54E6D"/>
    <w:rsid w:val="00D5511F"/>
    <w:rsid w:val="00D552B9"/>
    <w:rsid w:val="00D55499"/>
    <w:rsid w:val="00D554ED"/>
    <w:rsid w:val="00D554F8"/>
    <w:rsid w:val="00D5556D"/>
    <w:rsid w:val="00D55652"/>
    <w:rsid w:val="00D55657"/>
    <w:rsid w:val="00D5566B"/>
    <w:rsid w:val="00D55824"/>
    <w:rsid w:val="00D5585B"/>
    <w:rsid w:val="00D558F0"/>
    <w:rsid w:val="00D55948"/>
    <w:rsid w:val="00D55A64"/>
    <w:rsid w:val="00D55B92"/>
    <w:rsid w:val="00D55C38"/>
    <w:rsid w:val="00D55CFE"/>
    <w:rsid w:val="00D55DF7"/>
    <w:rsid w:val="00D55E09"/>
    <w:rsid w:val="00D55ECD"/>
    <w:rsid w:val="00D561CF"/>
    <w:rsid w:val="00D562F9"/>
    <w:rsid w:val="00D56305"/>
    <w:rsid w:val="00D56373"/>
    <w:rsid w:val="00D56749"/>
    <w:rsid w:val="00D568AC"/>
    <w:rsid w:val="00D56907"/>
    <w:rsid w:val="00D56A89"/>
    <w:rsid w:val="00D56CF1"/>
    <w:rsid w:val="00D56FC5"/>
    <w:rsid w:val="00D57221"/>
    <w:rsid w:val="00D576E8"/>
    <w:rsid w:val="00D57756"/>
    <w:rsid w:val="00D579E1"/>
    <w:rsid w:val="00D57BC2"/>
    <w:rsid w:val="00D57C6F"/>
    <w:rsid w:val="00D57CD9"/>
    <w:rsid w:val="00D57D60"/>
    <w:rsid w:val="00D57EC0"/>
    <w:rsid w:val="00D60102"/>
    <w:rsid w:val="00D60420"/>
    <w:rsid w:val="00D604B1"/>
    <w:rsid w:val="00D60875"/>
    <w:rsid w:val="00D60920"/>
    <w:rsid w:val="00D609D7"/>
    <w:rsid w:val="00D60CCA"/>
    <w:rsid w:val="00D60E4E"/>
    <w:rsid w:val="00D60E7E"/>
    <w:rsid w:val="00D60E8B"/>
    <w:rsid w:val="00D60F57"/>
    <w:rsid w:val="00D6108F"/>
    <w:rsid w:val="00D6109D"/>
    <w:rsid w:val="00D610CB"/>
    <w:rsid w:val="00D61233"/>
    <w:rsid w:val="00D61278"/>
    <w:rsid w:val="00D61556"/>
    <w:rsid w:val="00D615D8"/>
    <w:rsid w:val="00D61788"/>
    <w:rsid w:val="00D61894"/>
    <w:rsid w:val="00D6190A"/>
    <w:rsid w:val="00D61AF9"/>
    <w:rsid w:val="00D61C35"/>
    <w:rsid w:val="00D61F42"/>
    <w:rsid w:val="00D62005"/>
    <w:rsid w:val="00D62127"/>
    <w:rsid w:val="00D62180"/>
    <w:rsid w:val="00D6257A"/>
    <w:rsid w:val="00D627BE"/>
    <w:rsid w:val="00D6283C"/>
    <w:rsid w:val="00D62969"/>
    <w:rsid w:val="00D62AEE"/>
    <w:rsid w:val="00D62B2B"/>
    <w:rsid w:val="00D62C5E"/>
    <w:rsid w:val="00D62C71"/>
    <w:rsid w:val="00D62EDE"/>
    <w:rsid w:val="00D62F2C"/>
    <w:rsid w:val="00D62F90"/>
    <w:rsid w:val="00D62F95"/>
    <w:rsid w:val="00D63208"/>
    <w:rsid w:val="00D634AF"/>
    <w:rsid w:val="00D636EE"/>
    <w:rsid w:val="00D637AD"/>
    <w:rsid w:val="00D63A34"/>
    <w:rsid w:val="00D63ABE"/>
    <w:rsid w:val="00D63C6A"/>
    <w:rsid w:val="00D63D02"/>
    <w:rsid w:val="00D63DCB"/>
    <w:rsid w:val="00D63DE2"/>
    <w:rsid w:val="00D63FB9"/>
    <w:rsid w:val="00D644FC"/>
    <w:rsid w:val="00D6458A"/>
    <w:rsid w:val="00D64706"/>
    <w:rsid w:val="00D6478B"/>
    <w:rsid w:val="00D647F4"/>
    <w:rsid w:val="00D64E3B"/>
    <w:rsid w:val="00D64F61"/>
    <w:rsid w:val="00D65127"/>
    <w:rsid w:val="00D65151"/>
    <w:rsid w:val="00D652D4"/>
    <w:rsid w:val="00D65475"/>
    <w:rsid w:val="00D6556B"/>
    <w:rsid w:val="00D6585D"/>
    <w:rsid w:val="00D65869"/>
    <w:rsid w:val="00D65933"/>
    <w:rsid w:val="00D65941"/>
    <w:rsid w:val="00D659EE"/>
    <w:rsid w:val="00D66A4B"/>
    <w:rsid w:val="00D66C4F"/>
    <w:rsid w:val="00D66ECB"/>
    <w:rsid w:val="00D6711A"/>
    <w:rsid w:val="00D675AA"/>
    <w:rsid w:val="00D675F9"/>
    <w:rsid w:val="00D67691"/>
    <w:rsid w:val="00D678C6"/>
    <w:rsid w:val="00D67A77"/>
    <w:rsid w:val="00D67B07"/>
    <w:rsid w:val="00D67C28"/>
    <w:rsid w:val="00D67C4A"/>
    <w:rsid w:val="00D67D09"/>
    <w:rsid w:val="00D67F9B"/>
    <w:rsid w:val="00D700B9"/>
    <w:rsid w:val="00D70245"/>
    <w:rsid w:val="00D7027D"/>
    <w:rsid w:val="00D7055E"/>
    <w:rsid w:val="00D705AC"/>
    <w:rsid w:val="00D709C9"/>
    <w:rsid w:val="00D70BE7"/>
    <w:rsid w:val="00D70C21"/>
    <w:rsid w:val="00D70DE8"/>
    <w:rsid w:val="00D711B4"/>
    <w:rsid w:val="00D711F2"/>
    <w:rsid w:val="00D7129C"/>
    <w:rsid w:val="00D71565"/>
    <w:rsid w:val="00D719D9"/>
    <w:rsid w:val="00D71C5B"/>
    <w:rsid w:val="00D71C73"/>
    <w:rsid w:val="00D71D4C"/>
    <w:rsid w:val="00D72056"/>
    <w:rsid w:val="00D72218"/>
    <w:rsid w:val="00D72641"/>
    <w:rsid w:val="00D7274D"/>
    <w:rsid w:val="00D728D5"/>
    <w:rsid w:val="00D7293F"/>
    <w:rsid w:val="00D72AC5"/>
    <w:rsid w:val="00D72B4D"/>
    <w:rsid w:val="00D72D9B"/>
    <w:rsid w:val="00D72E2B"/>
    <w:rsid w:val="00D7317C"/>
    <w:rsid w:val="00D73210"/>
    <w:rsid w:val="00D73249"/>
    <w:rsid w:val="00D733D0"/>
    <w:rsid w:val="00D734F2"/>
    <w:rsid w:val="00D737E1"/>
    <w:rsid w:val="00D73836"/>
    <w:rsid w:val="00D738E9"/>
    <w:rsid w:val="00D739C4"/>
    <w:rsid w:val="00D73DD2"/>
    <w:rsid w:val="00D73FBE"/>
    <w:rsid w:val="00D73FCE"/>
    <w:rsid w:val="00D74246"/>
    <w:rsid w:val="00D7427A"/>
    <w:rsid w:val="00D743D8"/>
    <w:rsid w:val="00D74414"/>
    <w:rsid w:val="00D7444D"/>
    <w:rsid w:val="00D744B1"/>
    <w:rsid w:val="00D74598"/>
    <w:rsid w:val="00D746C5"/>
    <w:rsid w:val="00D7478D"/>
    <w:rsid w:val="00D74D17"/>
    <w:rsid w:val="00D75248"/>
    <w:rsid w:val="00D75430"/>
    <w:rsid w:val="00D757B5"/>
    <w:rsid w:val="00D75863"/>
    <w:rsid w:val="00D75B71"/>
    <w:rsid w:val="00D75EED"/>
    <w:rsid w:val="00D75F2F"/>
    <w:rsid w:val="00D760A4"/>
    <w:rsid w:val="00D762F6"/>
    <w:rsid w:val="00D7638A"/>
    <w:rsid w:val="00D76664"/>
    <w:rsid w:val="00D76814"/>
    <w:rsid w:val="00D7682A"/>
    <w:rsid w:val="00D76919"/>
    <w:rsid w:val="00D76BEE"/>
    <w:rsid w:val="00D76D04"/>
    <w:rsid w:val="00D76DD7"/>
    <w:rsid w:val="00D76EF4"/>
    <w:rsid w:val="00D770E6"/>
    <w:rsid w:val="00D77104"/>
    <w:rsid w:val="00D7731E"/>
    <w:rsid w:val="00D77381"/>
    <w:rsid w:val="00D773C6"/>
    <w:rsid w:val="00D773CF"/>
    <w:rsid w:val="00D775BA"/>
    <w:rsid w:val="00D776CC"/>
    <w:rsid w:val="00D77854"/>
    <w:rsid w:val="00D7797E"/>
    <w:rsid w:val="00D77B4D"/>
    <w:rsid w:val="00D77B5C"/>
    <w:rsid w:val="00D77CB3"/>
    <w:rsid w:val="00D77D31"/>
    <w:rsid w:val="00D77D5F"/>
    <w:rsid w:val="00D77DE4"/>
    <w:rsid w:val="00D802A6"/>
    <w:rsid w:val="00D803D2"/>
    <w:rsid w:val="00D80532"/>
    <w:rsid w:val="00D8060C"/>
    <w:rsid w:val="00D80A70"/>
    <w:rsid w:val="00D80A9A"/>
    <w:rsid w:val="00D80C57"/>
    <w:rsid w:val="00D80D97"/>
    <w:rsid w:val="00D80E45"/>
    <w:rsid w:val="00D80F72"/>
    <w:rsid w:val="00D80F8B"/>
    <w:rsid w:val="00D812C3"/>
    <w:rsid w:val="00D81325"/>
    <w:rsid w:val="00D81558"/>
    <w:rsid w:val="00D81598"/>
    <w:rsid w:val="00D8159E"/>
    <w:rsid w:val="00D816D1"/>
    <w:rsid w:val="00D81807"/>
    <w:rsid w:val="00D81978"/>
    <w:rsid w:val="00D819B5"/>
    <w:rsid w:val="00D81E46"/>
    <w:rsid w:val="00D81E47"/>
    <w:rsid w:val="00D81EF9"/>
    <w:rsid w:val="00D820C4"/>
    <w:rsid w:val="00D8245B"/>
    <w:rsid w:val="00D824A9"/>
    <w:rsid w:val="00D825DE"/>
    <w:rsid w:val="00D82674"/>
    <w:rsid w:val="00D827F2"/>
    <w:rsid w:val="00D828BC"/>
    <w:rsid w:val="00D82940"/>
    <w:rsid w:val="00D82B1A"/>
    <w:rsid w:val="00D82CEB"/>
    <w:rsid w:val="00D82FA7"/>
    <w:rsid w:val="00D82FD4"/>
    <w:rsid w:val="00D83003"/>
    <w:rsid w:val="00D8312C"/>
    <w:rsid w:val="00D8313A"/>
    <w:rsid w:val="00D8314E"/>
    <w:rsid w:val="00D832C3"/>
    <w:rsid w:val="00D832D5"/>
    <w:rsid w:val="00D833B2"/>
    <w:rsid w:val="00D83437"/>
    <w:rsid w:val="00D8359D"/>
    <w:rsid w:val="00D83731"/>
    <w:rsid w:val="00D8374A"/>
    <w:rsid w:val="00D8379D"/>
    <w:rsid w:val="00D837E3"/>
    <w:rsid w:val="00D83A0E"/>
    <w:rsid w:val="00D83A95"/>
    <w:rsid w:val="00D83AAE"/>
    <w:rsid w:val="00D83D60"/>
    <w:rsid w:val="00D83DE3"/>
    <w:rsid w:val="00D84174"/>
    <w:rsid w:val="00D84336"/>
    <w:rsid w:val="00D84501"/>
    <w:rsid w:val="00D847AA"/>
    <w:rsid w:val="00D8482B"/>
    <w:rsid w:val="00D8483A"/>
    <w:rsid w:val="00D84965"/>
    <w:rsid w:val="00D84980"/>
    <w:rsid w:val="00D84D33"/>
    <w:rsid w:val="00D84F19"/>
    <w:rsid w:val="00D85023"/>
    <w:rsid w:val="00D85378"/>
    <w:rsid w:val="00D853C3"/>
    <w:rsid w:val="00D854A9"/>
    <w:rsid w:val="00D854DA"/>
    <w:rsid w:val="00D85733"/>
    <w:rsid w:val="00D8582F"/>
    <w:rsid w:val="00D85CCD"/>
    <w:rsid w:val="00D85CDA"/>
    <w:rsid w:val="00D85CF8"/>
    <w:rsid w:val="00D85D78"/>
    <w:rsid w:val="00D85F76"/>
    <w:rsid w:val="00D861CD"/>
    <w:rsid w:val="00D86311"/>
    <w:rsid w:val="00D865DE"/>
    <w:rsid w:val="00D8670F"/>
    <w:rsid w:val="00D86772"/>
    <w:rsid w:val="00D86B7F"/>
    <w:rsid w:val="00D86C90"/>
    <w:rsid w:val="00D870AB"/>
    <w:rsid w:val="00D872EF"/>
    <w:rsid w:val="00D8756A"/>
    <w:rsid w:val="00D876C1"/>
    <w:rsid w:val="00D87C90"/>
    <w:rsid w:val="00D902B1"/>
    <w:rsid w:val="00D90312"/>
    <w:rsid w:val="00D909F8"/>
    <w:rsid w:val="00D90B34"/>
    <w:rsid w:val="00D90C44"/>
    <w:rsid w:val="00D90F7A"/>
    <w:rsid w:val="00D91000"/>
    <w:rsid w:val="00D9130A"/>
    <w:rsid w:val="00D917F9"/>
    <w:rsid w:val="00D9183C"/>
    <w:rsid w:val="00D91C52"/>
    <w:rsid w:val="00D91D5A"/>
    <w:rsid w:val="00D91DE1"/>
    <w:rsid w:val="00D91E35"/>
    <w:rsid w:val="00D91F13"/>
    <w:rsid w:val="00D91FEF"/>
    <w:rsid w:val="00D92034"/>
    <w:rsid w:val="00D9211A"/>
    <w:rsid w:val="00D9216D"/>
    <w:rsid w:val="00D9227D"/>
    <w:rsid w:val="00D92295"/>
    <w:rsid w:val="00D924BA"/>
    <w:rsid w:val="00D92892"/>
    <w:rsid w:val="00D92B37"/>
    <w:rsid w:val="00D92B75"/>
    <w:rsid w:val="00D92E2E"/>
    <w:rsid w:val="00D92ED9"/>
    <w:rsid w:val="00D92FD0"/>
    <w:rsid w:val="00D93159"/>
    <w:rsid w:val="00D93236"/>
    <w:rsid w:val="00D932D0"/>
    <w:rsid w:val="00D93310"/>
    <w:rsid w:val="00D933B9"/>
    <w:rsid w:val="00D93514"/>
    <w:rsid w:val="00D93837"/>
    <w:rsid w:val="00D93C5B"/>
    <w:rsid w:val="00D93F6A"/>
    <w:rsid w:val="00D9411B"/>
    <w:rsid w:val="00D943A2"/>
    <w:rsid w:val="00D94609"/>
    <w:rsid w:val="00D9475B"/>
    <w:rsid w:val="00D94AE2"/>
    <w:rsid w:val="00D94F4A"/>
    <w:rsid w:val="00D950D2"/>
    <w:rsid w:val="00D951E3"/>
    <w:rsid w:val="00D955A9"/>
    <w:rsid w:val="00D95AF1"/>
    <w:rsid w:val="00D96018"/>
    <w:rsid w:val="00D965F6"/>
    <w:rsid w:val="00D96838"/>
    <w:rsid w:val="00D9687F"/>
    <w:rsid w:val="00D96C1B"/>
    <w:rsid w:val="00D96C38"/>
    <w:rsid w:val="00D96D32"/>
    <w:rsid w:val="00D96D43"/>
    <w:rsid w:val="00D96F07"/>
    <w:rsid w:val="00D97272"/>
    <w:rsid w:val="00D97279"/>
    <w:rsid w:val="00D972AE"/>
    <w:rsid w:val="00D97322"/>
    <w:rsid w:val="00D97574"/>
    <w:rsid w:val="00D975BF"/>
    <w:rsid w:val="00D97753"/>
    <w:rsid w:val="00D97847"/>
    <w:rsid w:val="00D97B85"/>
    <w:rsid w:val="00D97C1D"/>
    <w:rsid w:val="00DA04FA"/>
    <w:rsid w:val="00DA052A"/>
    <w:rsid w:val="00DA0768"/>
    <w:rsid w:val="00DA0773"/>
    <w:rsid w:val="00DA086A"/>
    <w:rsid w:val="00DA0BBF"/>
    <w:rsid w:val="00DA0C0E"/>
    <w:rsid w:val="00DA0C1E"/>
    <w:rsid w:val="00DA0F20"/>
    <w:rsid w:val="00DA1177"/>
    <w:rsid w:val="00DA1214"/>
    <w:rsid w:val="00DA1317"/>
    <w:rsid w:val="00DA1322"/>
    <w:rsid w:val="00DA1419"/>
    <w:rsid w:val="00DA143E"/>
    <w:rsid w:val="00DA144D"/>
    <w:rsid w:val="00DA1672"/>
    <w:rsid w:val="00DA18F9"/>
    <w:rsid w:val="00DA1D1C"/>
    <w:rsid w:val="00DA1DC7"/>
    <w:rsid w:val="00DA1E57"/>
    <w:rsid w:val="00DA1F18"/>
    <w:rsid w:val="00DA1FA8"/>
    <w:rsid w:val="00DA2097"/>
    <w:rsid w:val="00DA22FE"/>
    <w:rsid w:val="00DA24F9"/>
    <w:rsid w:val="00DA2660"/>
    <w:rsid w:val="00DA2B2D"/>
    <w:rsid w:val="00DA2C5D"/>
    <w:rsid w:val="00DA2CB9"/>
    <w:rsid w:val="00DA2FDE"/>
    <w:rsid w:val="00DA2FEC"/>
    <w:rsid w:val="00DA3262"/>
    <w:rsid w:val="00DA32F6"/>
    <w:rsid w:val="00DA363F"/>
    <w:rsid w:val="00DA36CE"/>
    <w:rsid w:val="00DA37AB"/>
    <w:rsid w:val="00DA37C3"/>
    <w:rsid w:val="00DA37E9"/>
    <w:rsid w:val="00DA3836"/>
    <w:rsid w:val="00DA3963"/>
    <w:rsid w:val="00DA3C18"/>
    <w:rsid w:val="00DA3D68"/>
    <w:rsid w:val="00DA3FE8"/>
    <w:rsid w:val="00DA41F1"/>
    <w:rsid w:val="00DA44EB"/>
    <w:rsid w:val="00DA4700"/>
    <w:rsid w:val="00DA470D"/>
    <w:rsid w:val="00DA48F5"/>
    <w:rsid w:val="00DA4A67"/>
    <w:rsid w:val="00DA4B9E"/>
    <w:rsid w:val="00DA4D82"/>
    <w:rsid w:val="00DA4DC3"/>
    <w:rsid w:val="00DA4E0A"/>
    <w:rsid w:val="00DA4E0B"/>
    <w:rsid w:val="00DA528C"/>
    <w:rsid w:val="00DA52BF"/>
    <w:rsid w:val="00DA52EC"/>
    <w:rsid w:val="00DA530F"/>
    <w:rsid w:val="00DA5412"/>
    <w:rsid w:val="00DA5515"/>
    <w:rsid w:val="00DA56A5"/>
    <w:rsid w:val="00DA57CA"/>
    <w:rsid w:val="00DA5828"/>
    <w:rsid w:val="00DA5D1C"/>
    <w:rsid w:val="00DA5E60"/>
    <w:rsid w:val="00DA678F"/>
    <w:rsid w:val="00DA67FE"/>
    <w:rsid w:val="00DA6816"/>
    <w:rsid w:val="00DA696D"/>
    <w:rsid w:val="00DA6AE8"/>
    <w:rsid w:val="00DA6E5F"/>
    <w:rsid w:val="00DA6E94"/>
    <w:rsid w:val="00DA6F8F"/>
    <w:rsid w:val="00DA6FE7"/>
    <w:rsid w:val="00DA7165"/>
    <w:rsid w:val="00DA7228"/>
    <w:rsid w:val="00DA7309"/>
    <w:rsid w:val="00DA73F1"/>
    <w:rsid w:val="00DA7919"/>
    <w:rsid w:val="00DA79D3"/>
    <w:rsid w:val="00DA7ADE"/>
    <w:rsid w:val="00DA7B18"/>
    <w:rsid w:val="00DA7B60"/>
    <w:rsid w:val="00DA7BD4"/>
    <w:rsid w:val="00DA7D47"/>
    <w:rsid w:val="00DA7DEB"/>
    <w:rsid w:val="00DA7F1F"/>
    <w:rsid w:val="00DB005E"/>
    <w:rsid w:val="00DB01AF"/>
    <w:rsid w:val="00DB034A"/>
    <w:rsid w:val="00DB042C"/>
    <w:rsid w:val="00DB0433"/>
    <w:rsid w:val="00DB0C33"/>
    <w:rsid w:val="00DB0CBF"/>
    <w:rsid w:val="00DB0D34"/>
    <w:rsid w:val="00DB0E18"/>
    <w:rsid w:val="00DB0FEB"/>
    <w:rsid w:val="00DB10AA"/>
    <w:rsid w:val="00DB13FE"/>
    <w:rsid w:val="00DB157B"/>
    <w:rsid w:val="00DB1589"/>
    <w:rsid w:val="00DB1758"/>
    <w:rsid w:val="00DB18E2"/>
    <w:rsid w:val="00DB19F8"/>
    <w:rsid w:val="00DB1CD1"/>
    <w:rsid w:val="00DB1D7E"/>
    <w:rsid w:val="00DB1FDA"/>
    <w:rsid w:val="00DB2085"/>
    <w:rsid w:val="00DB2127"/>
    <w:rsid w:val="00DB225C"/>
    <w:rsid w:val="00DB237C"/>
    <w:rsid w:val="00DB2384"/>
    <w:rsid w:val="00DB23D4"/>
    <w:rsid w:val="00DB23EF"/>
    <w:rsid w:val="00DB26FC"/>
    <w:rsid w:val="00DB2B68"/>
    <w:rsid w:val="00DB2CD4"/>
    <w:rsid w:val="00DB2D02"/>
    <w:rsid w:val="00DB2DB8"/>
    <w:rsid w:val="00DB2E99"/>
    <w:rsid w:val="00DB2F19"/>
    <w:rsid w:val="00DB309C"/>
    <w:rsid w:val="00DB3694"/>
    <w:rsid w:val="00DB37DD"/>
    <w:rsid w:val="00DB3C00"/>
    <w:rsid w:val="00DB3E60"/>
    <w:rsid w:val="00DB3EFF"/>
    <w:rsid w:val="00DB3F52"/>
    <w:rsid w:val="00DB3F70"/>
    <w:rsid w:val="00DB3FE0"/>
    <w:rsid w:val="00DB400D"/>
    <w:rsid w:val="00DB410A"/>
    <w:rsid w:val="00DB421C"/>
    <w:rsid w:val="00DB45C0"/>
    <w:rsid w:val="00DB476F"/>
    <w:rsid w:val="00DB489C"/>
    <w:rsid w:val="00DB494E"/>
    <w:rsid w:val="00DB4E6E"/>
    <w:rsid w:val="00DB4FC5"/>
    <w:rsid w:val="00DB504E"/>
    <w:rsid w:val="00DB509A"/>
    <w:rsid w:val="00DB51AE"/>
    <w:rsid w:val="00DB5273"/>
    <w:rsid w:val="00DB5346"/>
    <w:rsid w:val="00DB56F4"/>
    <w:rsid w:val="00DB5717"/>
    <w:rsid w:val="00DB5819"/>
    <w:rsid w:val="00DB587C"/>
    <w:rsid w:val="00DB58CF"/>
    <w:rsid w:val="00DB5A1A"/>
    <w:rsid w:val="00DB5D90"/>
    <w:rsid w:val="00DB5DF0"/>
    <w:rsid w:val="00DB5EFB"/>
    <w:rsid w:val="00DB5F1B"/>
    <w:rsid w:val="00DB5F21"/>
    <w:rsid w:val="00DB6030"/>
    <w:rsid w:val="00DB60F7"/>
    <w:rsid w:val="00DB6150"/>
    <w:rsid w:val="00DB6186"/>
    <w:rsid w:val="00DB61AD"/>
    <w:rsid w:val="00DB623E"/>
    <w:rsid w:val="00DB64C3"/>
    <w:rsid w:val="00DB64DD"/>
    <w:rsid w:val="00DB672A"/>
    <w:rsid w:val="00DB6754"/>
    <w:rsid w:val="00DB68B6"/>
    <w:rsid w:val="00DB6CA9"/>
    <w:rsid w:val="00DB6DAE"/>
    <w:rsid w:val="00DB6DC4"/>
    <w:rsid w:val="00DB6E31"/>
    <w:rsid w:val="00DB6F1E"/>
    <w:rsid w:val="00DB6F26"/>
    <w:rsid w:val="00DB71F5"/>
    <w:rsid w:val="00DB737F"/>
    <w:rsid w:val="00DB772C"/>
    <w:rsid w:val="00DB774B"/>
    <w:rsid w:val="00DB7822"/>
    <w:rsid w:val="00DB79B1"/>
    <w:rsid w:val="00DB7BC3"/>
    <w:rsid w:val="00DB7C49"/>
    <w:rsid w:val="00DB7CAB"/>
    <w:rsid w:val="00DB7CEE"/>
    <w:rsid w:val="00DB7DE4"/>
    <w:rsid w:val="00DB7E79"/>
    <w:rsid w:val="00DB7F0A"/>
    <w:rsid w:val="00DC044A"/>
    <w:rsid w:val="00DC047B"/>
    <w:rsid w:val="00DC0544"/>
    <w:rsid w:val="00DC0552"/>
    <w:rsid w:val="00DC0978"/>
    <w:rsid w:val="00DC0AD3"/>
    <w:rsid w:val="00DC0C05"/>
    <w:rsid w:val="00DC0EE7"/>
    <w:rsid w:val="00DC0F51"/>
    <w:rsid w:val="00DC10AF"/>
    <w:rsid w:val="00DC11BE"/>
    <w:rsid w:val="00DC1367"/>
    <w:rsid w:val="00DC13B1"/>
    <w:rsid w:val="00DC1571"/>
    <w:rsid w:val="00DC16BF"/>
    <w:rsid w:val="00DC1A3A"/>
    <w:rsid w:val="00DC1AAD"/>
    <w:rsid w:val="00DC1B4C"/>
    <w:rsid w:val="00DC1FA3"/>
    <w:rsid w:val="00DC2033"/>
    <w:rsid w:val="00DC20CC"/>
    <w:rsid w:val="00DC21CF"/>
    <w:rsid w:val="00DC234F"/>
    <w:rsid w:val="00DC24C6"/>
    <w:rsid w:val="00DC24DC"/>
    <w:rsid w:val="00DC2671"/>
    <w:rsid w:val="00DC2752"/>
    <w:rsid w:val="00DC28C8"/>
    <w:rsid w:val="00DC2FB2"/>
    <w:rsid w:val="00DC3010"/>
    <w:rsid w:val="00DC331F"/>
    <w:rsid w:val="00DC3402"/>
    <w:rsid w:val="00DC352D"/>
    <w:rsid w:val="00DC3622"/>
    <w:rsid w:val="00DC3845"/>
    <w:rsid w:val="00DC3891"/>
    <w:rsid w:val="00DC38EC"/>
    <w:rsid w:val="00DC3CA0"/>
    <w:rsid w:val="00DC3CAE"/>
    <w:rsid w:val="00DC3CE8"/>
    <w:rsid w:val="00DC3D35"/>
    <w:rsid w:val="00DC3D97"/>
    <w:rsid w:val="00DC4178"/>
    <w:rsid w:val="00DC4286"/>
    <w:rsid w:val="00DC4383"/>
    <w:rsid w:val="00DC4506"/>
    <w:rsid w:val="00DC451D"/>
    <w:rsid w:val="00DC4696"/>
    <w:rsid w:val="00DC46B5"/>
    <w:rsid w:val="00DC47AB"/>
    <w:rsid w:val="00DC489B"/>
    <w:rsid w:val="00DC4B1D"/>
    <w:rsid w:val="00DC4B99"/>
    <w:rsid w:val="00DC4BE3"/>
    <w:rsid w:val="00DC4FB4"/>
    <w:rsid w:val="00DC50FF"/>
    <w:rsid w:val="00DC51D0"/>
    <w:rsid w:val="00DC5205"/>
    <w:rsid w:val="00DC534B"/>
    <w:rsid w:val="00DC5489"/>
    <w:rsid w:val="00DC5932"/>
    <w:rsid w:val="00DC5965"/>
    <w:rsid w:val="00DC5D8F"/>
    <w:rsid w:val="00DC5F53"/>
    <w:rsid w:val="00DC624E"/>
    <w:rsid w:val="00DC633D"/>
    <w:rsid w:val="00DC63E1"/>
    <w:rsid w:val="00DC64F1"/>
    <w:rsid w:val="00DC69D3"/>
    <w:rsid w:val="00DC6E5A"/>
    <w:rsid w:val="00DC6F81"/>
    <w:rsid w:val="00DC6F99"/>
    <w:rsid w:val="00DC72AC"/>
    <w:rsid w:val="00DC7327"/>
    <w:rsid w:val="00DC75E9"/>
    <w:rsid w:val="00DC78F6"/>
    <w:rsid w:val="00DC7A45"/>
    <w:rsid w:val="00DC7C85"/>
    <w:rsid w:val="00DD093C"/>
    <w:rsid w:val="00DD0A39"/>
    <w:rsid w:val="00DD0AD9"/>
    <w:rsid w:val="00DD0E04"/>
    <w:rsid w:val="00DD1123"/>
    <w:rsid w:val="00DD1151"/>
    <w:rsid w:val="00DD11DB"/>
    <w:rsid w:val="00DD1431"/>
    <w:rsid w:val="00DD145B"/>
    <w:rsid w:val="00DD157E"/>
    <w:rsid w:val="00DD1749"/>
    <w:rsid w:val="00DD19AF"/>
    <w:rsid w:val="00DD19BD"/>
    <w:rsid w:val="00DD1A58"/>
    <w:rsid w:val="00DD1AF4"/>
    <w:rsid w:val="00DD1BED"/>
    <w:rsid w:val="00DD1C71"/>
    <w:rsid w:val="00DD204A"/>
    <w:rsid w:val="00DD238B"/>
    <w:rsid w:val="00DD253D"/>
    <w:rsid w:val="00DD26C3"/>
    <w:rsid w:val="00DD26FA"/>
    <w:rsid w:val="00DD27BD"/>
    <w:rsid w:val="00DD2851"/>
    <w:rsid w:val="00DD2870"/>
    <w:rsid w:val="00DD2940"/>
    <w:rsid w:val="00DD2B96"/>
    <w:rsid w:val="00DD2BED"/>
    <w:rsid w:val="00DD2DF4"/>
    <w:rsid w:val="00DD2E45"/>
    <w:rsid w:val="00DD3497"/>
    <w:rsid w:val="00DD34AF"/>
    <w:rsid w:val="00DD3590"/>
    <w:rsid w:val="00DD35B0"/>
    <w:rsid w:val="00DD35BB"/>
    <w:rsid w:val="00DD390F"/>
    <w:rsid w:val="00DD3C73"/>
    <w:rsid w:val="00DD3CD9"/>
    <w:rsid w:val="00DD4022"/>
    <w:rsid w:val="00DD408E"/>
    <w:rsid w:val="00DD40BE"/>
    <w:rsid w:val="00DD42B8"/>
    <w:rsid w:val="00DD44C6"/>
    <w:rsid w:val="00DD44DF"/>
    <w:rsid w:val="00DD470E"/>
    <w:rsid w:val="00DD480C"/>
    <w:rsid w:val="00DD4958"/>
    <w:rsid w:val="00DD49D3"/>
    <w:rsid w:val="00DD4AE6"/>
    <w:rsid w:val="00DD4DC2"/>
    <w:rsid w:val="00DD4F49"/>
    <w:rsid w:val="00DD4FE6"/>
    <w:rsid w:val="00DD515F"/>
    <w:rsid w:val="00DD525D"/>
    <w:rsid w:val="00DD5377"/>
    <w:rsid w:val="00DD54BB"/>
    <w:rsid w:val="00DD55AB"/>
    <w:rsid w:val="00DD5741"/>
    <w:rsid w:val="00DD5903"/>
    <w:rsid w:val="00DD5B60"/>
    <w:rsid w:val="00DD5CD9"/>
    <w:rsid w:val="00DD5E07"/>
    <w:rsid w:val="00DD602F"/>
    <w:rsid w:val="00DD626F"/>
    <w:rsid w:val="00DD657B"/>
    <w:rsid w:val="00DD661C"/>
    <w:rsid w:val="00DD688F"/>
    <w:rsid w:val="00DD6BB8"/>
    <w:rsid w:val="00DD6F18"/>
    <w:rsid w:val="00DD6F41"/>
    <w:rsid w:val="00DD6F6C"/>
    <w:rsid w:val="00DD720E"/>
    <w:rsid w:val="00DD7374"/>
    <w:rsid w:val="00DD74FF"/>
    <w:rsid w:val="00DD7576"/>
    <w:rsid w:val="00DD759E"/>
    <w:rsid w:val="00DD7644"/>
    <w:rsid w:val="00DD793D"/>
    <w:rsid w:val="00DD7A50"/>
    <w:rsid w:val="00DD7B29"/>
    <w:rsid w:val="00DD7F81"/>
    <w:rsid w:val="00DE0154"/>
    <w:rsid w:val="00DE04BF"/>
    <w:rsid w:val="00DE06FA"/>
    <w:rsid w:val="00DE0804"/>
    <w:rsid w:val="00DE08BC"/>
    <w:rsid w:val="00DE096D"/>
    <w:rsid w:val="00DE0AC6"/>
    <w:rsid w:val="00DE0AF4"/>
    <w:rsid w:val="00DE0DB7"/>
    <w:rsid w:val="00DE0EA4"/>
    <w:rsid w:val="00DE1075"/>
    <w:rsid w:val="00DE1276"/>
    <w:rsid w:val="00DE1359"/>
    <w:rsid w:val="00DE13BE"/>
    <w:rsid w:val="00DE13E7"/>
    <w:rsid w:val="00DE144F"/>
    <w:rsid w:val="00DE1641"/>
    <w:rsid w:val="00DE1669"/>
    <w:rsid w:val="00DE1B63"/>
    <w:rsid w:val="00DE1F40"/>
    <w:rsid w:val="00DE1F71"/>
    <w:rsid w:val="00DE1F83"/>
    <w:rsid w:val="00DE20C0"/>
    <w:rsid w:val="00DE211C"/>
    <w:rsid w:val="00DE2379"/>
    <w:rsid w:val="00DE23CF"/>
    <w:rsid w:val="00DE242A"/>
    <w:rsid w:val="00DE2818"/>
    <w:rsid w:val="00DE2961"/>
    <w:rsid w:val="00DE29AE"/>
    <w:rsid w:val="00DE2AE5"/>
    <w:rsid w:val="00DE2B25"/>
    <w:rsid w:val="00DE2D28"/>
    <w:rsid w:val="00DE2F2B"/>
    <w:rsid w:val="00DE3167"/>
    <w:rsid w:val="00DE33AF"/>
    <w:rsid w:val="00DE33F5"/>
    <w:rsid w:val="00DE35B1"/>
    <w:rsid w:val="00DE3792"/>
    <w:rsid w:val="00DE3910"/>
    <w:rsid w:val="00DE39DC"/>
    <w:rsid w:val="00DE3B60"/>
    <w:rsid w:val="00DE3B7B"/>
    <w:rsid w:val="00DE3DCC"/>
    <w:rsid w:val="00DE3F0D"/>
    <w:rsid w:val="00DE3F65"/>
    <w:rsid w:val="00DE3F78"/>
    <w:rsid w:val="00DE41B2"/>
    <w:rsid w:val="00DE4237"/>
    <w:rsid w:val="00DE43AA"/>
    <w:rsid w:val="00DE44C9"/>
    <w:rsid w:val="00DE44F1"/>
    <w:rsid w:val="00DE4503"/>
    <w:rsid w:val="00DE4571"/>
    <w:rsid w:val="00DE4845"/>
    <w:rsid w:val="00DE4A81"/>
    <w:rsid w:val="00DE4B31"/>
    <w:rsid w:val="00DE4C52"/>
    <w:rsid w:val="00DE4CE7"/>
    <w:rsid w:val="00DE5247"/>
    <w:rsid w:val="00DE528C"/>
    <w:rsid w:val="00DE52FE"/>
    <w:rsid w:val="00DE54D6"/>
    <w:rsid w:val="00DE5573"/>
    <w:rsid w:val="00DE559A"/>
    <w:rsid w:val="00DE5631"/>
    <w:rsid w:val="00DE5A52"/>
    <w:rsid w:val="00DE5A56"/>
    <w:rsid w:val="00DE5B37"/>
    <w:rsid w:val="00DE6310"/>
    <w:rsid w:val="00DE65B3"/>
    <w:rsid w:val="00DE65F2"/>
    <w:rsid w:val="00DE68F7"/>
    <w:rsid w:val="00DE6935"/>
    <w:rsid w:val="00DE69BB"/>
    <w:rsid w:val="00DE6BBD"/>
    <w:rsid w:val="00DE6CCC"/>
    <w:rsid w:val="00DE6D5B"/>
    <w:rsid w:val="00DE7949"/>
    <w:rsid w:val="00DE797D"/>
    <w:rsid w:val="00DE798E"/>
    <w:rsid w:val="00DE7A48"/>
    <w:rsid w:val="00DE7A6E"/>
    <w:rsid w:val="00DE7C93"/>
    <w:rsid w:val="00DE7DFD"/>
    <w:rsid w:val="00DE7E90"/>
    <w:rsid w:val="00DF00F9"/>
    <w:rsid w:val="00DF040D"/>
    <w:rsid w:val="00DF04C6"/>
    <w:rsid w:val="00DF0559"/>
    <w:rsid w:val="00DF05CE"/>
    <w:rsid w:val="00DF06F6"/>
    <w:rsid w:val="00DF09A5"/>
    <w:rsid w:val="00DF0C74"/>
    <w:rsid w:val="00DF0E07"/>
    <w:rsid w:val="00DF0F58"/>
    <w:rsid w:val="00DF1039"/>
    <w:rsid w:val="00DF11C6"/>
    <w:rsid w:val="00DF1389"/>
    <w:rsid w:val="00DF1474"/>
    <w:rsid w:val="00DF17BC"/>
    <w:rsid w:val="00DF191E"/>
    <w:rsid w:val="00DF1AC6"/>
    <w:rsid w:val="00DF1B16"/>
    <w:rsid w:val="00DF1C38"/>
    <w:rsid w:val="00DF217F"/>
    <w:rsid w:val="00DF21CC"/>
    <w:rsid w:val="00DF21D2"/>
    <w:rsid w:val="00DF254F"/>
    <w:rsid w:val="00DF25C2"/>
    <w:rsid w:val="00DF25DB"/>
    <w:rsid w:val="00DF2721"/>
    <w:rsid w:val="00DF2722"/>
    <w:rsid w:val="00DF2A28"/>
    <w:rsid w:val="00DF2A9B"/>
    <w:rsid w:val="00DF2AC1"/>
    <w:rsid w:val="00DF2DC9"/>
    <w:rsid w:val="00DF2EA3"/>
    <w:rsid w:val="00DF3299"/>
    <w:rsid w:val="00DF33CE"/>
    <w:rsid w:val="00DF3469"/>
    <w:rsid w:val="00DF34DB"/>
    <w:rsid w:val="00DF36D5"/>
    <w:rsid w:val="00DF3882"/>
    <w:rsid w:val="00DF3A7B"/>
    <w:rsid w:val="00DF3A82"/>
    <w:rsid w:val="00DF3B0F"/>
    <w:rsid w:val="00DF3B58"/>
    <w:rsid w:val="00DF3FD5"/>
    <w:rsid w:val="00DF4239"/>
    <w:rsid w:val="00DF4421"/>
    <w:rsid w:val="00DF46C2"/>
    <w:rsid w:val="00DF4712"/>
    <w:rsid w:val="00DF47BC"/>
    <w:rsid w:val="00DF489E"/>
    <w:rsid w:val="00DF4C87"/>
    <w:rsid w:val="00DF52D3"/>
    <w:rsid w:val="00DF53DE"/>
    <w:rsid w:val="00DF58F3"/>
    <w:rsid w:val="00DF591F"/>
    <w:rsid w:val="00DF5BD8"/>
    <w:rsid w:val="00DF5C1A"/>
    <w:rsid w:val="00DF5C5D"/>
    <w:rsid w:val="00DF5E6F"/>
    <w:rsid w:val="00DF606A"/>
    <w:rsid w:val="00DF62B2"/>
    <w:rsid w:val="00DF6927"/>
    <w:rsid w:val="00DF698B"/>
    <w:rsid w:val="00DF6E0D"/>
    <w:rsid w:val="00DF6F6D"/>
    <w:rsid w:val="00DF7005"/>
    <w:rsid w:val="00DF7023"/>
    <w:rsid w:val="00DF703E"/>
    <w:rsid w:val="00DF7058"/>
    <w:rsid w:val="00DF71E0"/>
    <w:rsid w:val="00DF7223"/>
    <w:rsid w:val="00DF7235"/>
    <w:rsid w:val="00DF731B"/>
    <w:rsid w:val="00DF7417"/>
    <w:rsid w:val="00DF741A"/>
    <w:rsid w:val="00DF7578"/>
    <w:rsid w:val="00DF7648"/>
    <w:rsid w:val="00DF788E"/>
    <w:rsid w:val="00DF7CCA"/>
    <w:rsid w:val="00DF7D83"/>
    <w:rsid w:val="00DF7E10"/>
    <w:rsid w:val="00DF7F0F"/>
    <w:rsid w:val="00E000FB"/>
    <w:rsid w:val="00E001E2"/>
    <w:rsid w:val="00E003E3"/>
    <w:rsid w:val="00E00A4F"/>
    <w:rsid w:val="00E00AEC"/>
    <w:rsid w:val="00E01196"/>
    <w:rsid w:val="00E01969"/>
    <w:rsid w:val="00E01CB5"/>
    <w:rsid w:val="00E01E11"/>
    <w:rsid w:val="00E01EDA"/>
    <w:rsid w:val="00E02141"/>
    <w:rsid w:val="00E0233D"/>
    <w:rsid w:val="00E02739"/>
    <w:rsid w:val="00E02803"/>
    <w:rsid w:val="00E02890"/>
    <w:rsid w:val="00E029A1"/>
    <w:rsid w:val="00E02E0C"/>
    <w:rsid w:val="00E03130"/>
    <w:rsid w:val="00E036EC"/>
    <w:rsid w:val="00E03792"/>
    <w:rsid w:val="00E037CE"/>
    <w:rsid w:val="00E0380A"/>
    <w:rsid w:val="00E03853"/>
    <w:rsid w:val="00E038BD"/>
    <w:rsid w:val="00E03A67"/>
    <w:rsid w:val="00E03CE5"/>
    <w:rsid w:val="00E03EA0"/>
    <w:rsid w:val="00E03EFD"/>
    <w:rsid w:val="00E041E5"/>
    <w:rsid w:val="00E04201"/>
    <w:rsid w:val="00E042B6"/>
    <w:rsid w:val="00E0432E"/>
    <w:rsid w:val="00E04469"/>
    <w:rsid w:val="00E0446A"/>
    <w:rsid w:val="00E046C4"/>
    <w:rsid w:val="00E04848"/>
    <w:rsid w:val="00E04881"/>
    <w:rsid w:val="00E04A10"/>
    <w:rsid w:val="00E04ABF"/>
    <w:rsid w:val="00E04C66"/>
    <w:rsid w:val="00E04FE4"/>
    <w:rsid w:val="00E051E0"/>
    <w:rsid w:val="00E05334"/>
    <w:rsid w:val="00E05520"/>
    <w:rsid w:val="00E05774"/>
    <w:rsid w:val="00E059BC"/>
    <w:rsid w:val="00E059DA"/>
    <w:rsid w:val="00E05A12"/>
    <w:rsid w:val="00E05B26"/>
    <w:rsid w:val="00E0609D"/>
    <w:rsid w:val="00E0612F"/>
    <w:rsid w:val="00E0615F"/>
    <w:rsid w:val="00E061C7"/>
    <w:rsid w:val="00E06299"/>
    <w:rsid w:val="00E0636E"/>
    <w:rsid w:val="00E06446"/>
    <w:rsid w:val="00E068D9"/>
    <w:rsid w:val="00E06E52"/>
    <w:rsid w:val="00E0709F"/>
    <w:rsid w:val="00E07131"/>
    <w:rsid w:val="00E0730A"/>
    <w:rsid w:val="00E075F1"/>
    <w:rsid w:val="00E07655"/>
    <w:rsid w:val="00E078FB"/>
    <w:rsid w:val="00E079CA"/>
    <w:rsid w:val="00E07A8C"/>
    <w:rsid w:val="00E07AB5"/>
    <w:rsid w:val="00E07BA1"/>
    <w:rsid w:val="00E07C0B"/>
    <w:rsid w:val="00E07CD1"/>
    <w:rsid w:val="00E07D4B"/>
    <w:rsid w:val="00E07E69"/>
    <w:rsid w:val="00E07FA0"/>
    <w:rsid w:val="00E07FA2"/>
    <w:rsid w:val="00E10158"/>
    <w:rsid w:val="00E106C7"/>
    <w:rsid w:val="00E106E4"/>
    <w:rsid w:val="00E10712"/>
    <w:rsid w:val="00E10A5B"/>
    <w:rsid w:val="00E11572"/>
    <w:rsid w:val="00E11C22"/>
    <w:rsid w:val="00E11C7B"/>
    <w:rsid w:val="00E11CCA"/>
    <w:rsid w:val="00E11D31"/>
    <w:rsid w:val="00E11F5D"/>
    <w:rsid w:val="00E12335"/>
    <w:rsid w:val="00E12366"/>
    <w:rsid w:val="00E12415"/>
    <w:rsid w:val="00E12580"/>
    <w:rsid w:val="00E12778"/>
    <w:rsid w:val="00E1286C"/>
    <w:rsid w:val="00E1287A"/>
    <w:rsid w:val="00E12998"/>
    <w:rsid w:val="00E12A1E"/>
    <w:rsid w:val="00E12CDE"/>
    <w:rsid w:val="00E12F47"/>
    <w:rsid w:val="00E12F4F"/>
    <w:rsid w:val="00E1320F"/>
    <w:rsid w:val="00E1321E"/>
    <w:rsid w:val="00E1327F"/>
    <w:rsid w:val="00E132FD"/>
    <w:rsid w:val="00E13370"/>
    <w:rsid w:val="00E133FF"/>
    <w:rsid w:val="00E13485"/>
    <w:rsid w:val="00E134FE"/>
    <w:rsid w:val="00E13607"/>
    <w:rsid w:val="00E1394D"/>
    <w:rsid w:val="00E13C49"/>
    <w:rsid w:val="00E13CF5"/>
    <w:rsid w:val="00E13EBE"/>
    <w:rsid w:val="00E13EFD"/>
    <w:rsid w:val="00E14033"/>
    <w:rsid w:val="00E143E6"/>
    <w:rsid w:val="00E144C6"/>
    <w:rsid w:val="00E14610"/>
    <w:rsid w:val="00E14643"/>
    <w:rsid w:val="00E1465A"/>
    <w:rsid w:val="00E1465B"/>
    <w:rsid w:val="00E1487C"/>
    <w:rsid w:val="00E14997"/>
    <w:rsid w:val="00E149C4"/>
    <w:rsid w:val="00E14B55"/>
    <w:rsid w:val="00E14C9C"/>
    <w:rsid w:val="00E14EE0"/>
    <w:rsid w:val="00E15027"/>
    <w:rsid w:val="00E1524A"/>
    <w:rsid w:val="00E152CD"/>
    <w:rsid w:val="00E155BE"/>
    <w:rsid w:val="00E15A4A"/>
    <w:rsid w:val="00E15B86"/>
    <w:rsid w:val="00E15CBE"/>
    <w:rsid w:val="00E15F3E"/>
    <w:rsid w:val="00E16027"/>
    <w:rsid w:val="00E16042"/>
    <w:rsid w:val="00E16390"/>
    <w:rsid w:val="00E1639F"/>
    <w:rsid w:val="00E1640E"/>
    <w:rsid w:val="00E16627"/>
    <w:rsid w:val="00E166DE"/>
    <w:rsid w:val="00E16968"/>
    <w:rsid w:val="00E1698E"/>
    <w:rsid w:val="00E16CEE"/>
    <w:rsid w:val="00E16D65"/>
    <w:rsid w:val="00E16DDD"/>
    <w:rsid w:val="00E16E4E"/>
    <w:rsid w:val="00E16EBE"/>
    <w:rsid w:val="00E16F35"/>
    <w:rsid w:val="00E16FA0"/>
    <w:rsid w:val="00E1700F"/>
    <w:rsid w:val="00E1706F"/>
    <w:rsid w:val="00E170A4"/>
    <w:rsid w:val="00E170C5"/>
    <w:rsid w:val="00E172ED"/>
    <w:rsid w:val="00E175BB"/>
    <w:rsid w:val="00E17B45"/>
    <w:rsid w:val="00E17D70"/>
    <w:rsid w:val="00E17D83"/>
    <w:rsid w:val="00E2006F"/>
    <w:rsid w:val="00E201B2"/>
    <w:rsid w:val="00E2062F"/>
    <w:rsid w:val="00E20657"/>
    <w:rsid w:val="00E20679"/>
    <w:rsid w:val="00E20BEB"/>
    <w:rsid w:val="00E20CE4"/>
    <w:rsid w:val="00E20D30"/>
    <w:rsid w:val="00E212F2"/>
    <w:rsid w:val="00E213C7"/>
    <w:rsid w:val="00E2142D"/>
    <w:rsid w:val="00E2175D"/>
    <w:rsid w:val="00E21963"/>
    <w:rsid w:val="00E219E3"/>
    <w:rsid w:val="00E21C85"/>
    <w:rsid w:val="00E21E3C"/>
    <w:rsid w:val="00E220E8"/>
    <w:rsid w:val="00E221B0"/>
    <w:rsid w:val="00E223B6"/>
    <w:rsid w:val="00E2244D"/>
    <w:rsid w:val="00E22534"/>
    <w:rsid w:val="00E22726"/>
    <w:rsid w:val="00E229C2"/>
    <w:rsid w:val="00E229D6"/>
    <w:rsid w:val="00E231CB"/>
    <w:rsid w:val="00E2332E"/>
    <w:rsid w:val="00E23440"/>
    <w:rsid w:val="00E23BA2"/>
    <w:rsid w:val="00E23C2B"/>
    <w:rsid w:val="00E23D28"/>
    <w:rsid w:val="00E23ECD"/>
    <w:rsid w:val="00E23F77"/>
    <w:rsid w:val="00E24005"/>
    <w:rsid w:val="00E241B0"/>
    <w:rsid w:val="00E2441A"/>
    <w:rsid w:val="00E244A1"/>
    <w:rsid w:val="00E24502"/>
    <w:rsid w:val="00E24632"/>
    <w:rsid w:val="00E24846"/>
    <w:rsid w:val="00E24A2E"/>
    <w:rsid w:val="00E24DB1"/>
    <w:rsid w:val="00E24DD4"/>
    <w:rsid w:val="00E24E8F"/>
    <w:rsid w:val="00E24ECD"/>
    <w:rsid w:val="00E24F2B"/>
    <w:rsid w:val="00E24FAD"/>
    <w:rsid w:val="00E24FC8"/>
    <w:rsid w:val="00E254BF"/>
    <w:rsid w:val="00E25526"/>
    <w:rsid w:val="00E2556F"/>
    <w:rsid w:val="00E25721"/>
    <w:rsid w:val="00E2589C"/>
    <w:rsid w:val="00E259C4"/>
    <w:rsid w:val="00E25A48"/>
    <w:rsid w:val="00E25F66"/>
    <w:rsid w:val="00E2606D"/>
    <w:rsid w:val="00E26103"/>
    <w:rsid w:val="00E26142"/>
    <w:rsid w:val="00E2629F"/>
    <w:rsid w:val="00E268D7"/>
    <w:rsid w:val="00E26919"/>
    <w:rsid w:val="00E26A5A"/>
    <w:rsid w:val="00E26BB1"/>
    <w:rsid w:val="00E26C5D"/>
    <w:rsid w:val="00E26D0C"/>
    <w:rsid w:val="00E26D0F"/>
    <w:rsid w:val="00E26DA5"/>
    <w:rsid w:val="00E270D1"/>
    <w:rsid w:val="00E27122"/>
    <w:rsid w:val="00E2771B"/>
    <w:rsid w:val="00E278E5"/>
    <w:rsid w:val="00E27C1B"/>
    <w:rsid w:val="00E30038"/>
    <w:rsid w:val="00E302C7"/>
    <w:rsid w:val="00E302DB"/>
    <w:rsid w:val="00E303F2"/>
    <w:rsid w:val="00E305F2"/>
    <w:rsid w:val="00E30617"/>
    <w:rsid w:val="00E306C7"/>
    <w:rsid w:val="00E307F5"/>
    <w:rsid w:val="00E30814"/>
    <w:rsid w:val="00E308D2"/>
    <w:rsid w:val="00E309AA"/>
    <w:rsid w:val="00E30B89"/>
    <w:rsid w:val="00E30C04"/>
    <w:rsid w:val="00E30F5C"/>
    <w:rsid w:val="00E312D6"/>
    <w:rsid w:val="00E31462"/>
    <w:rsid w:val="00E31D33"/>
    <w:rsid w:val="00E31EE4"/>
    <w:rsid w:val="00E31FE9"/>
    <w:rsid w:val="00E3211E"/>
    <w:rsid w:val="00E32162"/>
    <w:rsid w:val="00E324AA"/>
    <w:rsid w:val="00E32723"/>
    <w:rsid w:val="00E328B5"/>
    <w:rsid w:val="00E32B21"/>
    <w:rsid w:val="00E32C97"/>
    <w:rsid w:val="00E32FEA"/>
    <w:rsid w:val="00E330DA"/>
    <w:rsid w:val="00E33387"/>
    <w:rsid w:val="00E335CE"/>
    <w:rsid w:val="00E336BB"/>
    <w:rsid w:val="00E33851"/>
    <w:rsid w:val="00E33895"/>
    <w:rsid w:val="00E33A9F"/>
    <w:rsid w:val="00E33B7B"/>
    <w:rsid w:val="00E33C43"/>
    <w:rsid w:val="00E33D1B"/>
    <w:rsid w:val="00E33E7A"/>
    <w:rsid w:val="00E34078"/>
    <w:rsid w:val="00E340BF"/>
    <w:rsid w:val="00E34306"/>
    <w:rsid w:val="00E343FE"/>
    <w:rsid w:val="00E34490"/>
    <w:rsid w:val="00E344AD"/>
    <w:rsid w:val="00E3483E"/>
    <w:rsid w:val="00E3498F"/>
    <w:rsid w:val="00E34B30"/>
    <w:rsid w:val="00E34CB1"/>
    <w:rsid w:val="00E34EF3"/>
    <w:rsid w:val="00E35008"/>
    <w:rsid w:val="00E35076"/>
    <w:rsid w:val="00E35132"/>
    <w:rsid w:val="00E3516E"/>
    <w:rsid w:val="00E351B4"/>
    <w:rsid w:val="00E352E2"/>
    <w:rsid w:val="00E354F5"/>
    <w:rsid w:val="00E358ED"/>
    <w:rsid w:val="00E35B67"/>
    <w:rsid w:val="00E35C93"/>
    <w:rsid w:val="00E35D2C"/>
    <w:rsid w:val="00E36111"/>
    <w:rsid w:val="00E36195"/>
    <w:rsid w:val="00E3626A"/>
    <w:rsid w:val="00E36330"/>
    <w:rsid w:val="00E3639E"/>
    <w:rsid w:val="00E363EC"/>
    <w:rsid w:val="00E3652F"/>
    <w:rsid w:val="00E3678F"/>
    <w:rsid w:val="00E36B11"/>
    <w:rsid w:val="00E36B4A"/>
    <w:rsid w:val="00E36FB6"/>
    <w:rsid w:val="00E36FBF"/>
    <w:rsid w:val="00E3705A"/>
    <w:rsid w:val="00E3711C"/>
    <w:rsid w:val="00E37280"/>
    <w:rsid w:val="00E372A8"/>
    <w:rsid w:val="00E37510"/>
    <w:rsid w:val="00E3793D"/>
    <w:rsid w:val="00E37963"/>
    <w:rsid w:val="00E37B82"/>
    <w:rsid w:val="00E37E07"/>
    <w:rsid w:val="00E402E6"/>
    <w:rsid w:val="00E40370"/>
    <w:rsid w:val="00E403A1"/>
    <w:rsid w:val="00E40407"/>
    <w:rsid w:val="00E4072D"/>
    <w:rsid w:val="00E4077B"/>
    <w:rsid w:val="00E40891"/>
    <w:rsid w:val="00E408C6"/>
    <w:rsid w:val="00E408D6"/>
    <w:rsid w:val="00E409B0"/>
    <w:rsid w:val="00E40BF8"/>
    <w:rsid w:val="00E40CEB"/>
    <w:rsid w:val="00E40CF6"/>
    <w:rsid w:val="00E40F88"/>
    <w:rsid w:val="00E40FD7"/>
    <w:rsid w:val="00E41035"/>
    <w:rsid w:val="00E41850"/>
    <w:rsid w:val="00E41DD7"/>
    <w:rsid w:val="00E41FB6"/>
    <w:rsid w:val="00E41FCD"/>
    <w:rsid w:val="00E42480"/>
    <w:rsid w:val="00E4263C"/>
    <w:rsid w:val="00E42CFE"/>
    <w:rsid w:val="00E42D1D"/>
    <w:rsid w:val="00E4308E"/>
    <w:rsid w:val="00E4313B"/>
    <w:rsid w:val="00E431E7"/>
    <w:rsid w:val="00E43220"/>
    <w:rsid w:val="00E4326A"/>
    <w:rsid w:val="00E433BC"/>
    <w:rsid w:val="00E43487"/>
    <w:rsid w:val="00E43595"/>
    <w:rsid w:val="00E43940"/>
    <w:rsid w:val="00E4394B"/>
    <w:rsid w:val="00E43B2F"/>
    <w:rsid w:val="00E43BF8"/>
    <w:rsid w:val="00E43CB8"/>
    <w:rsid w:val="00E43E09"/>
    <w:rsid w:val="00E43F13"/>
    <w:rsid w:val="00E441C5"/>
    <w:rsid w:val="00E442E1"/>
    <w:rsid w:val="00E4431D"/>
    <w:rsid w:val="00E444CF"/>
    <w:rsid w:val="00E44557"/>
    <w:rsid w:val="00E44872"/>
    <w:rsid w:val="00E44AF4"/>
    <w:rsid w:val="00E44B13"/>
    <w:rsid w:val="00E44DF8"/>
    <w:rsid w:val="00E44F9B"/>
    <w:rsid w:val="00E45205"/>
    <w:rsid w:val="00E45269"/>
    <w:rsid w:val="00E4536C"/>
    <w:rsid w:val="00E453F2"/>
    <w:rsid w:val="00E45548"/>
    <w:rsid w:val="00E456E9"/>
    <w:rsid w:val="00E458C9"/>
    <w:rsid w:val="00E4597A"/>
    <w:rsid w:val="00E45998"/>
    <w:rsid w:val="00E45B16"/>
    <w:rsid w:val="00E45BBB"/>
    <w:rsid w:val="00E45D2A"/>
    <w:rsid w:val="00E45DAF"/>
    <w:rsid w:val="00E45E64"/>
    <w:rsid w:val="00E45EDD"/>
    <w:rsid w:val="00E45F49"/>
    <w:rsid w:val="00E4624D"/>
    <w:rsid w:val="00E46877"/>
    <w:rsid w:val="00E4687B"/>
    <w:rsid w:val="00E468EB"/>
    <w:rsid w:val="00E46A8E"/>
    <w:rsid w:val="00E46AEB"/>
    <w:rsid w:val="00E46B4C"/>
    <w:rsid w:val="00E46B9C"/>
    <w:rsid w:val="00E46BAD"/>
    <w:rsid w:val="00E46C6B"/>
    <w:rsid w:val="00E46D7D"/>
    <w:rsid w:val="00E46DF5"/>
    <w:rsid w:val="00E46FC4"/>
    <w:rsid w:val="00E46FE7"/>
    <w:rsid w:val="00E4700D"/>
    <w:rsid w:val="00E473D2"/>
    <w:rsid w:val="00E47608"/>
    <w:rsid w:val="00E477F7"/>
    <w:rsid w:val="00E47B5D"/>
    <w:rsid w:val="00E47BA0"/>
    <w:rsid w:val="00E47E83"/>
    <w:rsid w:val="00E50319"/>
    <w:rsid w:val="00E5065C"/>
    <w:rsid w:val="00E509B4"/>
    <w:rsid w:val="00E50C55"/>
    <w:rsid w:val="00E50CD0"/>
    <w:rsid w:val="00E50D01"/>
    <w:rsid w:val="00E50D33"/>
    <w:rsid w:val="00E50DDB"/>
    <w:rsid w:val="00E50E87"/>
    <w:rsid w:val="00E50F98"/>
    <w:rsid w:val="00E5101D"/>
    <w:rsid w:val="00E5104B"/>
    <w:rsid w:val="00E51369"/>
    <w:rsid w:val="00E513C1"/>
    <w:rsid w:val="00E51740"/>
    <w:rsid w:val="00E51860"/>
    <w:rsid w:val="00E518F2"/>
    <w:rsid w:val="00E51A73"/>
    <w:rsid w:val="00E51CD9"/>
    <w:rsid w:val="00E51FC9"/>
    <w:rsid w:val="00E521BA"/>
    <w:rsid w:val="00E52497"/>
    <w:rsid w:val="00E52652"/>
    <w:rsid w:val="00E5268A"/>
    <w:rsid w:val="00E529CC"/>
    <w:rsid w:val="00E52BAA"/>
    <w:rsid w:val="00E52CA3"/>
    <w:rsid w:val="00E52DB1"/>
    <w:rsid w:val="00E52DB3"/>
    <w:rsid w:val="00E52EF5"/>
    <w:rsid w:val="00E53038"/>
    <w:rsid w:val="00E533D3"/>
    <w:rsid w:val="00E5380F"/>
    <w:rsid w:val="00E53894"/>
    <w:rsid w:val="00E53CE7"/>
    <w:rsid w:val="00E53E68"/>
    <w:rsid w:val="00E53EFE"/>
    <w:rsid w:val="00E541E0"/>
    <w:rsid w:val="00E54786"/>
    <w:rsid w:val="00E547C0"/>
    <w:rsid w:val="00E548A3"/>
    <w:rsid w:val="00E54A63"/>
    <w:rsid w:val="00E54B9B"/>
    <w:rsid w:val="00E54C58"/>
    <w:rsid w:val="00E54DBB"/>
    <w:rsid w:val="00E54E18"/>
    <w:rsid w:val="00E551BA"/>
    <w:rsid w:val="00E55392"/>
    <w:rsid w:val="00E55423"/>
    <w:rsid w:val="00E55578"/>
    <w:rsid w:val="00E55579"/>
    <w:rsid w:val="00E55834"/>
    <w:rsid w:val="00E558E1"/>
    <w:rsid w:val="00E55945"/>
    <w:rsid w:val="00E55C6B"/>
    <w:rsid w:val="00E55C96"/>
    <w:rsid w:val="00E55DFD"/>
    <w:rsid w:val="00E55EB2"/>
    <w:rsid w:val="00E55F4F"/>
    <w:rsid w:val="00E56023"/>
    <w:rsid w:val="00E560A6"/>
    <w:rsid w:val="00E56256"/>
    <w:rsid w:val="00E564FC"/>
    <w:rsid w:val="00E567ED"/>
    <w:rsid w:val="00E56ABB"/>
    <w:rsid w:val="00E56CB8"/>
    <w:rsid w:val="00E56E8B"/>
    <w:rsid w:val="00E5704E"/>
    <w:rsid w:val="00E5706F"/>
    <w:rsid w:val="00E571F6"/>
    <w:rsid w:val="00E57237"/>
    <w:rsid w:val="00E5728F"/>
    <w:rsid w:val="00E572A1"/>
    <w:rsid w:val="00E57760"/>
    <w:rsid w:val="00E5786A"/>
    <w:rsid w:val="00E578B9"/>
    <w:rsid w:val="00E578F2"/>
    <w:rsid w:val="00E57AB2"/>
    <w:rsid w:val="00E57EFB"/>
    <w:rsid w:val="00E601D9"/>
    <w:rsid w:val="00E601EA"/>
    <w:rsid w:val="00E60459"/>
    <w:rsid w:val="00E60543"/>
    <w:rsid w:val="00E60554"/>
    <w:rsid w:val="00E6056F"/>
    <w:rsid w:val="00E6079D"/>
    <w:rsid w:val="00E6079E"/>
    <w:rsid w:val="00E607D5"/>
    <w:rsid w:val="00E6082D"/>
    <w:rsid w:val="00E60AED"/>
    <w:rsid w:val="00E60AF8"/>
    <w:rsid w:val="00E60B2B"/>
    <w:rsid w:val="00E60B45"/>
    <w:rsid w:val="00E60BCD"/>
    <w:rsid w:val="00E60C13"/>
    <w:rsid w:val="00E60DFD"/>
    <w:rsid w:val="00E60E97"/>
    <w:rsid w:val="00E60F17"/>
    <w:rsid w:val="00E61169"/>
    <w:rsid w:val="00E611CE"/>
    <w:rsid w:val="00E61220"/>
    <w:rsid w:val="00E6123B"/>
    <w:rsid w:val="00E6133A"/>
    <w:rsid w:val="00E615E9"/>
    <w:rsid w:val="00E616EB"/>
    <w:rsid w:val="00E61817"/>
    <w:rsid w:val="00E6189A"/>
    <w:rsid w:val="00E61905"/>
    <w:rsid w:val="00E61B2D"/>
    <w:rsid w:val="00E61C16"/>
    <w:rsid w:val="00E62181"/>
    <w:rsid w:val="00E621B0"/>
    <w:rsid w:val="00E621B1"/>
    <w:rsid w:val="00E6236F"/>
    <w:rsid w:val="00E6237A"/>
    <w:rsid w:val="00E6239B"/>
    <w:rsid w:val="00E626F3"/>
    <w:rsid w:val="00E6295D"/>
    <w:rsid w:val="00E62A17"/>
    <w:rsid w:val="00E62BFC"/>
    <w:rsid w:val="00E62CF7"/>
    <w:rsid w:val="00E62D72"/>
    <w:rsid w:val="00E62EAD"/>
    <w:rsid w:val="00E62F3B"/>
    <w:rsid w:val="00E63223"/>
    <w:rsid w:val="00E6328C"/>
    <w:rsid w:val="00E63361"/>
    <w:rsid w:val="00E6340F"/>
    <w:rsid w:val="00E639CE"/>
    <w:rsid w:val="00E63E9C"/>
    <w:rsid w:val="00E63F40"/>
    <w:rsid w:val="00E641E8"/>
    <w:rsid w:val="00E64277"/>
    <w:rsid w:val="00E64663"/>
    <w:rsid w:val="00E64742"/>
    <w:rsid w:val="00E64921"/>
    <w:rsid w:val="00E64B2D"/>
    <w:rsid w:val="00E64B9E"/>
    <w:rsid w:val="00E64E5F"/>
    <w:rsid w:val="00E64EBF"/>
    <w:rsid w:val="00E64F15"/>
    <w:rsid w:val="00E6516A"/>
    <w:rsid w:val="00E652A5"/>
    <w:rsid w:val="00E65311"/>
    <w:rsid w:val="00E65437"/>
    <w:rsid w:val="00E659A4"/>
    <w:rsid w:val="00E65A06"/>
    <w:rsid w:val="00E65A78"/>
    <w:rsid w:val="00E65A91"/>
    <w:rsid w:val="00E65AC4"/>
    <w:rsid w:val="00E65BFF"/>
    <w:rsid w:val="00E65C49"/>
    <w:rsid w:val="00E65CCD"/>
    <w:rsid w:val="00E65E95"/>
    <w:rsid w:val="00E65F17"/>
    <w:rsid w:val="00E66240"/>
    <w:rsid w:val="00E66294"/>
    <w:rsid w:val="00E6630E"/>
    <w:rsid w:val="00E66B58"/>
    <w:rsid w:val="00E66C06"/>
    <w:rsid w:val="00E66C1E"/>
    <w:rsid w:val="00E66D95"/>
    <w:rsid w:val="00E66E12"/>
    <w:rsid w:val="00E66E4D"/>
    <w:rsid w:val="00E67093"/>
    <w:rsid w:val="00E671D5"/>
    <w:rsid w:val="00E67526"/>
    <w:rsid w:val="00E676C9"/>
    <w:rsid w:val="00E67773"/>
    <w:rsid w:val="00E67792"/>
    <w:rsid w:val="00E67A36"/>
    <w:rsid w:val="00E67AB1"/>
    <w:rsid w:val="00E67B71"/>
    <w:rsid w:val="00E67CDF"/>
    <w:rsid w:val="00E67D0F"/>
    <w:rsid w:val="00E67D35"/>
    <w:rsid w:val="00E67FEE"/>
    <w:rsid w:val="00E70037"/>
    <w:rsid w:val="00E70083"/>
    <w:rsid w:val="00E70102"/>
    <w:rsid w:val="00E70238"/>
    <w:rsid w:val="00E70318"/>
    <w:rsid w:val="00E7048D"/>
    <w:rsid w:val="00E704AB"/>
    <w:rsid w:val="00E706C8"/>
    <w:rsid w:val="00E70770"/>
    <w:rsid w:val="00E70C08"/>
    <w:rsid w:val="00E70D31"/>
    <w:rsid w:val="00E71019"/>
    <w:rsid w:val="00E717D6"/>
    <w:rsid w:val="00E71829"/>
    <w:rsid w:val="00E71965"/>
    <w:rsid w:val="00E719CC"/>
    <w:rsid w:val="00E71A39"/>
    <w:rsid w:val="00E71A4E"/>
    <w:rsid w:val="00E71E30"/>
    <w:rsid w:val="00E72066"/>
    <w:rsid w:val="00E72159"/>
    <w:rsid w:val="00E72249"/>
    <w:rsid w:val="00E725D3"/>
    <w:rsid w:val="00E72765"/>
    <w:rsid w:val="00E72B57"/>
    <w:rsid w:val="00E72B6E"/>
    <w:rsid w:val="00E72EED"/>
    <w:rsid w:val="00E73532"/>
    <w:rsid w:val="00E73689"/>
    <w:rsid w:val="00E739A0"/>
    <w:rsid w:val="00E73A40"/>
    <w:rsid w:val="00E73B56"/>
    <w:rsid w:val="00E73E8F"/>
    <w:rsid w:val="00E73F26"/>
    <w:rsid w:val="00E74093"/>
    <w:rsid w:val="00E74102"/>
    <w:rsid w:val="00E74214"/>
    <w:rsid w:val="00E74229"/>
    <w:rsid w:val="00E74356"/>
    <w:rsid w:val="00E743C0"/>
    <w:rsid w:val="00E74794"/>
    <w:rsid w:val="00E7481B"/>
    <w:rsid w:val="00E7485F"/>
    <w:rsid w:val="00E7495C"/>
    <w:rsid w:val="00E74971"/>
    <w:rsid w:val="00E749D8"/>
    <w:rsid w:val="00E74B01"/>
    <w:rsid w:val="00E74C10"/>
    <w:rsid w:val="00E74C8A"/>
    <w:rsid w:val="00E74C96"/>
    <w:rsid w:val="00E74FDC"/>
    <w:rsid w:val="00E7510C"/>
    <w:rsid w:val="00E75CD7"/>
    <w:rsid w:val="00E75FD2"/>
    <w:rsid w:val="00E76459"/>
    <w:rsid w:val="00E76630"/>
    <w:rsid w:val="00E769B2"/>
    <w:rsid w:val="00E76A84"/>
    <w:rsid w:val="00E76C61"/>
    <w:rsid w:val="00E76C8E"/>
    <w:rsid w:val="00E7728A"/>
    <w:rsid w:val="00E7752D"/>
    <w:rsid w:val="00E77587"/>
    <w:rsid w:val="00E7763A"/>
    <w:rsid w:val="00E77886"/>
    <w:rsid w:val="00E778A9"/>
    <w:rsid w:val="00E778C7"/>
    <w:rsid w:val="00E77B04"/>
    <w:rsid w:val="00E77BFB"/>
    <w:rsid w:val="00E77F90"/>
    <w:rsid w:val="00E80018"/>
    <w:rsid w:val="00E8009E"/>
    <w:rsid w:val="00E800C3"/>
    <w:rsid w:val="00E8012C"/>
    <w:rsid w:val="00E80189"/>
    <w:rsid w:val="00E80726"/>
    <w:rsid w:val="00E80799"/>
    <w:rsid w:val="00E80843"/>
    <w:rsid w:val="00E8095B"/>
    <w:rsid w:val="00E80C3D"/>
    <w:rsid w:val="00E80C85"/>
    <w:rsid w:val="00E80CAE"/>
    <w:rsid w:val="00E80D76"/>
    <w:rsid w:val="00E80DEF"/>
    <w:rsid w:val="00E80E32"/>
    <w:rsid w:val="00E80E58"/>
    <w:rsid w:val="00E80F1D"/>
    <w:rsid w:val="00E810F0"/>
    <w:rsid w:val="00E81110"/>
    <w:rsid w:val="00E813FC"/>
    <w:rsid w:val="00E814E5"/>
    <w:rsid w:val="00E8169F"/>
    <w:rsid w:val="00E81871"/>
    <w:rsid w:val="00E8190D"/>
    <w:rsid w:val="00E81CC0"/>
    <w:rsid w:val="00E81DB9"/>
    <w:rsid w:val="00E81F22"/>
    <w:rsid w:val="00E8209C"/>
    <w:rsid w:val="00E8224E"/>
    <w:rsid w:val="00E82303"/>
    <w:rsid w:val="00E827AE"/>
    <w:rsid w:val="00E828C6"/>
    <w:rsid w:val="00E82B4F"/>
    <w:rsid w:val="00E82EF7"/>
    <w:rsid w:val="00E82F7D"/>
    <w:rsid w:val="00E8343F"/>
    <w:rsid w:val="00E8370C"/>
    <w:rsid w:val="00E83714"/>
    <w:rsid w:val="00E83998"/>
    <w:rsid w:val="00E83AE3"/>
    <w:rsid w:val="00E83C97"/>
    <w:rsid w:val="00E83DB4"/>
    <w:rsid w:val="00E83FE5"/>
    <w:rsid w:val="00E8413D"/>
    <w:rsid w:val="00E84258"/>
    <w:rsid w:val="00E842B5"/>
    <w:rsid w:val="00E842E5"/>
    <w:rsid w:val="00E84317"/>
    <w:rsid w:val="00E8444E"/>
    <w:rsid w:val="00E844FC"/>
    <w:rsid w:val="00E84C5D"/>
    <w:rsid w:val="00E84DA2"/>
    <w:rsid w:val="00E84FEC"/>
    <w:rsid w:val="00E8508A"/>
    <w:rsid w:val="00E85413"/>
    <w:rsid w:val="00E85771"/>
    <w:rsid w:val="00E85808"/>
    <w:rsid w:val="00E85952"/>
    <w:rsid w:val="00E85A8A"/>
    <w:rsid w:val="00E85BC0"/>
    <w:rsid w:val="00E85C18"/>
    <w:rsid w:val="00E85FE0"/>
    <w:rsid w:val="00E8615D"/>
    <w:rsid w:val="00E862AE"/>
    <w:rsid w:val="00E8647B"/>
    <w:rsid w:val="00E86915"/>
    <w:rsid w:val="00E8697D"/>
    <w:rsid w:val="00E86C36"/>
    <w:rsid w:val="00E87096"/>
    <w:rsid w:val="00E87153"/>
    <w:rsid w:val="00E87457"/>
    <w:rsid w:val="00E8751E"/>
    <w:rsid w:val="00E8767B"/>
    <w:rsid w:val="00E9003C"/>
    <w:rsid w:val="00E90296"/>
    <w:rsid w:val="00E90332"/>
    <w:rsid w:val="00E903AB"/>
    <w:rsid w:val="00E908A1"/>
    <w:rsid w:val="00E90962"/>
    <w:rsid w:val="00E910D3"/>
    <w:rsid w:val="00E91173"/>
    <w:rsid w:val="00E913E9"/>
    <w:rsid w:val="00E918C2"/>
    <w:rsid w:val="00E919D5"/>
    <w:rsid w:val="00E91A48"/>
    <w:rsid w:val="00E91EB8"/>
    <w:rsid w:val="00E91F86"/>
    <w:rsid w:val="00E92056"/>
    <w:rsid w:val="00E922AD"/>
    <w:rsid w:val="00E92401"/>
    <w:rsid w:val="00E92516"/>
    <w:rsid w:val="00E92669"/>
    <w:rsid w:val="00E92716"/>
    <w:rsid w:val="00E927ED"/>
    <w:rsid w:val="00E92E2B"/>
    <w:rsid w:val="00E92F54"/>
    <w:rsid w:val="00E93209"/>
    <w:rsid w:val="00E934B2"/>
    <w:rsid w:val="00E93538"/>
    <w:rsid w:val="00E93697"/>
    <w:rsid w:val="00E93AF6"/>
    <w:rsid w:val="00E93CF8"/>
    <w:rsid w:val="00E93D55"/>
    <w:rsid w:val="00E93D90"/>
    <w:rsid w:val="00E93FE7"/>
    <w:rsid w:val="00E9444D"/>
    <w:rsid w:val="00E94D24"/>
    <w:rsid w:val="00E94E76"/>
    <w:rsid w:val="00E94F07"/>
    <w:rsid w:val="00E95360"/>
    <w:rsid w:val="00E95B01"/>
    <w:rsid w:val="00E95E50"/>
    <w:rsid w:val="00E95E60"/>
    <w:rsid w:val="00E96155"/>
    <w:rsid w:val="00E9617B"/>
    <w:rsid w:val="00E963CC"/>
    <w:rsid w:val="00E9659D"/>
    <w:rsid w:val="00E96BDB"/>
    <w:rsid w:val="00E96FDA"/>
    <w:rsid w:val="00E97165"/>
    <w:rsid w:val="00E972DB"/>
    <w:rsid w:val="00E977D3"/>
    <w:rsid w:val="00E97956"/>
    <w:rsid w:val="00E97A3D"/>
    <w:rsid w:val="00E97B57"/>
    <w:rsid w:val="00E97D48"/>
    <w:rsid w:val="00E97D9E"/>
    <w:rsid w:val="00E97E20"/>
    <w:rsid w:val="00EA009C"/>
    <w:rsid w:val="00EA01FA"/>
    <w:rsid w:val="00EA03E7"/>
    <w:rsid w:val="00EA05D7"/>
    <w:rsid w:val="00EA065E"/>
    <w:rsid w:val="00EA0A94"/>
    <w:rsid w:val="00EA0C7B"/>
    <w:rsid w:val="00EA0D22"/>
    <w:rsid w:val="00EA0E6A"/>
    <w:rsid w:val="00EA0FA0"/>
    <w:rsid w:val="00EA119E"/>
    <w:rsid w:val="00EA1350"/>
    <w:rsid w:val="00EA1569"/>
    <w:rsid w:val="00EA170F"/>
    <w:rsid w:val="00EA190D"/>
    <w:rsid w:val="00EA1959"/>
    <w:rsid w:val="00EA1A75"/>
    <w:rsid w:val="00EA1B44"/>
    <w:rsid w:val="00EA1E39"/>
    <w:rsid w:val="00EA1E50"/>
    <w:rsid w:val="00EA1ECD"/>
    <w:rsid w:val="00EA20C0"/>
    <w:rsid w:val="00EA2193"/>
    <w:rsid w:val="00EA238B"/>
    <w:rsid w:val="00EA2477"/>
    <w:rsid w:val="00EA249F"/>
    <w:rsid w:val="00EA25F6"/>
    <w:rsid w:val="00EA29F8"/>
    <w:rsid w:val="00EA2E64"/>
    <w:rsid w:val="00EA2F68"/>
    <w:rsid w:val="00EA3158"/>
    <w:rsid w:val="00EA370C"/>
    <w:rsid w:val="00EA381B"/>
    <w:rsid w:val="00EA3AE6"/>
    <w:rsid w:val="00EA3C1B"/>
    <w:rsid w:val="00EA3C88"/>
    <w:rsid w:val="00EA4000"/>
    <w:rsid w:val="00EA4018"/>
    <w:rsid w:val="00EA423D"/>
    <w:rsid w:val="00EA44B4"/>
    <w:rsid w:val="00EA46E4"/>
    <w:rsid w:val="00EA47ED"/>
    <w:rsid w:val="00EA49DC"/>
    <w:rsid w:val="00EA4D58"/>
    <w:rsid w:val="00EA4F5E"/>
    <w:rsid w:val="00EA4FA3"/>
    <w:rsid w:val="00EA5213"/>
    <w:rsid w:val="00EA531B"/>
    <w:rsid w:val="00EA5350"/>
    <w:rsid w:val="00EA537D"/>
    <w:rsid w:val="00EA58C4"/>
    <w:rsid w:val="00EA5A66"/>
    <w:rsid w:val="00EA5B31"/>
    <w:rsid w:val="00EA5B3F"/>
    <w:rsid w:val="00EA5CEC"/>
    <w:rsid w:val="00EA5CF3"/>
    <w:rsid w:val="00EA5DF1"/>
    <w:rsid w:val="00EA5F7A"/>
    <w:rsid w:val="00EA5F95"/>
    <w:rsid w:val="00EA635A"/>
    <w:rsid w:val="00EA636D"/>
    <w:rsid w:val="00EA63D1"/>
    <w:rsid w:val="00EA640F"/>
    <w:rsid w:val="00EA64D8"/>
    <w:rsid w:val="00EA6506"/>
    <w:rsid w:val="00EA6651"/>
    <w:rsid w:val="00EA6683"/>
    <w:rsid w:val="00EA6906"/>
    <w:rsid w:val="00EA6A98"/>
    <w:rsid w:val="00EA6ABE"/>
    <w:rsid w:val="00EA6B2E"/>
    <w:rsid w:val="00EA6D8F"/>
    <w:rsid w:val="00EA7310"/>
    <w:rsid w:val="00EA740C"/>
    <w:rsid w:val="00EA7589"/>
    <w:rsid w:val="00EA76CE"/>
    <w:rsid w:val="00EA77C4"/>
    <w:rsid w:val="00EA78B5"/>
    <w:rsid w:val="00EA78BE"/>
    <w:rsid w:val="00EA795A"/>
    <w:rsid w:val="00EA7AC3"/>
    <w:rsid w:val="00EA7B1B"/>
    <w:rsid w:val="00EA7BBF"/>
    <w:rsid w:val="00EA7CC1"/>
    <w:rsid w:val="00EA7CCD"/>
    <w:rsid w:val="00EA7D07"/>
    <w:rsid w:val="00EA7ED9"/>
    <w:rsid w:val="00EB0442"/>
    <w:rsid w:val="00EB077F"/>
    <w:rsid w:val="00EB07A0"/>
    <w:rsid w:val="00EB07CC"/>
    <w:rsid w:val="00EB08DE"/>
    <w:rsid w:val="00EB0942"/>
    <w:rsid w:val="00EB0A91"/>
    <w:rsid w:val="00EB0B01"/>
    <w:rsid w:val="00EB0B22"/>
    <w:rsid w:val="00EB0B8C"/>
    <w:rsid w:val="00EB0B95"/>
    <w:rsid w:val="00EB0C45"/>
    <w:rsid w:val="00EB0D0C"/>
    <w:rsid w:val="00EB0DD3"/>
    <w:rsid w:val="00EB0EF2"/>
    <w:rsid w:val="00EB1647"/>
    <w:rsid w:val="00EB16B7"/>
    <w:rsid w:val="00EB17CF"/>
    <w:rsid w:val="00EB1811"/>
    <w:rsid w:val="00EB1818"/>
    <w:rsid w:val="00EB1C57"/>
    <w:rsid w:val="00EB21B1"/>
    <w:rsid w:val="00EB2374"/>
    <w:rsid w:val="00EB25D9"/>
    <w:rsid w:val="00EB26A7"/>
    <w:rsid w:val="00EB29A7"/>
    <w:rsid w:val="00EB2D1A"/>
    <w:rsid w:val="00EB31B5"/>
    <w:rsid w:val="00EB31B8"/>
    <w:rsid w:val="00EB3203"/>
    <w:rsid w:val="00EB327D"/>
    <w:rsid w:val="00EB34BC"/>
    <w:rsid w:val="00EB34D0"/>
    <w:rsid w:val="00EB36C3"/>
    <w:rsid w:val="00EB3719"/>
    <w:rsid w:val="00EB3832"/>
    <w:rsid w:val="00EB396A"/>
    <w:rsid w:val="00EB3A56"/>
    <w:rsid w:val="00EB3ADB"/>
    <w:rsid w:val="00EB3BBB"/>
    <w:rsid w:val="00EB3C40"/>
    <w:rsid w:val="00EB3EB8"/>
    <w:rsid w:val="00EB42E5"/>
    <w:rsid w:val="00EB4471"/>
    <w:rsid w:val="00EB44B3"/>
    <w:rsid w:val="00EB453D"/>
    <w:rsid w:val="00EB454D"/>
    <w:rsid w:val="00EB4570"/>
    <w:rsid w:val="00EB47D2"/>
    <w:rsid w:val="00EB4995"/>
    <w:rsid w:val="00EB4EA3"/>
    <w:rsid w:val="00EB507D"/>
    <w:rsid w:val="00EB517D"/>
    <w:rsid w:val="00EB52CF"/>
    <w:rsid w:val="00EB53B6"/>
    <w:rsid w:val="00EB56E2"/>
    <w:rsid w:val="00EB572D"/>
    <w:rsid w:val="00EB58C1"/>
    <w:rsid w:val="00EB5D2D"/>
    <w:rsid w:val="00EB5FEC"/>
    <w:rsid w:val="00EB6061"/>
    <w:rsid w:val="00EB62E9"/>
    <w:rsid w:val="00EB631F"/>
    <w:rsid w:val="00EB64BB"/>
    <w:rsid w:val="00EB65C7"/>
    <w:rsid w:val="00EB692D"/>
    <w:rsid w:val="00EB69B9"/>
    <w:rsid w:val="00EB6A0D"/>
    <w:rsid w:val="00EB6B50"/>
    <w:rsid w:val="00EB6DDA"/>
    <w:rsid w:val="00EB6DE5"/>
    <w:rsid w:val="00EB6F1E"/>
    <w:rsid w:val="00EB70EB"/>
    <w:rsid w:val="00EB7133"/>
    <w:rsid w:val="00EB7148"/>
    <w:rsid w:val="00EB7185"/>
    <w:rsid w:val="00EB7280"/>
    <w:rsid w:val="00EB7358"/>
    <w:rsid w:val="00EB73A5"/>
    <w:rsid w:val="00EB77D0"/>
    <w:rsid w:val="00EB78BC"/>
    <w:rsid w:val="00EB79F7"/>
    <w:rsid w:val="00EB7B63"/>
    <w:rsid w:val="00EB7E3B"/>
    <w:rsid w:val="00EC0154"/>
    <w:rsid w:val="00EC0266"/>
    <w:rsid w:val="00EC02FF"/>
    <w:rsid w:val="00EC0365"/>
    <w:rsid w:val="00EC038B"/>
    <w:rsid w:val="00EC044E"/>
    <w:rsid w:val="00EC066B"/>
    <w:rsid w:val="00EC0959"/>
    <w:rsid w:val="00EC0995"/>
    <w:rsid w:val="00EC12F7"/>
    <w:rsid w:val="00EC164D"/>
    <w:rsid w:val="00EC1674"/>
    <w:rsid w:val="00EC176B"/>
    <w:rsid w:val="00EC17BD"/>
    <w:rsid w:val="00EC18EE"/>
    <w:rsid w:val="00EC19C6"/>
    <w:rsid w:val="00EC19E7"/>
    <w:rsid w:val="00EC1A0B"/>
    <w:rsid w:val="00EC1D2E"/>
    <w:rsid w:val="00EC1EB8"/>
    <w:rsid w:val="00EC1F95"/>
    <w:rsid w:val="00EC2234"/>
    <w:rsid w:val="00EC2943"/>
    <w:rsid w:val="00EC2AE5"/>
    <w:rsid w:val="00EC2C19"/>
    <w:rsid w:val="00EC30BE"/>
    <w:rsid w:val="00EC3867"/>
    <w:rsid w:val="00EC38AD"/>
    <w:rsid w:val="00EC38EB"/>
    <w:rsid w:val="00EC3A03"/>
    <w:rsid w:val="00EC3B24"/>
    <w:rsid w:val="00EC3B3C"/>
    <w:rsid w:val="00EC3B51"/>
    <w:rsid w:val="00EC3BAE"/>
    <w:rsid w:val="00EC3BD2"/>
    <w:rsid w:val="00EC3CFF"/>
    <w:rsid w:val="00EC3D77"/>
    <w:rsid w:val="00EC3E57"/>
    <w:rsid w:val="00EC3EE8"/>
    <w:rsid w:val="00EC4284"/>
    <w:rsid w:val="00EC4421"/>
    <w:rsid w:val="00EC445F"/>
    <w:rsid w:val="00EC4467"/>
    <w:rsid w:val="00EC4468"/>
    <w:rsid w:val="00EC44B5"/>
    <w:rsid w:val="00EC4520"/>
    <w:rsid w:val="00EC45E0"/>
    <w:rsid w:val="00EC476E"/>
    <w:rsid w:val="00EC4773"/>
    <w:rsid w:val="00EC484D"/>
    <w:rsid w:val="00EC4891"/>
    <w:rsid w:val="00EC4962"/>
    <w:rsid w:val="00EC4A4F"/>
    <w:rsid w:val="00EC51A0"/>
    <w:rsid w:val="00EC5281"/>
    <w:rsid w:val="00EC531B"/>
    <w:rsid w:val="00EC53B5"/>
    <w:rsid w:val="00EC55FE"/>
    <w:rsid w:val="00EC5ADC"/>
    <w:rsid w:val="00EC5B40"/>
    <w:rsid w:val="00EC5D5E"/>
    <w:rsid w:val="00EC5DCC"/>
    <w:rsid w:val="00EC5F5A"/>
    <w:rsid w:val="00EC6319"/>
    <w:rsid w:val="00EC67B6"/>
    <w:rsid w:val="00EC6824"/>
    <w:rsid w:val="00EC6901"/>
    <w:rsid w:val="00EC698A"/>
    <w:rsid w:val="00EC6A84"/>
    <w:rsid w:val="00EC6B75"/>
    <w:rsid w:val="00EC6BC3"/>
    <w:rsid w:val="00EC6DC2"/>
    <w:rsid w:val="00EC6F0B"/>
    <w:rsid w:val="00EC6F57"/>
    <w:rsid w:val="00EC7192"/>
    <w:rsid w:val="00EC71F2"/>
    <w:rsid w:val="00EC7272"/>
    <w:rsid w:val="00EC74EC"/>
    <w:rsid w:val="00EC75EF"/>
    <w:rsid w:val="00EC760D"/>
    <w:rsid w:val="00EC7678"/>
    <w:rsid w:val="00ED00D6"/>
    <w:rsid w:val="00ED0204"/>
    <w:rsid w:val="00ED0611"/>
    <w:rsid w:val="00ED083B"/>
    <w:rsid w:val="00ED08B3"/>
    <w:rsid w:val="00ED0AC1"/>
    <w:rsid w:val="00ED0D19"/>
    <w:rsid w:val="00ED0F80"/>
    <w:rsid w:val="00ED1011"/>
    <w:rsid w:val="00ED1016"/>
    <w:rsid w:val="00ED1250"/>
    <w:rsid w:val="00ED1958"/>
    <w:rsid w:val="00ED1C6E"/>
    <w:rsid w:val="00ED1DC6"/>
    <w:rsid w:val="00ED1E0D"/>
    <w:rsid w:val="00ED1ED4"/>
    <w:rsid w:val="00ED2108"/>
    <w:rsid w:val="00ED211D"/>
    <w:rsid w:val="00ED252F"/>
    <w:rsid w:val="00ED26A7"/>
    <w:rsid w:val="00ED26AB"/>
    <w:rsid w:val="00ED26DF"/>
    <w:rsid w:val="00ED2971"/>
    <w:rsid w:val="00ED2977"/>
    <w:rsid w:val="00ED2B70"/>
    <w:rsid w:val="00ED2B91"/>
    <w:rsid w:val="00ED2C68"/>
    <w:rsid w:val="00ED30D2"/>
    <w:rsid w:val="00ED320B"/>
    <w:rsid w:val="00ED398C"/>
    <w:rsid w:val="00ED3B51"/>
    <w:rsid w:val="00ED3CD3"/>
    <w:rsid w:val="00ED3DBC"/>
    <w:rsid w:val="00ED3F28"/>
    <w:rsid w:val="00ED4080"/>
    <w:rsid w:val="00ED40AA"/>
    <w:rsid w:val="00ED4493"/>
    <w:rsid w:val="00ED4C51"/>
    <w:rsid w:val="00ED4CF1"/>
    <w:rsid w:val="00ED5814"/>
    <w:rsid w:val="00ED5973"/>
    <w:rsid w:val="00ED59C8"/>
    <w:rsid w:val="00ED5ABD"/>
    <w:rsid w:val="00ED5BE5"/>
    <w:rsid w:val="00ED64F6"/>
    <w:rsid w:val="00ED652F"/>
    <w:rsid w:val="00ED6787"/>
    <w:rsid w:val="00ED67D7"/>
    <w:rsid w:val="00ED6840"/>
    <w:rsid w:val="00ED6D59"/>
    <w:rsid w:val="00ED6EDB"/>
    <w:rsid w:val="00ED71FE"/>
    <w:rsid w:val="00ED72A1"/>
    <w:rsid w:val="00ED7574"/>
    <w:rsid w:val="00ED765D"/>
    <w:rsid w:val="00ED76AF"/>
    <w:rsid w:val="00ED794A"/>
    <w:rsid w:val="00ED7BF4"/>
    <w:rsid w:val="00ED7C14"/>
    <w:rsid w:val="00ED7EE8"/>
    <w:rsid w:val="00EE0065"/>
    <w:rsid w:val="00EE0288"/>
    <w:rsid w:val="00EE0322"/>
    <w:rsid w:val="00EE0466"/>
    <w:rsid w:val="00EE04A8"/>
    <w:rsid w:val="00EE06BB"/>
    <w:rsid w:val="00EE07EE"/>
    <w:rsid w:val="00EE0895"/>
    <w:rsid w:val="00EE0A45"/>
    <w:rsid w:val="00EE0C8F"/>
    <w:rsid w:val="00EE0F39"/>
    <w:rsid w:val="00EE1175"/>
    <w:rsid w:val="00EE1575"/>
    <w:rsid w:val="00EE16BA"/>
    <w:rsid w:val="00EE18AC"/>
    <w:rsid w:val="00EE195C"/>
    <w:rsid w:val="00EE1AF9"/>
    <w:rsid w:val="00EE1CEE"/>
    <w:rsid w:val="00EE1D03"/>
    <w:rsid w:val="00EE1F6A"/>
    <w:rsid w:val="00EE1FC7"/>
    <w:rsid w:val="00EE22BF"/>
    <w:rsid w:val="00EE2398"/>
    <w:rsid w:val="00EE2837"/>
    <w:rsid w:val="00EE29A5"/>
    <w:rsid w:val="00EE2BB9"/>
    <w:rsid w:val="00EE2C2B"/>
    <w:rsid w:val="00EE2DAD"/>
    <w:rsid w:val="00EE30C2"/>
    <w:rsid w:val="00EE31D8"/>
    <w:rsid w:val="00EE31FB"/>
    <w:rsid w:val="00EE33D7"/>
    <w:rsid w:val="00EE3596"/>
    <w:rsid w:val="00EE39C3"/>
    <w:rsid w:val="00EE3A19"/>
    <w:rsid w:val="00EE403E"/>
    <w:rsid w:val="00EE409C"/>
    <w:rsid w:val="00EE4296"/>
    <w:rsid w:val="00EE449B"/>
    <w:rsid w:val="00EE477C"/>
    <w:rsid w:val="00EE47BE"/>
    <w:rsid w:val="00EE47E1"/>
    <w:rsid w:val="00EE4C02"/>
    <w:rsid w:val="00EE4CBF"/>
    <w:rsid w:val="00EE507B"/>
    <w:rsid w:val="00EE5560"/>
    <w:rsid w:val="00EE5827"/>
    <w:rsid w:val="00EE597E"/>
    <w:rsid w:val="00EE59F8"/>
    <w:rsid w:val="00EE5B25"/>
    <w:rsid w:val="00EE5C97"/>
    <w:rsid w:val="00EE5FB7"/>
    <w:rsid w:val="00EE602B"/>
    <w:rsid w:val="00EE60F7"/>
    <w:rsid w:val="00EE628D"/>
    <w:rsid w:val="00EE6317"/>
    <w:rsid w:val="00EE664D"/>
    <w:rsid w:val="00EE6724"/>
    <w:rsid w:val="00EE679F"/>
    <w:rsid w:val="00EE6A93"/>
    <w:rsid w:val="00EE6BD2"/>
    <w:rsid w:val="00EE6C17"/>
    <w:rsid w:val="00EE6E3D"/>
    <w:rsid w:val="00EE6E4F"/>
    <w:rsid w:val="00EE715A"/>
    <w:rsid w:val="00EE73FC"/>
    <w:rsid w:val="00EE7432"/>
    <w:rsid w:val="00EE744B"/>
    <w:rsid w:val="00EE75CC"/>
    <w:rsid w:val="00EE7AE2"/>
    <w:rsid w:val="00EE7E03"/>
    <w:rsid w:val="00EE7F4F"/>
    <w:rsid w:val="00EE7FB7"/>
    <w:rsid w:val="00EF0128"/>
    <w:rsid w:val="00EF0359"/>
    <w:rsid w:val="00EF04AB"/>
    <w:rsid w:val="00EF05BE"/>
    <w:rsid w:val="00EF09DD"/>
    <w:rsid w:val="00EF0A62"/>
    <w:rsid w:val="00EF102D"/>
    <w:rsid w:val="00EF1224"/>
    <w:rsid w:val="00EF13A8"/>
    <w:rsid w:val="00EF1493"/>
    <w:rsid w:val="00EF1741"/>
    <w:rsid w:val="00EF176B"/>
    <w:rsid w:val="00EF177B"/>
    <w:rsid w:val="00EF1820"/>
    <w:rsid w:val="00EF1A54"/>
    <w:rsid w:val="00EF1A83"/>
    <w:rsid w:val="00EF1ADF"/>
    <w:rsid w:val="00EF1C5B"/>
    <w:rsid w:val="00EF1C9B"/>
    <w:rsid w:val="00EF1DD5"/>
    <w:rsid w:val="00EF1EC6"/>
    <w:rsid w:val="00EF1ECA"/>
    <w:rsid w:val="00EF2007"/>
    <w:rsid w:val="00EF203E"/>
    <w:rsid w:val="00EF261E"/>
    <w:rsid w:val="00EF2914"/>
    <w:rsid w:val="00EF2CB7"/>
    <w:rsid w:val="00EF2E75"/>
    <w:rsid w:val="00EF2EDD"/>
    <w:rsid w:val="00EF2F35"/>
    <w:rsid w:val="00EF317C"/>
    <w:rsid w:val="00EF3250"/>
    <w:rsid w:val="00EF3459"/>
    <w:rsid w:val="00EF34C1"/>
    <w:rsid w:val="00EF364E"/>
    <w:rsid w:val="00EF3749"/>
    <w:rsid w:val="00EF37F6"/>
    <w:rsid w:val="00EF3A49"/>
    <w:rsid w:val="00EF3BEF"/>
    <w:rsid w:val="00EF3D22"/>
    <w:rsid w:val="00EF3E3A"/>
    <w:rsid w:val="00EF3E9C"/>
    <w:rsid w:val="00EF3F9F"/>
    <w:rsid w:val="00EF40E9"/>
    <w:rsid w:val="00EF424E"/>
    <w:rsid w:val="00EF433E"/>
    <w:rsid w:val="00EF436B"/>
    <w:rsid w:val="00EF4428"/>
    <w:rsid w:val="00EF4535"/>
    <w:rsid w:val="00EF45F4"/>
    <w:rsid w:val="00EF461C"/>
    <w:rsid w:val="00EF474F"/>
    <w:rsid w:val="00EF4ADF"/>
    <w:rsid w:val="00EF4C5B"/>
    <w:rsid w:val="00EF5140"/>
    <w:rsid w:val="00EF51FD"/>
    <w:rsid w:val="00EF5245"/>
    <w:rsid w:val="00EF5338"/>
    <w:rsid w:val="00EF54EF"/>
    <w:rsid w:val="00EF5506"/>
    <w:rsid w:val="00EF58D5"/>
    <w:rsid w:val="00EF5A6C"/>
    <w:rsid w:val="00EF5AAB"/>
    <w:rsid w:val="00EF5C31"/>
    <w:rsid w:val="00EF5D7B"/>
    <w:rsid w:val="00EF5D95"/>
    <w:rsid w:val="00EF5F24"/>
    <w:rsid w:val="00EF5F73"/>
    <w:rsid w:val="00EF604D"/>
    <w:rsid w:val="00EF6544"/>
    <w:rsid w:val="00EF665D"/>
    <w:rsid w:val="00EF67A5"/>
    <w:rsid w:val="00EF6B11"/>
    <w:rsid w:val="00EF6BAA"/>
    <w:rsid w:val="00EF6BD4"/>
    <w:rsid w:val="00EF6BE5"/>
    <w:rsid w:val="00EF6E32"/>
    <w:rsid w:val="00EF6E46"/>
    <w:rsid w:val="00EF70F7"/>
    <w:rsid w:val="00EF7336"/>
    <w:rsid w:val="00EF7362"/>
    <w:rsid w:val="00EF7421"/>
    <w:rsid w:val="00EF769A"/>
    <w:rsid w:val="00EF76A3"/>
    <w:rsid w:val="00EF773B"/>
    <w:rsid w:val="00EF7790"/>
    <w:rsid w:val="00EF7873"/>
    <w:rsid w:val="00EF7935"/>
    <w:rsid w:val="00EF7B47"/>
    <w:rsid w:val="00EF7C09"/>
    <w:rsid w:val="00EF7E91"/>
    <w:rsid w:val="00F0003F"/>
    <w:rsid w:val="00F000A5"/>
    <w:rsid w:val="00F00121"/>
    <w:rsid w:val="00F00507"/>
    <w:rsid w:val="00F0052D"/>
    <w:rsid w:val="00F006FF"/>
    <w:rsid w:val="00F00887"/>
    <w:rsid w:val="00F009AC"/>
    <w:rsid w:val="00F009AD"/>
    <w:rsid w:val="00F00A46"/>
    <w:rsid w:val="00F00A6D"/>
    <w:rsid w:val="00F00A70"/>
    <w:rsid w:val="00F00C6A"/>
    <w:rsid w:val="00F00C79"/>
    <w:rsid w:val="00F00CB0"/>
    <w:rsid w:val="00F00D9D"/>
    <w:rsid w:val="00F00EB4"/>
    <w:rsid w:val="00F00EBB"/>
    <w:rsid w:val="00F01012"/>
    <w:rsid w:val="00F014FF"/>
    <w:rsid w:val="00F015BC"/>
    <w:rsid w:val="00F015C1"/>
    <w:rsid w:val="00F015E3"/>
    <w:rsid w:val="00F017A8"/>
    <w:rsid w:val="00F01821"/>
    <w:rsid w:val="00F018A4"/>
    <w:rsid w:val="00F01CBB"/>
    <w:rsid w:val="00F01D16"/>
    <w:rsid w:val="00F01DB5"/>
    <w:rsid w:val="00F01E3F"/>
    <w:rsid w:val="00F01EB7"/>
    <w:rsid w:val="00F01F0A"/>
    <w:rsid w:val="00F02174"/>
    <w:rsid w:val="00F022D2"/>
    <w:rsid w:val="00F0245B"/>
    <w:rsid w:val="00F02464"/>
    <w:rsid w:val="00F0277F"/>
    <w:rsid w:val="00F02833"/>
    <w:rsid w:val="00F02935"/>
    <w:rsid w:val="00F02A2B"/>
    <w:rsid w:val="00F02B2F"/>
    <w:rsid w:val="00F02BD7"/>
    <w:rsid w:val="00F02D67"/>
    <w:rsid w:val="00F03194"/>
    <w:rsid w:val="00F03224"/>
    <w:rsid w:val="00F03314"/>
    <w:rsid w:val="00F03499"/>
    <w:rsid w:val="00F03645"/>
    <w:rsid w:val="00F0379A"/>
    <w:rsid w:val="00F037CC"/>
    <w:rsid w:val="00F03866"/>
    <w:rsid w:val="00F039E1"/>
    <w:rsid w:val="00F03A76"/>
    <w:rsid w:val="00F041A2"/>
    <w:rsid w:val="00F04231"/>
    <w:rsid w:val="00F04297"/>
    <w:rsid w:val="00F0457B"/>
    <w:rsid w:val="00F04606"/>
    <w:rsid w:val="00F0483C"/>
    <w:rsid w:val="00F04A73"/>
    <w:rsid w:val="00F04A9E"/>
    <w:rsid w:val="00F04C88"/>
    <w:rsid w:val="00F04CCE"/>
    <w:rsid w:val="00F04DF3"/>
    <w:rsid w:val="00F04EC1"/>
    <w:rsid w:val="00F050D3"/>
    <w:rsid w:val="00F0513D"/>
    <w:rsid w:val="00F05344"/>
    <w:rsid w:val="00F05359"/>
    <w:rsid w:val="00F0538A"/>
    <w:rsid w:val="00F054A8"/>
    <w:rsid w:val="00F054AD"/>
    <w:rsid w:val="00F055A6"/>
    <w:rsid w:val="00F055CD"/>
    <w:rsid w:val="00F05DB4"/>
    <w:rsid w:val="00F05E24"/>
    <w:rsid w:val="00F05EBF"/>
    <w:rsid w:val="00F05F2F"/>
    <w:rsid w:val="00F06241"/>
    <w:rsid w:val="00F06248"/>
    <w:rsid w:val="00F062F1"/>
    <w:rsid w:val="00F0652E"/>
    <w:rsid w:val="00F06564"/>
    <w:rsid w:val="00F0659C"/>
    <w:rsid w:val="00F06707"/>
    <w:rsid w:val="00F0673B"/>
    <w:rsid w:val="00F06959"/>
    <w:rsid w:val="00F06A28"/>
    <w:rsid w:val="00F06A62"/>
    <w:rsid w:val="00F06ABE"/>
    <w:rsid w:val="00F06C4A"/>
    <w:rsid w:val="00F06E12"/>
    <w:rsid w:val="00F06F47"/>
    <w:rsid w:val="00F07136"/>
    <w:rsid w:val="00F071FD"/>
    <w:rsid w:val="00F07248"/>
    <w:rsid w:val="00F072BD"/>
    <w:rsid w:val="00F07368"/>
    <w:rsid w:val="00F07B15"/>
    <w:rsid w:val="00F07BA8"/>
    <w:rsid w:val="00F07BE4"/>
    <w:rsid w:val="00F07F4D"/>
    <w:rsid w:val="00F1002E"/>
    <w:rsid w:val="00F1061E"/>
    <w:rsid w:val="00F10657"/>
    <w:rsid w:val="00F10742"/>
    <w:rsid w:val="00F10953"/>
    <w:rsid w:val="00F10AEA"/>
    <w:rsid w:val="00F1102A"/>
    <w:rsid w:val="00F112FE"/>
    <w:rsid w:val="00F11301"/>
    <w:rsid w:val="00F113EB"/>
    <w:rsid w:val="00F11684"/>
    <w:rsid w:val="00F1188B"/>
    <w:rsid w:val="00F1199C"/>
    <w:rsid w:val="00F11A07"/>
    <w:rsid w:val="00F11AD1"/>
    <w:rsid w:val="00F11AE0"/>
    <w:rsid w:val="00F11CEB"/>
    <w:rsid w:val="00F11E54"/>
    <w:rsid w:val="00F12025"/>
    <w:rsid w:val="00F121A4"/>
    <w:rsid w:val="00F1235F"/>
    <w:rsid w:val="00F133BC"/>
    <w:rsid w:val="00F1341A"/>
    <w:rsid w:val="00F136AA"/>
    <w:rsid w:val="00F137E7"/>
    <w:rsid w:val="00F13950"/>
    <w:rsid w:val="00F139B5"/>
    <w:rsid w:val="00F139C6"/>
    <w:rsid w:val="00F13B76"/>
    <w:rsid w:val="00F13EBA"/>
    <w:rsid w:val="00F14026"/>
    <w:rsid w:val="00F141C1"/>
    <w:rsid w:val="00F14685"/>
    <w:rsid w:val="00F1473C"/>
    <w:rsid w:val="00F1478F"/>
    <w:rsid w:val="00F14911"/>
    <w:rsid w:val="00F14BFF"/>
    <w:rsid w:val="00F152D0"/>
    <w:rsid w:val="00F155DE"/>
    <w:rsid w:val="00F15620"/>
    <w:rsid w:val="00F158F3"/>
    <w:rsid w:val="00F15A9E"/>
    <w:rsid w:val="00F15C59"/>
    <w:rsid w:val="00F15EAD"/>
    <w:rsid w:val="00F15F40"/>
    <w:rsid w:val="00F1608C"/>
    <w:rsid w:val="00F1608F"/>
    <w:rsid w:val="00F160F6"/>
    <w:rsid w:val="00F16131"/>
    <w:rsid w:val="00F16575"/>
    <w:rsid w:val="00F1682B"/>
    <w:rsid w:val="00F1693B"/>
    <w:rsid w:val="00F16A6B"/>
    <w:rsid w:val="00F16C0B"/>
    <w:rsid w:val="00F16D41"/>
    <w:rsid w:val="00F16E90"/>
    <w:rsid w:val="00F16F53"/>
    <w:rsid w:val="00F1702D"/>
    <w:rsid w:val="00F175BF"/>
    <w:rsid w:val="00F177E8"/>
    <w:rsid w:val="00F178F8"/>
    <w:rsid w:val="00F17CAE"/>
    <w:rsid w:val="00F17EE6"/>
    <w:rsid w:val="00F17F2B"/>
    <w:rsid w:val="00F202B8"/>
    <w:rsid w:val="00F202FA"/>
    <w:rsid w:val="00F20521"/>
    <w:rsid w:val="00F206EB"/>
    <w:rsid w:val="00F20D46"/>
    <w:rsid w:val="00F20E49"/>
    <w:rsid w:val="00F20E5E"/>
    <w:rsid w:val="00F20FB7"/>
    <w:rsid w:val="00F2126F"/>
    <w:rsid w:val="00F21539"/>
    <w:rsid w:val="00F215DD"/>
    <w:rsid w:val="00F2172C"/>
    <w:rsid w:val="00F2179F"/>
    <w:rsid w:val="00F21957"/>
    <w:rsid w:val="00F2195A"/>
    <w:rsid w:val="00F21B0A"/>
    <w:rsid w:val="00F21E2A"/>
    <w:rsid w:val="00F221BB"/>
    <w:rsid w:val="00F22432"/>
    <w:rsid w:val="00F22C3D"/>
    <w:rsid w:val="00F22E4D"/>
    <w:rsid w:val="00F231E8"/>
    <w:rsid w:val="00F2338B"/>
    <w:rsid w:val="00F2360C"/>
    <w:rsid w:val="00F23B7A"/>
    <w:rsid w:val="00F23E2A"/>
    <w:rsid w:val="00F23EB3"/>
    <w:rsid w:val="00F24221"/>
    <w:rsid w:val="00F24265"/>
    <w:rsid w:val="00F2463F"/>
    <w:rsid w:val="00F247A0"/>
    <w:rsid w:val="00F24BC1"/>
    <w:rsid w:val="00F251DE"/>
    <w:rsid w:val="00F2526A"/>
    <w:rsid w:val="00F253AF"/>
    <w:rsid w:val="00F2542A"/>
    <w:rsid w:val="00F25433"/>
    <w:rsid w:val="00F2545F"/>
    <w:rsid w:val="00F25504"/>
    <w:rsid w:val="00F25608"/>
    <w:rsid w:val="00F256DC"/>
    <w:rsid w:val="00F258FC"/>
    <w:rsid w:val="00F259F2"/>
    <w:rsid w:val="00F25A87"/>
    <w:rsid w:val="00F25C34"/>
    <w:rsid w:val="00F25DED"/>
    <w:rsid w:val="00F25EC7"/>
    <w:rsid w:val="00F260DA"/>
    <w:rsid w:val="00F26491"/>
    <w:rsid w:val="00F26637"/>
    <w:rsid w:val="00F26792"/>
    <w:rsid w:val="00F2685C"/>
    <w:rsid w:val="00F2693B"/>
    <w:rsid w:val="00F269B8"/>
    <w:rsid w:val="00F26BA7"/>
    <w:rsid w:val="00F26C11"/>
    <w:rsid w:val="00F26C38"/>
    <w:rsid w:val="00F26C7B"/>
    <w:rsid w:val="00F27064"/>
    <w:rsid w:val="00F27173"/>
    <w:rsid w:val="00F2719F"/>
    <w:rsid w:val="00F271A7"/>
    <w:rsid w:val="00F27397"/>
    <w:rsid w:val="00F2743F"/>
    <w:rsid w:val="00F27AB0"/>
    <w:rsid w:val="00F27C75"/>
    <w:rsid w:val="00F27D6A"/>
    <w:rsid w:val="00F27D9C"/>
    <w:rsid w:val="00F27DBD"/>
    <w:rsid w:val="00F27E3C"/>
    <w:rsid w:val="00F30088"/>
    <w:rsid w:val="00F30117"/>
    <w:rsid w:val="00F30295"/>
    <w:rsid w:val="00F302E0"/>
    <w:rsid w:val="00F3041D"/>
    <w:rsid w:val="00F3049F"/>
    <w:rsid w:val="00F307DC"/>
    <w:rsid w:val="00F30C08"/>
    <w:rsid w:val="00F30C84"/>
    <w:rsid w:val="00F30D39"/>
    <w:rsid w:val="00F30DAF"/>
    <w:rsid w:val="00F30EF7"/>
    <w:rsid w:val="00F31207"/>
    <w:rsid w:val="00F3120D"/>
    <w:rsid w:val="00F31329"/>
    <w:rsid w:val="00F315F2"/>
    <w:rsid w:val="00F31602"/>
    <w:rsid w:val="00F3161E"/>
    <w:rsid w:val="00F316B9"/>
    <w:rsid w:val="00F31A32"/>
    <w:rsid w:val="00F31BA7"/>
    <w:rsid w:val="00F31EAB"/>
    <w:rsid w:val="00F31FDE"/>
    <w:rsid w:val="00F32068"/>
    <w:rsid w:val="00F326EC"/>
    <w:rsid w:val="00F327E8"/>
    <w:rsid w:val="00F3287B"/>
    <w:rsid w:val="00F32B1C"/>
    <w:rsid w:val="00F3315A"/>
    <w:rsid w:val="00F3353D"/>
    <w:rsid w:val="00F336E9"/>
    <w:rsid w:val="00F337B5"/>
    <w:rsid w:val="00F33815"/>
    <w:rsid w:val="00F33890"/>
    <w:rsid w:val="00F33893"/>
    <w:rsid w:val="00F33C45"/>
    <w:rsid w:val="00F33CB4"/>
    <w:rsid w:val="00F344B7"/>
    <w:rsid w:val="00F3455C"/>
    <w:rsid w:val="00F34883"/>
    <w:rsid w:val="00F34B4B"/>
    <w:rsid w:val="00F34E56"/>
    <w:rsid w:val="00F34F6B"/>
    <w:rsid w:val="00F34F7B"/>
    <w:rsid w:val="00F34F93"/>
    <w:rsid w:val="00F34FB0"/>
    <w:rsid w:val="00F3511E"/>
    <w:rsid w:val="00F351BF"/>
    <w:rsid w:val="00F35369"/>
    <w:rsid w:val="00F35477"/>
    <w:rsid w:val="00F357F1"/>
    <w:rsid w:val="00F357F9"/>
    <w:rsid w:val="00F35A41"/>
    <w:rsid w:val="00F35D88"/>
    <w:rsid w:val="00F35E4B"/>
    <w:rsid w:val="00F35ED4"/>
    <w:rsid w:val="00F36010"/>
    <w:rsid w:val="00F366AC"/>
    <w:rsid w:val="00F368D1"/>
    <w:rsid w:val="00F36B55"/>
    <w:rsid w:val="00F36C8A"/>
    <w:rsid w:val="00F36FB1"/>
    <w:rsid w:val="00F36FCB"/>
    <w:rsid w:val="00F370D8"/>
    <w:rsid w:val="00F3711E"/>
    <w:rsid w:val="00F37457"/>
    <w:rsid w:val="00F374FE"/>
    <w:rsid w:val="00F37980"/>
    <w:rsid w:val="00F37B77"/>
    <w:rsid w:val="00F37C9A"/>
    <w:rsid w:val="00F37F5F"/>
    <w:rsid w:val="00F40100"/>
    <w:rsid w:val="00F403A6"/>
    <w:rsid w:val="00F403C7"/>
    <w:rsid w:val="00F403D5"/>
    <w:rsid w:val="00F40974"/>
    <w:rsid w:val="00F4098A"/>
    <w:rsid w:val="00F40B36"/>
    <w:rsid w:val="00F40B95"/>
    <w:rsid w:val="00F40E3D"/>
    <w:rsid w:val="00F40FD4"/>
    <w:rsid w:val="00F4102D"/>
    <w:rsid w:val="00F41047"/>
    <w:rsid w:val="00F4127A"/>
    <w:rsid w:val="00F41580"/>
    <w:rsid w:val="00F418DB"/>
    <w:rsid w:val="00F419B2"/>
    <w:rsid w:val="00F41ABD"/>
    <w:rsid w:val="00F41CDE"/>
    <w:rsid w:val="00F41D95"/>
    <w:rsid w:val="00F42656"/>
    <w:rsid w:val="00F426B8"/>
    <w:rsid w:val="00F4274A"/>
    <w:rsid w:val="00F42785"/>
    <w:rsid w:val="00F42A76"/>
    <w:rsid w:val="00F42CEB"/>
    <w:rsid w:val="00F430EF"/>
    <w:rsid w:val="00F4310F"/>
    <w:rsid w:val="00F433C2"/>
    <w:rsid w:val="00F433F6"/>
    <w:rsid w:val="00F43528"/>
    <w:rsid w:val="00F43579"/>
    <w:rsid w:val="00F43694"/>
    <w:rsid w:val="00F43852"/>
    <w:rsid w:val="00F4387F"/>
    <w:rsid w:val="00F43971"/>
    <w:rsid w:val="00F43A08"/>
    <w:rsid w:val="00F43CF0"/>
    <w:rsid w:val="00F43EA2"/>
    <w:rsid w:val="00F4400C"/>
    <w:rsid w:val="00F44081"/>
    <w:rsid w:val="00F442EE"/>
    <w:rsid w:val="00F44301"/>
    <w:rsid w:val="00F44454"/>
    <w:rsid w:val="00F444B4"/>
    <w:rsid w:val="00F444C8"/>
    <w:rsid w:val="00F445BC"/>
    <w:rsid w:val="00F448F2"/>
    <w:rsid w:val="00F44B8F"/>
    <w:rsid w:val="00F44BDC"/>
    <w:rsid w:val="00F44C70"/>
    <w:rsid w:val="00F44E3E"/>
    <w:rsid w:val="00F44FBC"/>
    <w:rsid w:val="00F45061"/>
    <w:rsid w:val="00F4536A"/>
    <w:rsid w:val="00F4550D"/>
    <w:rsid w:val="00F4559A"/>
    <w:rsid w:val="00F45857"/>
    <w:rsid w:val="00F459BF"/>
    <w:rsid w:val="00F45C39"/>
    <w:rsid w:val="00F45D39"/>
    <w:rsid w:val="00F45E47"/>
    <w:rsid w:val="00F46094"/>
    <w:rsid w:val="00F46115"/>
    <w:rsid w:val="00F461DD"/>
    <w:rsid w:val="00F4685A"/>
    <w:rsid w:val="00F46918"/>
    <w:rsid w:val="00F46C68"/>
    <w:rsid w:val="00F46D69"/>
    <w:rsid w:val="00F470EA"/>
    <w:rsid w:val="00F4742A"/>
    <w:rsid w:val="00F475E5"/>
    <w:rsid w:val="00F478B7"/>
    <w:rsid w:val="00F478BF"/>
    <w:rsid w:val="00F479A2"/>
    <w:rsid w:val="00F47A7D"/>
    <w:rsid w:val="00F47B6A"/>
    <w:rsid w:val="00F47D48"/>
    <w:rsid w:val="00F47DCA"/>
    <w:rsid w:val="00F47E98"/>
    <w:rsid w:val="00F47EE2"/>
    <w:rsid w:val="00F5000A"/>
    <w:rsid w:val="00F500A0"/>
    <w:rsid w:val="00F502E2"/>
    <w:rsid w:val="00F503C2"/>
    <w:rsid w:val="00F504F4"/>
    <w:rsid w:val="00F507B9"/>
    <w:rsid w:val="00F510C1"/>
    <w:rsid w:val="00F51105"/>
    <w:rsid w:val="00F51577"/>
    <w:rsid w:val="00F5175F"/>
    <w:rsid w:val="00F518BF"/>
    <w:rsid w:val="00F51A29"/>
    <w:rsid w:val="00F51E04"/>
    <w:rsid w:val="00F51EA3"/>
    <w:rsid w:val="00F52348"/>
    <w:rsid w:val="00F52683"/>
    <w:rsid w:val="00F52ED1"/>
    <w:rsid w:val="00F5329E"/>
    <w:rsid w:val="00F533CF"/>
    <w:rsid w:val="00F535B8"/>
    <w:rsid w:val="00F535F2"/>
    <w:rsid w:val="00F53634"/>
    <w:rsid w:val="00F536A1"/>
    <w:rsid w:val="00F53903"/>
    <w:rsid w:val="00F539E4"/>
    <w:rsid w:val="00F5419B"/>
    <w:rsid w:val="00F5419D"/>
    <w:rsid w:val="00F543CF"/>
    <w:rsid w:val="00F543F0"/>
    <w:rsid w:val="00F5459D"/>
    <w:rsid w:val="00F54794"/>
    <w:rsid w:val="00F5488B"/>
    <w:rsid w:val="00F548CD"/>
    <w:rsid w:val="00F54948"/>
    <w:rsid w:val="00F54973"/>
    <w:rsid w:val="00F54A8E"/>
    <w:rsid w:val="00F54BB3"/>
    <w:rsid w:val="00F54C73"/>
    <w:rsid w:val="00F54D35"/>
    <w:rsid w:val="00F54EB1"/>
    <w:rsid w:val="00F5503A"/>
    <w:rsid w:val="00F55302"/>
    <w:rsid w:val="00F55419"/>
    <w:rsid w:val="00F554F9"/>
    <w:rsid w:val="00F55623"/>
    <w:rsid w:val="00F556CA"/>
    <w:rsid w:val="00F5628C"/>
    <w:rsid w:val="00F56517"/>
    <w:rsid w:val="00F56556"/>
    <w:rsid w:val="00F5673B"/>
    <w:rsid w:val="00F56A27"/>
    <w:rsid w:val="00F56A79"/>
    <w:rsid w:val="00F56DC4"/>
    <w:rsid w:val="00F56DCC"/>
    <w:rsid w:val="00F56DE5"/>
    <w:rsid w:val="00F56F82"/>
    <w:rsid w:val="00F56F9A"/>
    <w:rsid w:val="00F5700A"/>
    <w:rsid w:val="00F5713F"/>
    <w:rsid w:val="00F5721E"/>
    <w:rsid w:val="00F57504"/>
    <w:rsid w:val="00F575EB"/>
    <w:rsid w:val="00F57615"/>
    <w:rsid w:val="00F57C4D"/>
    <w:rsid w:val="00F6028C"/>
    <w:rsid w:val="00F6054F"/>
    <w:rsid w:val="00F6058B"/>
    <w:rsid w:val="00F60675"/>
    <w:rsid w:val="00F60AD3"/>
    <w:rsid w:val="00F60C24"/>
    <w:rsid w:val="00F60C81"/>
    <w:rsid w:val="00F60E8B"/>
    <w:rsid w:val="00F60F56"/>
    <w:rsid w:val="00F61037"/>
    <w:rsid w:val="00F6105A"/>
    <w:rsid w:val="00F61136"/>
    <w:rsid w:val="00F6132E"/>
    <w:rsid w:val="00F61404"/>
    <w:rsid w:val="00F614B4"/>
    <w:rsid w:val="00F61657"/>
    <w:rsid w:val="00F6174E"/>
    <w:rsid w:val="00F6192D"/>
    <w:rsid w:val="00F6193B"/>
    <w:rsid w:val="00F61D88"/>
    <w:rsid w:val="00F61EB1"/>
    <w:rsid w:val="00F61F50"/>
    <w:rsid w:val="00F621D1"/>
    <w:rsid w:val="00F6223C"/>
    <w:rsid w:val="00F62542"/>
    <w:rsid w:val="00F628BD"/>
    <w:rsid w:val="00F62998"/>
    <w:rsid w:val="00F629EF"/>
    <w:rsid w:val="00F62AFE"/>
    <w:rsid w:val="00F62B8C"/>
    <w:rsid w:val="00F62CEB"/>
    <w:rsid w:val="00F62E56"/>
    <w:rsid w:val="00F63025"/>
    <w:rsid w:val="00F630AB"/>
    <w:rsid w:val="00F630F3"/>
    <w:rsid w:val="00F63176"/>
    <w:rsid w:val="00F634CD"/>
    <w:rsid w:val="00F63670"/>
    <w:rsid w:val="00F63792"/>
    <w:rsid w:val="00F637A5"/>
    <w:rsid w:val="00F63808"/>
    <w:rsid w:val="00F6397E"/>
    <w:rsid w:val="00F63AB2"/>
    <w:rsid w:val="00F63E4E"/>
    <w:rsid w:val="00F63FE5"/>
    <w:rsid w:val="00F6403F"/>
    <w:rsid w:val="00F640DC"/>
    <w:rsid w:val="00F6426B"/>
    <w:rsid w:val="00F643DC"/>
    <w:rsid w:val="00F64763"/>
    <w:rsid w:val="00F647B2"/>
    <w:rsid w:val="00F648AB"/>
    <w:rsid w:val="00F64956"/>
    <w:rsid w:val="00F64B1E"/>
    <w:rsid w:val="00F64DE9"/>
    <w:rsid w:val="00F6506A"/>
    <w:rsid w:val="00F65102"/>
    <w:rsid w:val="00F652B7"/>
    <w:rsid w:val="00F65481"/>
    <w:rsid w:val="00F654BA"/>
    <w:rsid w:val="00F6567F"/>
    <w:rsid w:val="00F65941"/>
    <w:rsid w:val="00F65AF7"/>
    <w:rsid w:val="00F65D2A"/>
    <w:rsid w:val="00F65DCC"/>
    <w:rsid w:val="00F66127"/>
    <w:rsid w:val="00F6637B"/>
    <w:rsid w:val="00F663DA"/>
    <w:rsid w:val="00F665BC"/>
    <w:rsid w:val="00F666A7"/>
    <w:rsid w:val="00F6674C"/>
    <w:rsid w:val="00F66752"/>
    <w:rsid w:val="00F6687B"/>
    <w:rsid w:val="00F6691D"/>
    <w:rsid w:val="00F669BD"/>
    <w:rsid w:val="00F66A9E"/>
    <w:rsid w:val="00F66AC3"/>
    <w:rsid w:val="00F66B5E"/>
    <w:rsid w:val="00F66E0C"/>
    <w:rsid w:val="00F66EA4"/>
    <w:rsid w:val="00F66EC2"/>
    <w:rsid w:val="00F6704F"/>
    <w:rsid w:val="00F670AE"/>
    <w:rsid w:val="00F67299"/>
    <w:rsid w:val="00F677BD"/>
    <w:rsid w:val="00F67AB6"/>
    <w:rsid w:val="00F67E42"/>
    <w:rsid w:val="00F701B4"/>
    <w:rsid w:val="00F70436"/>
    <w:rsid w:val="00F7057D"/>
    <w:rsid w:val="00F70687"/>
    <w:rsid w:val="00F70896"/>
    <w:rsid w:val="00F7094A"/>
    <w:rsid w:val="00F709BF"/>
    <w:rsid w:val="00F70B09"/>
    <w:rsid w:val="00F70C97"/>
    <w:rsid w:val="00F70E31"/>
    <w:rsid w:val="00F70E49"/>
    <w:rsid w:val="00F70E9D"/>
    <w:rsid w:val="00F70F19"/>
    <w:rsid w:val="00F70FD0"/>
    <w:rsid w:val="00F710C5"/>
    <w:rsid w:val="00F71472"/>
    <w:rsid w:val="00F715E6"/>
    <w:rsid w:val="00F715F6"/>
    <w:rsid w:val="00F71745"/>
    <w:rsid w:val="00F7176C"/>
    <w:rsid w:val="00F71A89"/>
    <w:rsid w:val="00F71E69"/>
    <w:rsid w:val="00F71EB8"/>
    <w:rsid w:val="00F71F61"/>
    <w:rsid w:val="00F72001"/>
    <w:rsid w:val="00F723BF"/>
    <w:rsid w:val="00F723D1"/>
    <w:rsid w:val="00F726E0"/>
    <w:rsid w:val="00F728E6"/>
    <w:rsid w:val="00F7290D"/>
    <w:rsid w:val="00F72A02"/>
    <w:rsid w:val="00F72ADE"/>
    <w:rsid w:val="00F72AF2"/>
    <w:rsid w:val="00F72E0F"/>
    <w:rsid w:val="00F72F2C"/>
    <w:rsid w:val="00F72F9A"/>
    <w:rsid w:val="00F730D9"/>
    <w:rsid w:val="00F73AD1"/>
    <w:rsid w:val="00F73CF2"/>
    <w:rsid w:val="00F73E9F"/>
    <w:rsid w:val="00F73ED9"/>
    <w:rsid w:val="00F73F0C"/>
    <w:rsid w:val="00F73F37"/>
    <w:rsid w:val="00F74072"/>
    <w:rsid w:val="00F74195"/>
    <w:rsid w:val="00F74B54"/>
    <w:rsid w:val="00F74E17"/>
    <w:rsid w:val="00F74E1F"/>
    <w:rsid w:val="00F7544E"/>
    <w:rsid w:val="00F75843"/>
    <w:rsid w:val="00F758F4"/>
    <w:rsid w:val="00F7594A"/>
    <w:rsid w:val="00F75F3D"/>
    <w:rsid w:val="00F76145"/>
    <w:rsid w:val="00F76215"/>
    <w:rsid w:val="00F7624C"/>
    <w:rsid w:val="00F763BC"/>
    <w:rsid w:val="00F76831"/>
    <w:rsid w:val="00F7688F"/>
    <w:rsid w:val="00F769B0"/>
    <w:rsid w:val="00F76AC1"/>
    <w:rsid w:val="00F76B7D"/>
    <w:rsid w:val="00F76C11"/>
    <w:rsid w:val="00F76C34"/>
    <w:rsid w:val="00F76D3A"/>
    <w:rsid w:val="00F76FFB"/>
    <w:rsid w:val="00F7716D"/>
    <w:rsid w:val="00F771B6"/>
    <w:rsid w:val="00F7764F"/>
    <w:rsid w:val="00F77A9C"/>
    <w:rsid w:val="00F77BC0"/>
    <w:rsid w:val="00F77BC9"/>
    <w:rsid w:val="00F77C3D"/>
    <w:rsid w:val="00F77DFC"/>
    <w:rsid w:val="00F802C3"/>
    <w:rsid w:val="00F8030A"/>
    <w:rsid w:val="00F804F5"/>
    <w:rsid w:val="00F805DB"/>
    <w:rsid w:val="00F80704"/>
    <w:rsid w:val="00F809CA"/>
    <w:rsid w:val="00F80B29"/>
    <w:rsid w:val="00F80F31"/>
    <w:rsid w:val="00F81023"/>
    <w:rsid w:val="00F8107B"/>
    <w:rsid w:val="00F811F9"/>
    <w:rsid w:val="00F81243"/>
    <w:rsid w:val="00F81272"/>
    <w:rsid w:val="00F812E6"/>
    <w:rsid w:val="00F814EF"/>
    <w:rsid w:val="00F81544"/>
    <w:rsid w:val="00F81597"/>
    <w:rsid w:val="00F8164D"/>
    <w:rsid w:val="00F81657"/>
    <w:rsid w:val="00F81777"/>
    <w:rsid w:val="00F81800"/>
    <w:rsid w:val="00F8181B"/>
    <w:rsid w:val="00F81A81"/>
    <w:rsid w:val="00F81CAF"/>
    <w:rsid w:val="00F81E73"/>
    <w:rsid w:val="00F821C6"/>
    <w:rsid w:val="00F8224D"/>
    <w:rsid w:val="00F822E2"/>
    <w:rsid w:val="00F8253B"/>
    <w:rsid w:val="00F826A4"/>
    <w:rsid w:val="00F82741"/>
    <w:rsid w:val="00F82939"/>
    <w:rsid w:val="00F82967"/>
    <w:rsid w:val="00F82B1B"/>
    <w:rsid w:val="00F82C73"/>
    <w:rsid w:val="00F82CD4"/>
    <w:rsid w:val="00F82D3B"/>
    <w:rsid w:val="00F82DAE"/>
    <w:rsid w:val="00F82F93"/>
    <w:rsid w:val="00F82FB6"/>
    <w:rsid w:val="00F833A0"/>
    <w:rsid w:val="00F8346D"/>
    <w:rsid w:val="00F83C24"/>
    <w:rsid w:val="00F83CC1"/>
    <w:rsid w:val="00F83E46"/>
    <w:rsid w:val="00F83E8B"/>
    <w:rsid w:val="00F841E1"/>
    <w:rsid w:val="00F841FA"/>
    <w:rsid w:val="00F84479"/>
    <w:rsid w:val="00F849D1"/>
    <w:rsid w:val="00F84CB7"/>
    <w:rsid w:val="00F84D1C"/>
    <w:rsid w:val="00F84F4E"/>
    <w:rsid w:val="00F84F73"/>
    <w:rsid w:val="00F84F9F"/>
    <w:rsid w:val="00F8506E"/>
    <w:rsid w:val="00F851DE"/>
    <w:rsid w:val="00F85215"/>
    <w:rsid w:val="00F85278"/>
    <w:rsid w:val="00F854D7"/>
    <w:rsid w:val="00F855E4"/>
    <w:rsid w:val="00F858D3"/>
    <w:rsid w:val="00F85C49"/>
    <w:rsid w:val="00F85D3B"/>
    <w:rsid w:val="00F861E1"/>
    <w:rsid w:val="00F86224"/>
    <w:rsid w:val="00F86280"/>
    <w:rsid w:val="00F8641D"/>
    <w:rsid w:val="00F86678"/>
    <w:rsid w:val="00F867D4"/>
    <w:rsid w:val="00F8682A"/>
    <w:rsid w:val="00F86A90"/>
    <w:rsid w:val="00F86D29"/>
    <w:rsid w:val="00F86E48"/>
    <w:rsid w:val="00F86EE7"/>
    <w:rsid w:val="00F87215"/>
    <w:rsid w:val="00F87216"/>
    <w:rsid w:val="00F8738E"/>
    <w:rsid w:val="00F873F6"/>
    <w:rsid w:val="00F8746F"/>
    <w:rsid w:val="00F8747F"/>
    <w:rsid w:val="00F877E8"/>
    <w:rsid w:val="00F879F4"/>
    <w:rsid w:val="00F879F6"/>
    <w:rsid w:val="00F87B1A"/>
    <w:rsid w:val="00F87DE2"/>
    <w:rsid w:val="00F87DF3"/>
    <w:rsid w:val="00F87FD8"/>
    <w:rsid w:val="00F90084"/>
    <w:rsid w:val="00F90343"/>
    <w:rsid w:val="00F90369"/>
    <w:rsid w:val="00F9058F"/>
    <w:rsid w:val="00F90905"/>
    <w:rsid w:val="00F909C5"/>
    <w:rsid w:val="00F90B04"/>
    <w:rsid w:val="00F91443"/>
    <w:rsid w:val="00F91638"/>
    <w:rsid w:val="00F9181B"/>
    <w:rsid w:val="00F91876"/>
    <w:rsid w:val="00F91A79"/>
    <w:rsid w:val="00F91B3D"/>
    <w:rsid w:val="00F91F1F"/>
    <w:rsid w:val="00F91F67"/>
    <w:rsid w:val="00F92088"/>
    <w:rsid w:val="00F921E5"/>
    <w:rsid w:val="00F9226A"/>
    <w:rsid w:val="00F925FC"/>
    <w:rsid w:val="00F927CA"/>
    <w:rsid w:val="00F92A03"/>
    <w:rsid w:val="00F92A6C"/>
    <w:rsid w:val="00F92AD2"/>
    <w:rsid w:val="00F92BA0"/>
    <w:rsid w:val="00F92CF4"/>
    <w:rsid w:val="00F92D01"/>
    <w:rsid w:val="00F93238"/>
    <w:rsid w:val="00F935CC"/>
    <w:rsid w:val="00F936AC"/>
    <w:rsid w:val="00F93733"/>
    <w:rsid w:val="00F939D5"/>
    <w:rsid w:val="00F93A50"/>
    <w:rsid w:val="00F93C74"/>
    <w:rsid w:val="00F93D16"/>
    <w:rsid w:val="00F93F27"/>
    <w:rsid w:val="00F94178"/>
    <w:rsid w:val="00F943A4"/>
    <w:rsid w:val="00F949BB"/>
    <w:rsid w:val="00F94DBB"/>
    <w:rsid w:val="00F94F50"/>
    <w:rsid w:val="00F95129"/>
    <w:rsid w:val="00F9512E"/>
    <w:rsid w:val="00F95184"/>
    <w:rsid w:val="00F953B4"/>
    <w:rsid w:val="00F954C4"/>
    <w:rsid w:val="00F95731"/>
    <w:rsid w:val="00F9583D"/>
    <w:rsid w:val="00F95B6E"/>
    <w:rsid w:val="00F95FC4"/>
    <w:rsid w:val="00F9623F"/>
    <w:rsid w:val="00F9630C"/>
    <w:rsid w:val="00F963DE"/>
    <w:rsid w:val="00F9643E"/>
    <w:rsid w:val="00F96537"/>
    <w:rsid w:val="00F968EB"/>
    <w:rsid w:val="00F969FC"/>
    <w:rsid w:val="00F96BE8"/>
    <w:rsid w:val="00F96E7D"/>
    <w:rsid w:val="00F9741B"/>
    <w:rsid w:val="00F97454"/>
    <w:rsid w:val="00F975C2"/>
    <w:rsid w:val="00F97BD3"/>
    <w:rsid w:val="00F97BF8"/>
    <w:rsid w:val="00F97D79"/>
    <w:rsid w:val="00F97DCF"/>
    <w:rsid w:val="00F97F22"/>
    <w:rsid w:val="00F97F6A"/>
    <w:rsid w:val="00FA01C0"/>
    <w:rsid w:val="00FA02C1"/>
    <w:rsid w:val="00FA048A"/>
    <w:rsid w:val="00FA0493"/>
    <w:rsid w:val="00FA0559"/>
    <w:rsid w:val="00FA06DC"/>
    <w:rsid w:val="00FA0726"/>
    <w:rsid w:val="00FA086D"/>
    <w:rsid w:val="00FA0C50"/>
    <w:rsid w:val="00FA0C54"/>
    <w:rsid w:val="00FA0F4E"/>
    <w:rsid w:val="00FA10BA"/>
    <w:rsid w:val="00FA1126"/>
    <w:rsid w:val="00FA1129"/>
    <w:rsid w:val="00FA13B5"/>
    <w:rsid w:val="00FA13ED"/>
    <w:rsid w:val="00FA1456"/>
    <w:rsid w:val="00FA148B"/>
    <w:rsid w:val="00FA1550"/>
    <w:rsid w:val="00FA16B0"/>
    <w:rsid w:val="00FA1904"/>
    <w:rsid w:val="00FA1AB4"/>
    <w:rsid w:val="00FA1AC3"/>
    <w:rsid w:val="00FA1AEB"/>
    <w:rsid w:val="00FA1BAC"/>
    <w:rsid w:val="00FA1CA4"/>
    <w:rsid w:val="00FA1DA7"/>
    <w:rsid w:val="00FA2035"/>
    <w:rsid w:val="00FA21DA"/>
    <w:rsid w:val="00FA2273"/>
    <w:rsid w:val="00FA25A1"/>
    <w:rsid w:val="00FA267F"/>
    <w:rsid w:val="00FA26F4"/>
    <w:rsid w:val="00FA277E"/>
    <w:rsid w:val="00FA2861"/>
    <w:rsid w:val="00FA2905"/>
    <w:rsid w:val="00FA2ABF"/>
    <w:rsid w:val="00FA2B10"/>
    <w:rsid w:val="00FA2B65"/>
    <w:rsid w:val="00FA2B8A"/>
    <w:rsid w:val="00FA2F29"/>
    <w:rsid w:val="00FA3219"/>
    <w:rsid w:val="00FA3431"/>
    <w:rsid w:val="00FA379E"/>
    <w:rsid w:val="00FA3DD1"/>
    <w:rsid w:val="00FA4319"/>
    <w:rsid w:val="00FA45B6"/>
    <w:rsid w:val="00FA46B2"/>
    <w:rsid w:val="00FA4745"/>
    <w:rsid w:val="00FA478A"/>
    <w:rsid w:val="00FA47A3"/>
    <w:rsid w:val="00FA4815"/>
    <w:rsid w:val="00FA4870"/>
    <w:rsid w:val="00FA49CC"/>
    <w:rsid w:val="00FA4AAE"/>
    <w:rsid w:val="00FA4C40"/>
    <w:rsid w:val="00FA4E44"/>
    <w:rsid w:val="00FA5261"/>
    <w:rsid w:val="00FA5421"/>
    <w:rsid w:val="00FA5667"/>
    <w:rsid w:val="00FA586D"/>
    <w:rsid w:val="00FA5C07"/>
    <w:rsid w:val="00FA5C76"/>
    <w:rsid w:val="00FA610D"/>
    <w:rsid w:val="00FA617B"/>
    <w:rsid w:val="00FA61BB"/>
    <w:rsid w:val="00FA63B4"/>
    <w:rsid w:val="00FA6505"/>
    <w:rsid w:val="00FA68F5"/>
    <w:rsid w:val="00FA6AAE"/>
    <w:rsid w:val="00FA6B18"/>
    <w:rsid w:val="00FA6B4A"/>
    <w:rsid w:val="00FA6F1D"/>
    <w:rsid w:val="00FA700B"/>
    <w:rsid w:val="00FA7084"/>
    <w:rsid w:val="00FA73D6"/>
    <w:rsid w:val="00FA77A8"/>
    <w:rsid w:val="00FA77DA"/>
    <w:rsid w:val="00FA7877"/>
    <w:rsid w:val="00FA79F2"/>
    <w:rsid w:val="00FA7A19"/>
    <w:rsid w:val="00FA7D67"/>
    <w:rsid w:val="00FA7D97"/>
    <w:rsid w:val="00FA7E30"/>
    <w:rsid w:val="00FA7EC9"/>
    <w:rsid w:val="00FA7F25"/>
    <w:rsid w:val="00FA7FB6"/>
    <w:rsid w:val="00FB0078"/>
    <w:rsid w:val="00FB056E"/>
    <w:rsid w:val="00FB0B15"/>
    <w:rsid w:val="00FB0CBB"/>
    <w:rsid w:val="00FB0E6B"/>
    <w:rsid w:val="00FB0F78"/>
    <w:rsid w:val="00FB0F98"/>
    <w:rsid w:val="00FB11C7"/>
    <w:rsid w:val="00FB1409"/>
    <w:rsid w:val="00FB1600"/>
    <w:rsid w:val="00FB1677"/>
    <w:rsid w:val="00FB16D0"/>
    <w:rsid w:val="00FB1915"/>
    <w:rsid w:val="00FB1937"/>
    <w:rsid w:val="00FB1992"/>
    <w:rsid w:val="00FB1F84"/>
    <w:rsid w:val="00FB2304"/>
    <w:rsid w:val="00FB237E"/>
    <w:rsid w:val="00FB23B0"/>
    <w:rsid w:val="00FB2796"/>
    <w:rsid w:val="00FB2A8A"/>
    <w:rsid w:val="00FB2C06"/>
    <w:rsid w:val="00FB2D1B"/>
    <w:rsid w:val="00FB2DD1"/>
    <w:rsid w:val="00FB2E04"/>
    <w:rsid w:val="00FB2E9B"/>
    <w:rsid w:val="00FB2F0A"/>
    <w:rsid w:val="00FB351B"/>
    <w:rsid w:val="00FB35AE"/>
    <w:rsid w:val="00FB37C5"/>
    <w:rsid w:val="00FB394D"/>
    <w:rsid w:val="00FB3AA3"/>
    <w:rsid w:val="00FB3BC5"/>
    <w:rsid w:val="00FB41B8"/>
    <w:rsid w:val="00FB428C"/>
    <w:rsid w:val="00FB4674"/>
    <w:rsid w:val="00FB470E"/>
    <w:rsid w:val="00FB4717"/>
    <w:rsid w:val="00FB4757"/>
    <w:rsid w:val="00FB4AFC"/>
    <w:rsid w:val="00FB4BD7"/>
    <w:rsid w:val="00FB4DEB"/>
    <w:rsid w:val="00FB4E3E"/>
    <w:rsid w:val="00FB4F0C"/>
    <w:rsid w:val="00FB4F82"/>
    <w:rsid w:val="00FB5156"/>
    <w:rsid w:val="00FB517E"/>
    <w:rsid w:val="00FB526C"/>
    <w:rsid w:val="00FB53AA"/>
    <w:rsid w:val="00FB54BD"/>
    <w:rsid w:val="00FB553C"/>
    <w:rsid w:val="00FB5631"/>
    <w:rsid w:val="00FB57D3"/>
    <w:rsid w:val="00FB59E6"/>
    <w:rsid w:val="00FB5C9E"/>
    <w:rsid w:val="00FB5F40"/>
    <w:rsid w:val="00FB61A8"/>
    <w:rsid w:val="00FB61CE"/>
    <w:rsid w:val="00FB647A"/>
    <w:rsid w:val="00FB6691"/>
    <w:rsid w:val="00FB6DBE"/>
    <w:rsid w:val="00FB75AF"/>
    <w:rsid w:val="00FB76FD"/>
    <w:rsid w:val="00FB784F"/>
    <w:rsid w:val="00FB7864"/>
    <w:rsid w:val="00FB79A7"/>
    <w:rsid w:val="00FB7AA3"/>
    <w:rsid w:val="00FB7B9A"/>
    <w:rsid w:val="00FB7D32"/>
    <w:rsid w:val="00FB7FF6"/>
    <w:rsid w:val="00FC00E8"/>
    <w:rsid w:val="00FC0382"/>
    <w:rsid w:val="00FC040E"/>
    <w:rsid w:val="00FC05E8"/>
    <w:rsid w:val="00FC080D"/>
    <w:rsid w:val="00FC0820"/>
    <w:rsid w:val="00FC096F"/>
    <w:rsid w:val="00FC0BE2"/>
    <w:rsid w:val="00FC10E3"/>
    <w:rsid w:val="00FC111D"/>
    <w:rsid w:val="00FC1279"/>
    <w:rsid w:val="00FC14B6"/>
    <w:rsid w:val="00FC1517"/>
    <w:rsid w:val="00FC1599"/>
    <w:rsid w:val="00FC15D1"/>
    <w:rsid w:val="00FC1662"/>
    <w:rsid w:val="00FC19D1"/>
    <w:rsid w:val="00FC1AAE"/>
    <w:rsid w:val="00FC1BC3"/>
    <w:rsid w:val="00FC1E5F"/>
    <w:rsid w:val="00FC2192"/>
    <w:rsid w:val="00FC219A"/>
    <w:rsid w:val="00FC2228"/>
    <w:rsid w:val="00FC2457"/>
    <w:rsid w:val="00FC2771"/>
    <w:rsid w:val="00FC29FB"/>
    <w:rsid w:val="00FC2BD3"/>
    <w:rsid w:val="00FC2C31"/>
    <w:rsid w:val="00FC2DE7"/>
    <w:rsid w:val="00FC2E80"/>
    <w:rsid w:val="00FC2EDB"/>
    <w:rsid w:val="00FC31F1"/>
    <w:rsid w:val="00FC322B"/>
    <w:rsid w:val="00FC345E"/>
    <w:rsid w:val="00FC34C9"/>
    <w:rsid w:val="00FC36C1"/>
    <w:rsid w:val="00FC3A6A"/>
    <w:rsid w:val="00FC3BCE"/>
    <w:rsid w:val="00FC3CDA"/>
    <w:rsid w:val="00FC3F95"/>
    <w:rsid w:val="00FC3FD1"/>
    <w:rsid w:val="00FC40E6"/>
    <w:rsid w:val="00FC4244"/>
    <w:rsid w:val="00FC443B"/>
    <w:rsid w:val="00FC44C7"/>
    <w:rsid w:val="00FC453B"/>
    <w:rsid w:val="00FC46B7"/>
    <w:rsid w:val="00FC4863"/>
    <w:rsid w:val="00FC48EF"/>
    <w:rsid w:val="00FC4B9B"/>
    <w:rsid w:val="00FC4BAF"/>
    <w:rsid w:val="00FC4C0E"/>
    <w:rsid w:val="00FC4D0A"/>
    <w:rsid w:val="00FC4D81"/>
    <w:rsid w:val="00FC4E05"/>
    <w:rsid w:val="00FC4FDB"/>
    <w:rsid w:val="00FC545E"/>
    <w:rsid w:val="00FC54CC"/>
    <w:rsid w:val="00FC58DE"/>
    <w:rsid w:val="00FC5ED5"/>
    <w:rsid w:val="00FC636F"/>
    <w:rsid w:val="00FC6502"/>
    <w:rsid w:val="00FC65A4"/>
    <w:rsid w:val="00FC6BCC"/>
    <w:rsid w:val="00FC6FCD"/>
    <w:rsid w:val="00FC73EB"/>
    <w:rsid w:val="00FC7E10"/>
    <w:rsid w:val="00FC7F1B"/>
    <w:rsid w:val="00FC7F7D"/>
    <w:rsid w:val="00FD00EA"/>
    <w:rsid w:val="00FD0203"/>
    <w:rsid w:val="00FD0206"/>
    <w:rsid w:val="00FD04E4"/>
    <w:rsid w:val="00FD06A3"/>
    <w:rsid w:val="00FD0AB7"/>
    <w:rsid w:val="00FD0B72"/>
    <w:rsid w:val="00FD0BDB"/>
    <w:rsid w:val="00FD0D1E"/>
    <w:rsid w:val="00FD0D44"/>
    <w:rsid w:val="00FD0DD3"/>
    <w:rsid w:val="00FD0DF5"/>
    <w:rsid w:val="00FD0FAB"/>
    <w:rsid w:val="00FD1045"/>
    <w:rsid w:val="00FD10A5"/>
    <w:rsid w:val="00FD12F5"/>
    <w:rsid w:val="00FD135D"/>
    <w:rsid w:val="00FD143C"/>
    <w:rsid w:val="00FD1503"/>
    <w:rsid w:val="00FD1882"/>
    <w:rsid w:val="00FD1961"/>
    <w:rsid w:val="00FD197E"/>
    <w:rsid w:val="00FD19B0"/>
    <w:rsid w:val="00FD1A78"/>
    <w:rsid w:val="00FD1BCC"/>
    <w:rsid w:val="00FD1C2B"/>
    <w:rsid w:val="00FD1E7F"/>
    <w:rsid w:val="00FD1FBA"/>
    <w:rsid w:val="00FD2202"/>
    <w:rsid w:val="00FD221F"/>
    <w:rsid w:val="00FD276B"/>
    <w:rsid w:val="00FD283D"/>
    <w:rsid w:val="00FD292F"/>
    <w:rsid w:val="00FD29A1"/>
    <w:rsid w:val="00FD29DC"/>
    <w:rsid w:val="00FD2C10"/>
    <w:rsid w:val="00FD2F36"/>
    <w:rsid w:val="00FD3357"/>
    <w:rsid w:val="00FD3480"/>
    <w:rsid w:val="00FD352D"/>
    <w:rsid w:val="00FD3850"/>
    <w:rsid w:val="00FD3B20"/>
    <w:rsid w:val="00FD3BCB"/>
    <w:rsid w:val="00FD3CE2"/>
    <w:rsid w:val="00FD3E3D"/>
    <w:rsid w:val="00FD3FDF"/>
    <w:rsid w:val="00FD469B"/>
    <w:rsid w:val="00FD47C1"/>
    <w:rsid w:val="00FD4BE1"/>
    <w:rsid w:val="00FD4C03"/>
    <w:rsid w:val="00FD4FB1"/>
    <w:rsid w:val="00FD51E7"/>
    <w:rsid w:val="00FD521F"/>
    <w:rsid w:val="00FD5303"/>
    <w:rsid w:val="00FD55FB"/>
    <w:rsid w:val="00FD5A8B"/>
    <w:rsid w:val="00FD5B65"/>
    <w:rsid w:val="00FD5C47"/>
    <w:rsid w:val="00FD5CDB"/>
    <w:rsid w:val="00FD5D8B"/>
    <w:rsid w:val="00FD5E8E"/>
    <w:rsid w:val="00FD5ECC"/>
    <w:rsid w:val="00FD60EC"/>
    <w:rsid w:val="00FD60F9"/>
    <w:rsid w:val="00FD666F"/>
    <w:rsid w:val="00FD681F"/>
    <w:rsid w:val="00FD697C"/>
    <w:rsid w:val="00FD6A62"/>
    <w:rsid w:val="00FD6BEC"/>
    <w:rsid w:val="00FD6D52"/>
    <w:rsid w:val="00FD6F32"/>
    <w:rsid w:val="00FD71B2"/>
    <w:rsid w:val="00FD7706"/>
    <w:rsid w:val="00FD7832"/>
    <w:rsid w:val="00FD7891"/>
    <w:rsid w:val="00FD7D99"/>
    <w:rsid w:val="00FD7EA6"/>
    <w:rsid w:val="00FE01D6"/>
    <w:rsid w:val="00FE0228"/>
    <w:rsid w:val="00FE03B2"/>
    <w:rsid w:val="00FE03FA"/>
    <w:rsid w:val="00FE05DF"/>
    <w:rsid w:val="00FE05F0"/>
    <w:rsid w:val="00FE0776"/>
    <w:rsid w:val="00FE0918"/>
    <w:rsid w:val="00FE0988"/>
    <w:rsid w:val="00FE09F0"/>
    <w:rsid w:val="00FE0F6D"/>
    <w:rsid w:val="00FE0FC3"/>
    <w:rsid w:val="00FE1116"/>
    <w:rsid w:val="00FE124A"/>
    <w:rsid w:val="00FE12DD"/>
    <w:rsid w:val="00FE14D6"/>
    <w:rsid w:val="00FE153A"/>
    <w:rsid w:val="00FE1896"/>
    <w:rsid w:val="00FE18CD"/>
    <w:rsid w:val="00FE19FD"/>
    <w:rsid w:val="00FE1BC2"/>
    <w:rsid w:val="00FE1E6D"/>
    <w:rsid w:val="00FE210F"/>
    <w:rsid w:val="00FE224B"/>
    <w:rsid w:val="00FE2537"/>
    <w:rsid w:val="00FE290E"/>
    <w:rsid w:val="00FE2B87"/>
    <w:rsid w:val="00FE2D79"/>
    <w:rsid w:val="00FE3115"/>
    <w:rsid w:val="00FE32CD"/>
    <w:rsid w:val="00FE337C"/>
    <w:rsid w:val="00FE359D"/>
    <w:rsid w:val="00FE3645"/>
    <w:rsid w:val="00FE3B05"/>
    <w:rsid w:val="00FE3B2E"/>
    <w:rsid w:val="00FE3C04"/>
    <w:rsid w:val="00FE3C58"/>
    <w:rsid w:val="00FE3FD8"/>
    <w:rsid w:val="00FE43B5"/>
    <w:rsid w:val="00FE45C9"/>
    <w:rsid w:val="00FE46EC"/>
    <w:rsid w:val="00FE47A1"/>
    <w:rsid w:val="00FE4814"/>
    <w:rsid w:val="00FE4825"/>
    <w:rsid w:val="00FE4889"/>
    <w:rsid w:val="00FE4914"/>
    <w:rsid w:val="00FE4935"/>
    <w:rsid w:val="00FE49C9"/>
    <w:rsid w:val="00FE4A85"/>
    <w:rsid w:val="00FE4C3F"/>
    <w:rsid w:val="00FE4E1D"/>
    <w:rsid w:val="00FE50B2"/>
    <w:rsid w:val="00FE50F8"/>
    <w:rsid w:val="00FE527E"/>
    <w:rsid w:val="00FE52A8"/>
    <w:rsid w:val="00FE52BC"/>
    <w:rsid w:val="00FE55EE"/>
    <w:rsid w:val="00FE5611"/>
    <w:rsid w:val="00FE59D4"/>
    <w:rsid w:val="00FE5B3D"/>
    <w:rsid w:val="00FE5EBB"/>
    <w:rsid w:val="00FE5F25"/>
    <w:rsid w:val="00FE636A"/>
    <w:rsid w:val="00FE64AD"/>
    <w:rsid w:val="00FE64E2"/>
    <w:rsid w:val="00FE6612"/>
    <w:rsid w:val="00FE6743"/>
    <w:rsid w:val="00FE67A3"/>
    <w:rsid w:val="00FE68D2"/>
    <w:rsid w:val="00FE6CFF"/>
    <w:rsid w:val="00FE6E27"/>
    <w:rsid w:val="00FE6EFD"/>
    <w:rsid w:val="00FE714F"/>
    <w:rsid w:val="00FE71F8"/>
    <w:rsid w:val="00FE72F3"/>
    <w:rsid w:val="00FE73F2"/>
    <w:rsid w:val="00FE74E1"/>
    <w:rsid w:val="00FE7540"/>
    <w:rsid w:val="00FE757A"/>
    <w:rsid w:val="00FE76AF"/>
    <w:rsid w:val="00FE7AEF"/>
    <w:rsid w:val="00FE7C47"/>
    <w:rsid w:val="00FE7D39"/>
    <w:rsid w:val="00FF001C"/>
    <w:rsid w:val="00FF022B"/>
    <w:rsid w:val="00FF0286"/>
    <w:rsid w:val="00FF032B"/>
    <w:rsid w:val="00FF047B"/>
    <w:rsid w:val="00FF0482"/>
    <w:rsid w:val="00FF05E7"/>
    <w:rsid w:val="00FF0601"/>
    <w:rsid w:val="00FF0762"/>
    <w:rsid w:val="00FF07CC"/>
    <w:rsid w:val="00FF0B65"/>
    <w:rsid w:val="00FF0D4B"/>
    <w:rsid w:val="00FF0DB7"/>
    <w:rsid w:val="00FF0F42"/>
    <w:rsid w:val="00FF10D5"/>
    <w:rsid w:val="00FF12A8"/>
    <w:rsid w:val="00FF135F"/>
    <w:rsid w:val="00FF136B"/>
    <w:rsid w:val="00FF1642"/>
    <w:rsid w:val="00FF16B9"/>
    <w:rsid w:val="00FF1A3A"/>
    <w:rsid w:val="00FF1C79"/>
    <w:rsid w:val="00FF1EC7"/>
    <w:rsid w:val="00FF1FA0"/>
    <w:rsid w:val="00FF2068"/>
    <w:rsid w:val="00FF2118"/>
    <w:rsid w:val="00FF243B"/>
    <w:rsid w:val="00FF2644"/>
    <w:rsid w:val="00FF27DF"/>
    <w:rsid w:val="00FF2B66"/>
    <w:rsid w:val="00FF2D21"/>
    <w:rsid w:val="00FF2ED0"/>
    <w:rsid w:val="00FF2F12"/>
    <w:rsid w:val="00FF2F1C"/>
    <w:rsid w:val="00FF2FCD"/>
    <w:rsid w:val="00FF308E"/>
    <w:rsid w:val="00FF31AE"/>
    <w:rsid w:val="00FF32C2"/>
    <w:rsid w:val="00FF3383"/>
    <w:rsid w:val="00FF3401"/>
    <w:rsid w:val="00FF3542"/>
    <w:rsid w:val="00FF35B2"/>
    <w:rsid w:val="00FF3AC1"/>
    <w:rsid w:val="00FF3F4C"/>
    <w:rsid w:val="00FF3F9E"/>
    <w:rsid w:val="00FF400E"/>
    <w:rsid w:val="00FF4173"/>
    <w:rsid w:val="00FF41AC"/>
    <w:rsid w:val="00FF4286"/>
    <w:rsid w:val="00FF453D"/>
    <w:rsid w:val="00FF45D7"/>
    <w:rsid w:val="00FF4787"/>
    <w:rsid w:val="00FF4D22"/>
    <w:rsid w:val="00FF4EE4"/>
    <w:rsid w:val="00FF5101"/>
    <w:rsid w:val="00FF5215"/>
    <w:rsid w:val="00FF53A5"/>
    <w:rsid w:val="00FF54AB"/>
    <w:rsid w:val="00FF5524"/>
    <w:rsid w:val="00FF597E"/>
    <w:rsid w:val="00FF59A3"/>
    <w:rsid w:val="00FF5C3F"/>
    <w:rsid w:val="00FF5C7A"/>
    <w:rsid w:val="00FF5D1F"/>
    <w:rsid w:val="00FF61C4"/>
    <w:rsid w:val="00FF647B"/>
    <w:rsid w:val="00FF66D8"/>
    <w:rsid w:val="00FF6748"/>
    <w:rsid w:val="00FF67F5"/>
    <w:rsid w:val="00FF6A48"/>
    <w:rsid w:val="00FF6B2F"/>
    <w:rsid w:val="00FF6B51"/>
    <w:rsid w:val="00FF70D1"/>
    <w:rsid w:val="00FF7406"/>
    <w:rsid w:val="00FF742C"/>
    <w:rsid w:val="00FF7568"/>
    <w:rsid w:val="00FF75F6"/>
    <w:rsid w:val="00FF760C"/>
    <w:rsid w:val="00FF7790"/>
    <w:rsid w:val="00FF77E5"/>
    <w:rsid w:val="00FF7BB5"/>
    <w:rsid w:val="00FF7C2D"/>
  </w:rsids>
  <m:mathPr>
    <m:mathFont m:val="Cambria Math"/>
    <m:brkBin m:val="before"/>
    <m:brkBinSub m:val="--"/>
    <m:smallFrac m:val="0"/>
    <m:dispDef/>
    <m:lMargin m:val="0"/>
    <m:rMargin m:val="0"/>
    <m:defJc m:val="centerGroup"/>
    <m:wrapIndent m:val="1440"/>
    <m:intLim m:val="subSup"/>
    <m:naryLim m:val="undOvr"/>
  </m:mathPr>
  <w:themeFontLang w:val="lt-LT" w:bidi="lo-L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4b7e,#00233a"/>
    </o:shapedefaults>
    <o:shapelayout v:ext="edit">
      <o:idmap v:ext="edit" data="2"/>
    </o:shapelayout>
  </w:shapeDefaults>
  <w:decimalSymbol w:val=","/>
  <w:listSeparator w:val=";"/>
  <w14:docId w14:val="19BA65C6"/>
  <w15:docId w15:val="{F1227FD9-6C2D-4D68-A078-0A2D6E7FE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81B57"/>
  </w:style>
  <w:style w:type="paragraph" w:styleId="Antrat1">
    <w:name w:val="heading 1"/>
    <w:basedOn w:val="prastasis"/>
    <w:next w:val="prastasis"/>
    <w:link w:val="Antrat1Diagrama"/>
    <w:uiPriority w:val="9"/>
    <w:qFormat/>
    <w:rsid w:val="00681B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681B57"/>
    <w:pPr>
      <w:keepNext/>
      <w:keepLines/>
      <w:spacing w:before="200"/>
      <w:outlineLvl w:val="1"/>
    </w:pPr>
    <w:rPr>
      <w:rFonts w:ascii="Segoe UI" w:eastAsiaTheme="majorEastAsia" w:hAnsi="Segoe UI" w:cstheme="majorBidi"/>
      <w:bCs/>
      <w:color w:val="004B7E"/>
      <w:sz w:val="30"/>
      <w:szCs w:val="26"/>
    </w:rPr>
  </w:style>
  <w:style w:type="paragraph" w:styleId="Antrat3">
    <w:name w:val="heading 3"/>
    <w:basedOn w:val="prastasis"/>
    <w:next w:val="prastasis"/>
    <w:link w:val="Antrat3Diagrama"/>
    <w:uiPriority w:val="9"/>
    <w:unhideWhenUsed/>
    <w:qFormat/>
    <w:rsid w:val="00681B57"/>
    <w:pPr>
      <w:keepNext/>
      <w:keepLines/>
      <w:spacing w:before="20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qFormat/>
    <w:rsid w:val="00681B57"/>
    <w:pPr>
      <w:keepNext/>
      <w:spacing w:before="240" w:after="60"/>
      <w:outlineLvl w:val="3"/>
    </w:pPr>
    <w:rPr>
      <w:rFonts w:eastAsia="Times New Roman"/>
      <w:b/>
      <w:bCs/>
      <w:sz w:val="28"/>
      <w:szCs w:val="28"/>
      <w:lang w:val="en-US"/>
    </w:rPr>
  </w:style>
  <w:style w:type="paragraph" w:styleId="Antrat5">
    <w:name w:val="heading 5"/>
    <w:basedOn w:val="prastasis"/>
    <w:next w:val="prastasis"/>
    <w:link w:val="Antrat5Diagrama"/>
    <w:qFormat/>
    <w:rsid w:val="00681B57"/>
    <w:pPr>
      <w:spacing w:before="240" w:after="60"/>
      <w:outlineLvl w:val="4"/>
    </w:pPr>
    <w:rPr>
      <w:rFonts w:eastAsia="Times New Roman"/>
      <w:b/>
      <w:bCs/>
      <w:i/>
      <w:iCs/>
      <w:sz w:val="26"/>
      <w:szCs w:val="26"/>
      <w:lang w:val="en-US"/>
    </w:rPr>
  </w:style>
  <w:style w:type="paragraph" w:styleId="Antrat6">
    <w:name w:val="heading 6"/>
    <w:basedOn w:val="prastasis"/>
    <w:next w:val="prastasis"/>
    <w:link w:val="Antrat6Diagrama"/>
    <w:qFormat/>
    <w:rsid w:val="00681B57"/>
    <w:pPr>
      <w:spacing w:before="240" w:after="60"/>
      <w:outlineLvl w:val="5"/>
    </w:pPr>
    <w:rPr>
      <w:rFonts w:eastAsia="Times New Roman"/>
      <w:b/>
      <w:bCs/>
      <w:lang w:val="en-US"/>
    </w:rPr>
  </w:style>
  <w:style w:type="paragraph" w:styleId="Antrat7">
    <w:name w:val="heading 7"/>
    <w:basedOn w:val="prastasis"/>
    <w:next w:val="prastasis"/>
    <w:link w:val="Antrat7Diagrama"/>
    <w:qFormat/>
    <w:rsid w:val="00681B57"/>
    <w:pPr>
      <w:spacing w:before="240" w:after="60"/>
      <w:outlineLvl w:val="6"/>
    </w:pPr>
    <w:rPr>
      <w:rFonts w:eastAsia="Times New Roman"/>
      <w:sz w:val="24"/>
      <w:szCs w:val="24"/>
      <w:lang w:val="en-US"/>
    </w:rPr>
  </w:style>
  <w:style w:type="paragraph" w:styleId="Antrat8">
    <w:name w:val="heading 8"/>
    <w:basedOn w:val="prastasis"/>
    <w:next w:val="prastasis"/>
    <w:link w:val="Antrat8Diagrama"/>
    <w:qFormat/>
    <w:rsid w:val="00681B57"/>
    <w:pPr>
      <w:spacing w:before="240" w:after="60"/>
      <w:outlineLvl w:val="7"/>
    </w:pPr>
    <w:rPr>
      <w:rFonts w:eastAsia="Times New Roman"/>
      <w:i/>
      <w:iCs/>
      <w:sz w:val="24"/>
      <w:szCs w:val="24"/>
      <w:lang w:val="en-US"/>
    </w:rPr>
  </w:style>
  <w:style w:type="paragraph" w:styleId="Antrat9">
    <w:name w:val="heading 9"/>
    <w:basedOn w:val="prastasis"/>
    <w:next w:val="prastasis"/>
    <w:link w:val="Antrat9Diagrama"/>
    <w:qFormat/>
    <w:rsid w:val="00681B57"/>
    <w:pPr>
      <w:spacing w:before="240" w:after="60"/>
      <w:outlineLvl w:val="8"/>
    </w:pPr>
    <w:rPr>
      <w:rFonts w:ascii="Arial" w:eastAsia="Times New Roman" w:hAnsi="Arial" w:cs="Arial"/>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681B57"/>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basedOn w:val="Numatytasispastraiposriftas"/>
    <w:link w:val="Antrat2"/>
    <w:uiPriority w:val="9"/>
    <w:rsid w:val="00681B57"/>
    <w:rPr>
      <w:rFonts w:ascii="Segoe UI" w:eastAsiaTheme="majorEastAsia" w:hAnsi="Segoe UI" w:cstheme="majorBidi"/>
      <w:bCs/>
      <w:color w:val="004B7E"/>
      <w:sz w:val="30"/>
      <w:szCs w:val="26"/>
    </w:rPr>
  </w:style>
  <w:style w:type="character" w:customStyle="1" w:styleId="Antrat3Diagrama">
    <w:name w:val="Antraštė 3 Diagrama"/>
    <w:basedOn w:val="Numatytasispastraiposriftas"/>
    <w:link w:val="Antrat3"/>
    <w:uiPriority w:val="9"/>
    <w:rsid w:val="00681B57"/>
    <w:rPr>
      <w:rFonts w:asciiTheme="majorHAnsi" w:eastAsiaTheme="majorEastAsia" w:hAnsiTheme="majorHAnsi" w:cstheme="majorBidi"/>
      <w:b/>
      <w:bCs/>
      <w:color w:val="4F81BD" w:themeColor="accent1"/>
    </w:rPr>
  </w:style>
  <w:style w:type="character" w:customStyle="1" w:styleId="Antrat4Diagrama">
    <w:name w:val="Antraštė 4 Diagrama"/>
    <w:basedOn w:val="Numatytasispastraiposriftas"/>
    <w:link w:val="Antrat4"/>
    <w:rsid w:val="00681B57"/>
    <w:rPr>
      <w:rFonts w:eastAsia="Times New Roman"/>
      <w:b/>
      <w:bCs/>
      <w:sz w:val="28"/>
      <w:szCs w:val="28"/>
      <w:lang w:val="en-US"/>
    </w:rPr>
  </w:style>
  <w:style w:type="character" w:customStyle="1" w:styleId="Antrat5Diagrama">
    <w:name w:val="Antraštė 5 Diagrama"/>
    <w:basedOn w:val="Numatytasispastraiposriftas"/>
    <w:link w:val="Antrat5"/>
    <w:rsid w:val="00681B57"/>
    <w:rPr>
      <w:rFonts w:eastAsia="Times New Roman"/>
      <w:b/>
      <w:bCs/>
      <w:i/>
      <w:iCs/>
      <w:sz w:val="26"/>
      <w:szCs w:val="26"/>
      <w:lang w:val="en-US"/>
    </w:rPr>
  </w:style>
  <w:style w:type="character" w:customStyle="1" w:styleId="Antrat6Diagrama">
    <w:name w:val="Antraštė 6 Diagrama"/>
    <w:basedOn w:val="Numatytasispastraiposriftas"/>
    <w:link w:val="Antrat6"/>
    <w:rsid w:val="00681B57"/>
    <w:rPr>
      <w:rFonts w:eastAsia="Times New Roman"/>
      <w:b/>
      <w:bCs/>
      <w:lang w:val="en-US"/>
    </w:rPr>
  </w:style>
  <w:style w:type="character" w:customStyle="1" w:styleId="Antrat7Diagrama">
    <w:name w:val="Antraštė 7 Diagrama"/>
    <w:basedOn w:val="Numatytasispastraiposriftas"/>
    <w:link w:val="Antrat7"/>
    <w:rsid w:val="00681B57"/>
    <w:rPr>
      <w:rFonts w:eastAsia="Times New Roman"/>
      <w:sz w:val="24"/>
      <w:szCs w:val="24"/>
      <w:lang w:val="en-US"/>
    </w:rPr>
  </w:style>
  <w:style w:type="character" w:customStyle="1" w:styleId="Antrat8Diagrama">
    <w:name w:val="Antraštė 8 Diagrama"/>
    <w:basedOn w:val="Numatytasispastraiposriftas"/>
    <w:link w:val="Antrat8"/>
    <w:rsid w:val="00681B57"/>
    <w:rPr>
      <w:rFonts w:eastAsia="Times New Roman"/>
      <w:i/>
      <w:iCs/>
      <w:sz w:val="24"/>
      <w:szCs w:val="24"/>
      <w:lang w:val="en-US"/>
    </w:rPr>
  </w:style>
  <w:style w:type="character" w:customStyle="1" w:styleId="Antrat9Diagrama">
    <w:name w:val="Antraštė 9 Diagrama"/>
    <w:basedOn w:val="Numatytasispastraiposriftas"/>
    <w:link w:val="Antrat9"/>
    <w:rsid w:val="00681B57"/>
    <w:rPr>
      <w:rFonts w:ascii="Arial" w:eastAsia="Times New Roman" w:hAnsi="Arial" w:cs="Arial"/>
      <w:lang w:val="en-US"/>
    </w:rPr>
  </w:style>
  <w:style w:type="paragraph" w:styleId="Antrats">
    <w:name w:val="header"/>
    <w:basedOn w:val="prastasis"/>
    <w:link w:val="AntratsDiagrama"/>
    <w:uiPriority w:val="99"/>
    <w:unhideWhenUsed/>
    <w:rsid w:val="00681B57"/>
    <w:pPr>
      <w:tabs>
        <w:tab w:val="center" w:pos="4819"/>
        <w:tab w:val="right" w:pos="9638"/>
      </w:tabs>
    </w:pPr>
    <w:rPr>
      <w:color w:val="00244D"/>
    </w:rPr>
  </w:style>
  <w:style w:type="character" w:customStyle="1" w:styleId="AntratsDiagrama">
    <w:name w:val="Antraštės Diagrama"/>
    <w:basedOn w:val="Numatytasispastraiposriftas"/>
    <w:link w:val="Antrats"/>
    <w:uiPriority w:val="99"/>
    <w:rsid w:val="00681B57"/>
    <w:rPr>
      <w:color w:val="00244D"/>
    </w:rPr>
  </w:style>
  <w:style w:type="paragraph" w:styleId="Porat">
    <w:name w:val="footer"/>
    <w:basedOn w:val="prastasis"/>
    <w:link w:val="PoratDiagrama"/>
    <w:uiPriority w:val="99"/>
    <w:unhideWhenUsed/>
    <w:rsid w:val="00681B57"/>
    <w:pPr>
      <w:tabs>
        <w:tab w:val="center" w:pos="4819"/>
        <w:tab w:val="right" w:pos="9638"/>
      </w:tabs>
    </w:pPr>
  </w:style>
  <w:style w:type="character" w:customStyle="1" w:styleId="PoratDiagrama">
    <w:name w:val="Poraštė Diagrama"/>
    <w:basedOn w:val="Numatytasispastraiposriftas"/>
    <w:link w:val="Porat"/>
    <w:uiPriority w:val="99"/>
    <w:rsid w:val="00681B57"/>
  </w:style>
  <w:style w:type="paragraph" w:styleId="Pavadinimas">
    <w:name w:val="Title"/>
    <w:basedOn w:val="prastasis"/>
    <w:next w:val="prastasis"/>
    <w:link w:val="PavadinimasDiagrama"/>
    <w:uiPriority w:val="10"/>
    <w:qFormat/>
    <w:rsid w:val="00681B57"/>
    <w:rPr>
      <w:rFonts w:ascii="Segoe UI" w:hAnsi="Segoe UI"/>
    </w:rPr>
  </w:style>
  <w:style w:type="character" w:customStyle="1" w:styleId="PavadinimasDiagrama">
    <w:name w:val="Pavadinimas Diagrama"/>
    <w:basedOn w:val="Numatytasispastraiposriftas"/>
    <w:link w:val="Pavadinimas"/>
    <w:uiPriority w:val="10"/>
    <w:rsid w:val="00681B57"/>
    <w:rPr>
      <w:rFonts w:ascii="Segoe UI" w:hAnsi="Segoe UI"/>
    </w:rPr>
  </w:style>
  <w:style w:type="paragraph" w:customStyle="1" w:styleId="Ataskaitosdalis">
    <w:name w:val="Ataskaitos dalis"/>
    <w:basedOn w:val="Antrat1"/>
    <w:next w:val="Antrat1"/>
    <w:rsid w:val="00681B57"/>
    <w:pPr>
      <w:keepLines w:val="0"/>
      <w:pageBreakBefore/>
      <w:spacing w:before="360" w:after="480"/>
      <w:ind w:left="-1134"/>
    </w:pPr>
    <w:rPr>
      <w:rFonts w:ascii="Fira Sans Light" w:eastAsia="Times New Roman" w:hAnsi="Fira Sans Light" w:cs="Times New Roman"/>
      <w:b w:val="0"/>
      <w:bCs w:val="0"/>
      <w:caps/>
      <w:color w:val="192850"/>
      <w:spacing w:val="5"/>
      <w:kern w:val="28"/>
      <w:sz w:val="56"/>
      <w:szCs w:val="40"/>
    </w:rPr>
  </w:style>
  <w:style w:type="paragraph" w:styleId="Tekstoblokas">
    <w:name w:val="Block Text"/>
    <w:basedOn w:val="prastasis"/>
    <w:uiPriority w:val="99"/>
    <w:semiHidden/>
    <w:unhideWhenUsed/>
    <w:rsid w:val="00681B57"/>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i/>
      <w:iCs/>
      <w:color w:val="4F81BD" w:themeColor="accent1"/>
    </w:rPr>
  </w:style>
  <w:style w:type="paragraph" w:styleId="Puslapioinaostekstas">
    <w:name w:val="footnote text"/>
    <w:aliases w:val="Char1,Char,atask Puslapio išnašos tekstas,Footnote,Footnote Diagrama,Footnote Text Char Char,Footnote Char Char,Footnote Char,Footnote text,fn,Footnote Text Char1 Char Char2,Footnote Text OCR Char1 Char1 Char,Footnot,Ch, Char"/>
    <w:basedOn w:val="prastasis"/>
    <w:link w:val="PuslapioinaostekstasDiagrama"/>
    <w:uiPriority w:val="99"/>
    <w:qFormat/>
    <w:rsid w:val="00681B57"/>
    <w:pPr>
      <w:spacing w:before="40"/>
      <w:jc w:val="both"/>
    </w:pPr>
    <w:rPr>
      <w:rFonts w:ascii="Fira Sans Light" w:eastAsia="Times New Roman" w:hAnsi="Fira Sans Light"/>
      <w:color w:val="505050"/>
      <w:sz w:val="16"/>
    </w:rPr>
  </w:style>
  <w:style w:type="character" w:customStyle="1" w:styleId="PuslapioinaostekstasDiagrama">
    <w:name w:val="Puslapio išnašos tekstas Diagrama"/>
    <w:aliases w:val="Char1 Diagrama,Char Diagrama,atask Puslapio išnašos tekstas Diagrama,Footnote Diagrama1,Footnote Diagrama Diagrama,Footnote Text Char Char Diagrama,Footnote Char Char Diagrama,Footnote Char Diagrama,fn Diagrama"/>
    <w:basedOn w:val="Numatytasispastraiposriftas"/>
    <w:link w:val="Puslapioinaostekstas"/>
    <w:uiPriority w:val="99"/>
    <w:rsid w:val="00681B57"/>
    <w:rPr>
      <w:rFonts w:ascii="Fira Sans Light" w:eastAsia="Times New Roman" w:hAnsi="Fira Sans Light"/>
      <w:color w:val="505050"/>
      <w:sz w:val="16"/>
    </w:rPr>
  </w:style>
  <w:style w:type="character" w:styleId="Puslapioinaosnuoroda">
    <w:name w:val="footnote reference"/>
    <w:aliases w:val="Išnaša,Footnote symbol,BVI fnr,Footnote Reference Superscript,Footnote reference number,Times 10 Point,Exposant 3 Point,Ref,de nota al pie,note TESI,SUPERS,EN Footnote text,EN Footnote Reference,No,Footnote Reference"/>
    <w:basedOn w:val="PoratDiagrama"/>
    <w:uiPriority w:val="99"/>
    <w:rsid w:val="00681B57"/>
    <w:rPr>
      <w:rFonts w:ascii="Fira Sans Light" w:hAnsi="Fira Sans Light" w:cs="Segoe UI"/>
      <w:strike w:val="0"/>
      <w:dstrike w:val="0"/>
      <w:color w:val="auto"/>
      <w:sz w:val="20"/>
      <w:szCs w:val="16"/>
      <w:vertAlign w:val="superscript"/>
      <w:lang w:val="lt-LT"/>
    </w:rPr>
  </w:style>
  <w:style w:type="paragraph" w:styleId="Pagrindiniotekstotrauka">
    <w:name w:val="Body Text Indent"/>
    <w:basedOn w:val="prastasis"/>
    <w:link w:val="PagrindiniotekstotraukaDiagrama"/>
    <w:uiPriority w:val="99"/>
    <w:rsid w:val="00681B57"/>
    <w:pPr>
      <w:spacing w:after="120"/>
      <w:ind w:left="283"/>
    </w:pPr>
    <w:rPr>
      <w:rFonts w:eastAsia="Times New Roman"/>
      <w:sz w:val="24"/>
      <w:szCs w:val="24"/>
      <w:lang w:val="en-US"/>
    </w:rPr>
  </w:style>
  <w:style w:type="character" w:customStyle="1" w:styleId="PagrindiniotekstotraukaDiagrama">
    <w:name w:val="Pagrindinio teksto įtrauka Diagrama"/>
    <w:basedOn w:val="Numatytasispastraiposriftas"/>
    <w:link w:val="Pagrindiniotekstotrauka"/>
    <w:uiPriority w:val="99"/>
    <w:rsid w:val="00681B57"/>
    <w:rPr>
      <w:rFonts w:eastAsia="Times New Roman"/>
      <w:sz w:val="24"/>
      <w:szCs w:val="24"/>
      <w:lang w:val="en-US"/>
    </w:rPr>
  </w:style>
  <w:style w:type="paragraph" w:customStyle="1" w:styleId="Tekstas">
    <w:name w:val="Tekstas"/>
    <w:basedOn w:val="prastasis"/>
    <w:link w:val="TekstasDiagrama"/>
    <w:qFormat/>
    <w:rsid w:val="00681B57"/>
    <w:pPr>
      <w:spacing w:before="200" w:line="288" w:lineRule="auto"/>
      <w:jc w:val="both"/>
    </w:pPr>
    <w:rPr>
      <w:rFonts w:ascii="Fira Sans Light" w:hAnsi="Fira Sans Light" w:cs="Segoe UI"/>
      <w:color w:val="000000" w:themeColor="text1"/>
    </w:rPr>
  </w:style>
  <w:style w:type="character" w:customStyle="1" w:styleId="TekstasDiagrama">
    <w:name w:val="Tekstas Diagrama"/>
    <w:basedOn w:val="Numatytasispastraiposriftas"/>
    <w:link w:val="Tekstas"/>
    <w:rsid w:val="00681B57"/>
    <w:rPr>
      <w:rFonts w:ascii="Fira Sans Light" w:hAnsi="Fira Sans Light" w:cs="Segoe UI"/>
      <w:color w:val="000000" w:themeColor="text1"/>
    </w:rPr>
  </w:style>
  <w:style w:type="paragraph" w:customStyle="1" w:styleId="Hyperlink1">
    <w:name w:val="Hyperlink1"/>
    <w:basedOn w:val="prastasis"/>
    <w:rsid w:val="00681B57"/>
    <w:pPr>
      <w:suppressAutoHyphens/>
      <w:autoSpaceDE w:val="0"/>
      <w:autoSpaceDN w:val="0"/>
      <w:adjustRightInd w:val="0"/>
      <w:spacing w:line="298" w:lineRule="auto"/>
      <w:ind w:firstLine="312"/>
      <w:jc w:val="both"/>
      <w:textAlignment w:val="center"/>
    </w:pPr>
    <w:rPr>
      <w:rFonts w:eastAsia="Calibri"/>
      <w:color w:val="000000"/>
    </w:rPr>
  </w:style>
  <w:style w:type="paragraph" w:styleId="Sraopastraipa">
    <w:name w:val="List Paragraph"/>
    <w:aliases w:val="Numbering"/>
    <w:basedOn w:val="prastasis"/>
    <w:link w:val="SraopastraipaDiagrama"/>
    <w:uiPriority w:val="34"/>
    <w:qFormat/>
    <w:rsid w:val="00681B57"/>
    <w:pPr>
      <w:ind w:left="720"/>
      <w:contextualSpacing/>
    </w:pPr>
  </w:style>
  <w:style w:type="character" w:styleId="Grietas">
    <w:name w:val="Strong"/>
    <w:basedOn w:val="Numatytasispastraiposriftas"/>
    <w:uiPriority w:val="22"/>
    <w:qFormat/>
    <w:rsid w:val="00681B57"/>
    <w:rPr>
      <w:b/>
      <w:bCs/>
    </w:rPr>
  </w:style>
  <w:style w:type="paragraph" w:customStyle="1" w:styleId="1Antrat0">
    <w:name w:val="1. Antraštė"/>
    <w:basedOn w:val="Antrat2"/>
    <w:link w:val="1AntratDiagrama"/>
    <w:rsid w:val="00681B57"/>
    <w:pPr>
      <w:numPr>
        <w:numId w:val="9"/>
      </w:numPr>
      <w:spacing w:before="600" w:after="720" w:line="288" w:lineRule="auto"/>
      <w:ind w:left="0" w:hanging="567"/>
    </w:pPr>
    <w:rPr>
      <w:rFonts w:ascii="Fira Sans Book" w:hAnsi="Fira Sans Book" w:cs="Segoe UI"/>
      <w:caps/>
      <w:color w:val="3C6FA2"/>
    </w:rPr>
  </w:style>
  <w:style w:type="character" w:customStyle="1" w:styleId="1AntratDiagrama">
    <w:name w:val="1. Antraštė Diagrama"/>
    <w:basedOn w:val="Antrat1Diagrama"/>
    <w:link w:val="1Antrat0"/>
    <w:rsid w:val="00681B57"/>
    <w:rPr>
      <w:rFonts w:ascii="Fira Sans Book" w:eastAsiaTheme="majorEastAsia" w:hAnsi="Fira Sans Book" w:cs="Segoe UI"/>
      <w:b w:val="0"/>
      <w:bCs/>
      <w:caps/>
      <w:color w:val="3C6FA2"/>
      <w:sz w:val="30"/>
      <w:szCs w:val="26"/>
    </w:rPr>
  </w:style>
  <w:style w:type="paragraph" w:customStyle="1" w:styleId="11Antrat">
    <w:name w:val="1.1 Antraštė"/>
    <w:basedOn w:val="Antrat3"/>
    <w:link w:val="11AntratChar"/>
    <w:rsid w:val="00681B57"/>
    <w:pPr>
      <w:numPr>
        <w:ilvl w:val="1"/>
        <w:numId w:val="9"/>
      </w:numPr>
      <w:spacing w:before="360" w:after="360" w:line="288" w:lineRule="auto"/>
      <w:ind w:left="0" w:hanging="709"/>
    </w:pPr>
    <w:rPr>
      <w:rFonts w:ascii="Fira Sans Book" w:hAnsi="Fira Sans Book" w:cs="Segoe UI"/>
      <w:b w:val="0"/>
      <w:color w:val="3C6FA2"/>
      <w:sz w:val="26"/>
    </w:rPr>
  </w:style>
  <w:style w:type="character" w:customStyle="1" w:styleId="11AntratChar">
    <w:name w:val="1.1 Antraštė Char"/>
    <w:link w:val="11Antrat"/>
    <w:locked/>
    <w:rsid w:val="00681B57"/>
    <w:rPr>
      <w:rFonts w:ascii="Fira Sans Book" w:eastAsiaTheme="majorEastAsia" w:hAnsi="Fira Sans Book" w:cs="Segoe UI"/>
      <w:bCs/>
      <w:color w:val="3C6FA2"/>
      <w:sz w:val="26"/>
    </w:rPr>
  </w:style>
  <w:style w:type="paragraph" w:customStyle="1" w:styleId="111Antrat">
    <w:name w:val="1.1.1 Antraštė"/>
    <w:basedOn w:val="Antrat4"/>
    <w:link w:val="111AntratDiagrama"/>
    <w:rsid w:val="00681B57"/>
    <w:pPr>
      <w:numPr>
        <w:ilvl w:val="2"/>
        <w:numId w:val="9"/>
      </w:numPr>
      <w:spacing w:after="120" w:line="288" w:lineRule="auto"/>
      <w:ind w:left="0" w:hanging="851"/>
    </w:pPr>
    <w:rPr>
      <w:rFonts w:ascii="Fira Sans Book" w:hAnsi="Fira Sans Book" w:cs="Segoe UI"/>
      <w:b w:val="0"/>
      <w:color w:val="1469AA"/>
      <w:sz w:val="24"/>
    </w:rPr>
  </w:style>
  <w:style w:type="character" w:customStyle="1" w:styleId="111AntratDiagrama">
    <w:name w:val="1.1.1 Antraštė Diagrama"/>
    <w:basedOn w:val="11AntratChar"/>
    <w:link w:val="111Antrat"/>
    <w:rsid w:val="00681B57"/>
    <w:rPr>
      <w:rFonts w:ascii="Fira Sans Book" w:eastAsia="Times New Roman" w:hAnsi="Fira Sans Book" w:cs="Segoe UI"/>
      <w:bCs/>
      <w:color w:val="1469AA"/>
      <w:sz w:val="24"/>
      <w:szCs w:val="28"/>
      <w:lang w:val="en-US"/>
    </w:rPr>
  </w:style>
  <w:style w:type="paragraph" w:styleId="Debesliotekstas">
    <w:name w:val="Balloon Text"/>
    <w:basedOn w:val="prastasis"/>
    <w:link w:val="DebesliotekstasDiagrama"/>
    <w:uiPriority w:val="99"/>
    <w:semiHidden/>
    <w:unhideWhenUsed/>
    <w:rsid w:val="00681B57"/>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81B57"/>
    <w:rPr>
      <w:rFonts w:ascii="Tahoma" w:hAnsi="Tahoma" w:cs="Tahoma"/>
      <w:sz w:val="16"/>
      <w:szCs w:val="16"/>
    </w:rPr>
  </w:style>
  <w:style w:type="table" w:styleId="Lentelstinklelis">
    <w:name w:val="Table Grid"/>
    <w:basedOn w:val="prastojilentel"/>
    <w:uiPriority w:val="39"/>
    <w:rsid w:val="00681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prastasistekstas">
    <w:name w:val="Plain Text"/>
    <w:basedOn w:val="prastasis"/>
    <w:link w:val="PaprastasistekstasDiagrama"/>
    <w:uiPriority w:val="99"/>
    <w:unhideWhenUsed/>
    <w:rsid w:val="00681B57"/>
    <w:rPr>
      <w:rFonts w:ascii="Consolas" w:eastAsia="Calibri" w:hAnsi="Consolas"/>
      <w:sz w:val="21"/>
      <w:szCs w:val="21"/>
      <w:lang w:val="en-US"/>
    </w:rPr>
  </w:style>
  <w:style w:type="character" w:customStyle="1" w:styleId="PaprastasistekstasDiagrama">
    <w:name w:val="Paprastasis tekstas Diagrama"/>
    <w:basedOn w:val="Numatytasispastraiposriftas"/>
    <w:link w:val="Paprastasistekstas"/>
    <w:uiPriority w:val="99"/>
    <w:rsid w:val="00681B57"/>
    <w:rPr>
      <w:rFonts w:ascii="Consolas" w:eastAsia="Calibri" w:hAnsi="Consolas"/>
      <w:sz w:val="21"/>
      <w:szCs w:val="21"/>
      <w:lang w:val="en-US"/>
    </w:rPr>
  </w:style>
  <w:style w:type="paragraph" w:customStyle="1" w:styleId="Priedonuoroda">
    <w:name w:val="Priedo nuoroda"/>
    <w:basedOn w:val="Tekstas"/>
    <w:autoRedefine/>
    <w:rsid w:val="00681B57"/>
    <w:pPr>
      <w:jc w:val="center"/>
    </w:pPr>
    <w:rPr>
      <w:color w:val="004B7E"/>
      <w:sz w:val="26"/>
      <w:szCs w:val="26"/>
    </w:rPr>
  </w:style>
  <w:style w:type="character" w:styleId="Hipersaitas">
    <w:name w:val="Hyperlink"/>
    <w:basedOn w:val="Numatytasispastraiposriftas"/>
    <w:uiPriority w:val="99"/>
    <w:rsid w:val="00681B57"/>
    <w:rPr>
      <w:rFonts w:ascii="Fira Sans Book" w:hAnsi="Fira Sans Book"/>
      <w:noProof/>
      <w:color w:val="00244D"/>
      <w:u w:val="single"/>
    </w:rPr>
  </w:style>
  <w:style w:type="paragraph" w:customStyle="1" w:styleId="VAataskaitospavadinimas">
    <w:name w:val="VA ataskaitos pavadinimas"/>
    <w:basedOn w:val="Pavadinimas"/>
    <w:autoRedefine/>
    <w:rsid w:val="00681B57"/>
    <w:pPr>
      <w:spacing w:before="120" w:after="120" w:line="276" w:lineRule="auto"/>
    </w:pPr>
    <w:rPr>
      <w:rFonts w:eastAsia="Times New Roman" w:cs="Segoe UI"/>
      <w:bCs/>
      <w:caps/>
      <w:noProof/>
      <w:color w:val="004B7E"/>
      <w:sz w:val="16"/>
      <w:szCs w:val="16"/>
    </w:rPr>
  </w:style>
  <w:style w:type="paragraph" w:styleId="Turinys1">
    <w:name w:val="toc 1"/>
    <w:basedOn w:val="Tekstas"/>
    <w:next w:val="Ataskaitosdalis"/>
    <w:uiPriority w:val="39"/>
    <w:rsid w:val="00D7027D"/>
    <w:pPr>
      <w:tabs>
        <w:tab w:val="right" w:pos="7938"/>
      </w:tabs>
      <w:spacing w:line="240" w:lineRule="auto"/>
      <w:ind w:right="57"/>
      <w:jc w:val="left"/>
      <w:outlineLvl w:val="0"/>
    </w:pPr>
    <w:rPr>
      <w:bCs/>
      <w:caps/>
      <w:color w:val="auto"/>
    </w:rPr>
  </w:style>
  <w:style w:type="table" w:styleId="viesustinklelis5parykinimas">
    <w:name w:val="Light Grid Accent 5"/>
    <w:basedOn w:val="prastojilentel"/>
    <w:uiPriority w:val="62"/>
    <w:rsid w:val="00681B5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tilius1">
    <w:name w:val="Stilius1"/>
    <w:basedOn w:val="prastojilentel"/>
    <w:uiPriority w:val="99"/>
    <w:qFormat/>
    <w:rsid w:val="00681B57"/>
    <w:tblPr/>
  </w:style>
  <w:style w:type="character" w:styleId="Vietosrezervavimoenklotekstas">
    <w:name w:val="Placeholder Text"/>
    <w:basedOn w:val="Numatytasispastraiposriftas"/>
    <w:uiPriority w:val="99"/>
    <w:semiHidden/>
    <w:rsid w:val="00681B57"/>
    <w:rPr>
      <w:color w:val="808080"/>
    </w:rPr>
  </w:style>
  <w:style w:type="paragraph" w:styleId="Dokumentostruktra">
    <w:name w:val="Document Map"/>
    <w:basedOn w:val="prastasis"/>
    <w:link w:val="DokumentostruktraDiagrama"/>
    <w:uiPriority w:val="99"/>
    <w:semiHidden/>
    <w:unhideWhenUsed/>
    <w:rsid w:val="00681B57"/>
    <w:rPr>
      <w:rFonts w:ascii="Tahoma" w:hAnsi="Tahoma" w:cs="Tahoma"/>
      <w:sz w:val="16"/>
      <w:szCs w:val="16"/>
    </w:rPr>
  </w:style>
  <w:style w:type="character" w:customStyle="1" w:styleId="DokumentostruktraDiagrama">
    <w:name w:val="Dokumento struktūra Diagrama"/>
    <w:basedOn w:val="Numatytasispastraiposriftas"/>
    <w:link w:val="Dokumentostruktra"/>
    <w:uiPriority w:val="99"/>
    <w:semiHidden/>
    <w:rsid w:val="00681B57"/>
    <w:rPr>
      <w:rFonts w:ascii="Tahoma" w:hAnsi="Tahoma" w:cs="Tahoma"/>
      <w:sz w:val="16"/>
      <w:szCs w:val="16"/>
    </w:rPr>
  </w:style>
  <w:style w:type="character" w:styleId="Puslapionumeris">
    <w:name w:val="page number"/>
    <w:basedOn w:val="Numatytasispastraiposriftas"/>
    <w:rsid w:val="00681B57"/>
  </w:style>
  <w:style w:type="table" w:customStyle="1" w:styleId="viesusspalvinimas1parykinimas1">
    <w:name w:val="Šviesus spalvinimas – 1 paryškinimas1"/>
    <w:basedOn w:val="prastojilentel"/>
    <w:uiPriority w:val="60"/>
    <w:rsid w:val="00681B5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urinys2">
    <w:name w:val="toc 2"/>
    <w:basedOn w:val="Tekstas"/>
    <w:next w:val="1Antrat0"/>
    <w:uiPriority w:val="39"/>
    <w:unhideWhenUsed/>
    <w:qFormat/>
    <w:rsid w:val="00D7027D"/>
    <w:pPr>
      <w:tabs>
        <w:tab w:val="left" w:pos="397"/>
      </w:tabs>
      <w:spacing w:line="240" w:lineRule="auto"/>
      <w:ind w:left="397" w:hanging="397"/>
    </w:pPr>
  </w:style>
  <w:style w:type="paragraph" w:styleId="Turinys3">
    <w:name w:val="toc 3"/>
    <w:basedOn w:val="Tekstas"/>
    <w:next w:val="11Antrat"/>
    <w:uiPriority w:val="39"/>
    <w:unhideWhenUsed/>
    <w:rsid w:val="00681B57"/>
    <w:pPr>
      <w:tabs>
        <w:tab w:val="left" w:pos="851"/>
        <w:tab w:val="right" w:pos="7938"/>
      </w:tabs>
      <w:spacing w:line="240" w:lineRule="auto"/>
      <w:ind w:left="738" w:right="57" w:hanging="454"/>
      <w:jc w:val="left"/>
      <w:outlineLvl w:val="1"/>
    </w:pPr>
    <w:rPr>
      <w:noProof/>
      <w:color w:val="auto"/>
    </w:rPr>
  </w:style>
  <w:style w:type="paragraph" w:customStyle="1" w:styleId="Pavyzdys">
    <w:name w:val="Pavyzdys"/>
    <w:basedOn w:val="prastasis"/>
    <w:qFormat/>
    <w:rsid w:val="00681B57"/>
    <w:pPr>
      <w:spacing w:before="60" w:after="180" w:line="288" w:lineRule="auto"/>
    </w:pPr>
    <w:rPr>
      <w:rFonts w:ascii="Fira Sans Book" w:hAnsi="Fira Sans Book"/>
      <w:sz w:val="16"/>
    </w:rPr>
  </w:style>
  <w:style w:type="character" w:customStyle="1" w:styleId="A11">
    <w:name w:val="A11"/>
    <w:uiPriority w:val="99"/>
    <w:rsid w:val="00681B57"/>
    <w:rPr>
      <w:rFonts w:cs="HelveticaNeueLT Std"/>
      <w:b/>
      <w:bCs/>
      <w:color w:val="000000"/>
      <w:sz w:val="20"/>
      <w:szCs w:val="20"/>
    </w:rPr>
  </w:style>
  <w:style w:type="table" w:styleId="viesusspalvinimas2parykinimas">
    <w:name w:val="Light Shading Accent 2"/>
    <w:basedOn w:val="prastojilentel"/>
    <w:uiPriority w:val="60"/>
    <w:rsid w:val="00681B5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ntrat">
    <w:name w:val="caption"/>
    <w:basedOn w:val="prastasis"/>
    <w:next w:val="prastasis"/>
    <w:uiPriority w:val="35"/>
    <w:unhideWhenUsed/>
    <w:qFormat/>
    <w:rsid w:val="00681B57"/>
    <w:rPr>
      <w:b/>
      <w:bCs/>
      <w:color w:val="4F81BD" w:themeColor="accent1"/>
      <w:sz w:val="18"/>
      <w:szCs w:val="18"/>
    </w:rPr>
  </w:style>
  <w:style w:type="table" w:customStyle="1" w:styleId="TableStyle1">
    <w:name w:val="TableStyle 1"/>
    <w:basedOn w:val="prastojilentel"/>
    <w:rsid w:val="00681B57"/>
    <w:tblPr>
      <w:tblBorders>
        <w:top w:val="single" w:sz="2" w:space="0" w:color="auto"/>
        <w:left w:val="single" w:sz="2" w:space="0" w:color="auto"/>
        <w:bottom w:val="single" w:sz="2" w:space="0" w:color="auto"/>
        <w:right w:val="single" w:sz="2" w:space="0" w:color="auto"/>
      </w:tblBorders>
    </w:tblPr>
    <w:tcPr>
      <w:shd w:val="clear" w:color="auto" w:fill="auto"/>
    </w:tcPr>
    <w:tblStylePr w:type="firstRow">
      <w:tblPr/>
      <w:tcPr>
        <w:tcBorders>
          <w:top w:val="nil"/>
          <w:left w:val="nil"/>
          <w:bottom w:val="double" w:sz="4" w:space="0" w:color="auto"/>
          <w:right w:val="nil"/>
          <w:insideH w:val="nil"/>
          <w:insideV w:val="nil"/>
        </w:tcBorders>
      </w:tcPr>
    </w:tblStylePr>
    <w:tblStylePr w:type="lastRow">
      <w:tblPr/>
      <w:tcPr>
        <w:tcBorders>
          <w:top w:val="nil"/>
          <w:left w:val="nil"/>
          <w:bottom w:val="nil"/>
          <w:right w:val="nil"/>
          <w:insideH w:val="nil"/>
          <w:insideV w:val="nil"/>
        </w:tcBorders>
        <w:shd w:val="clear" w:color="auto" w:fill="E0E0E0"/>
      </w:tcPr>
    </w:tblStylePr>
    <w:tblStylePr w:type="lastCol">
      <w:tblPr/>
      <w:tcPr>
        <w:tcBorders>
          <w:top w:val="nil"/>
          <w:left w:val="double" w:sz="4" w:space="0" w:color="auto"/>
          <w:bottom w:val="nil"/>
          <w:right w:val="nil"/>
          <w:insideH w:val="nil"/>
          <w:insideV w:val="nil"/>
        </w:tcBorders>
      </w:tcPr>
    </w:tblStylePr>
  </w:style>
  <w:style w:type="paragraph" w:customStyle="1" w:styleId="Lentelespavadinimas">
    <w:name w:val="Lenteles pavadinimas"/>
    <w:basedOn w:val="Tekstas"/>
    <w:qFormat/>
    <w:rsid w:val="00681B57"/>
    <w:pPr>
      <w:numPr>
        <w:numId w:val="7"/>
      </w:numPr>
      <w:tabs>
        <w:tab w:val="left" w:pos="907"/>
      </w:tabs>
      <w:spacing w:before="60" w:after="240"/>
      <w:ind w:left="357" w:hanging="357"/>
      <w:jc w:val="left"/>
    </w:pPr>
    <w:rPr>
      <w:rFonts w:ascii="Fira Sans Book" w:hAnsi="Fira Sans Book"/>
      <w:color w:val="000000"/>
      <w:sz w:val="16"/>
    </w:rPr>
  </w:style>
  <w:style w:type="table" w:customStyle="1" w:styleId="Lentelekaip">
    <w:name w:val="Lentele_kaip"/>
    <w:basedOn w:val="prastojilentel"/>
    <w:uiPriority w:val="99"/>
    <w:rsid w:val="00681B57"/>
    <w:rPr>
      <w:rFonts w:ascii="Segoe UI" w:hAnsi="Segoe UI"/>
    </w:rPr>
    <w:tblPr/>
  </w:style>
  <w:style w:type="table" w:styleId="viesussraas3parykinimas">
    <w:name w:val="Light List Accent 3"/>
    <w:basedOn w:val="prastojilentel"/>
    <w:uiPriority w:val="61"/>
    <w:rsid w:val="00681B5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viesusisspalvinimas1">
    <w:name w:val="Šviesusis spalvinimas1"/>
    <w:basedOn w:val="prastojilentel"/>
    <w:uiPriority w:val="60"/>
    <w:rsid w:val="00681B5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viesussraas1">
    <w:name w:val="Šviesus sąrašas1"/>
    <w:basedOn w:val="prastojilentel"/>
    <w:uiPriority w:val="61"/>
    <w:rsid w:val="00681B5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iesustinklelis4parykinimas">
    <w:name w:val="Light Grid Accent 4"/>
    <w:basedOn w:val="prastojilentel"/>
    <w:uiPriority w:val="62"/>
    <w:rsid w:val="00681B5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viesussraas4parykinimas">
    <w:name w:val="Light List Accent 4"/>
    <w:basedOn w:val="prastojilentel"/>
    <w:uiPriority w:val="61"/>
    <w:rsid w:val="00681B5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Style1">
    <w:name w:val="Style1"/>
    <w:basedOn w:val="prastojilentel"/>
    <w:uiPriority w:val="99"/>
    <w:rsid w:val="00681B57"/>
    <w:tblPr/>
  </w:style>
  <w:style w:type="table" w:customStyle="1" w:styleId="Lentele1">
    <w:name w:val="Lentele_1"/>
    <w:basedOn w:val="prastojilentel"/>
    <w:uiPriority w:val="99"/>
    <w:rsid w:val="00681B57"/>
    <w:pPr>
      <w:jc w:val="center"/>
    </w:pPr>
    <w:rPr>
      <w:rFonts w:ascii="Segoe UI" w:hAnsi="Segoe UI"/>
    </w:rPr>
    <w:tblPr>
      <w:tblBorders>
        <w:top w:val="single" w:sz="4" w:space="0" w:color="004C7E"/>
        <w:bottom w:val="single" w:sz="4" w:space="0" w:color="004C7E"/>
        <w:insideH w:val="single" w:sz="4" w:space="0" w:color="004C7E"/>
        <w:insideV w:val="single" w:sz="4" w:space="0" w:color="004C7E"/>
      </w:tblBorders>
    </w:tblPr>
    <w:tcPr>
      <w:shd w:val="clear" w:color="auto" w:fill="FFFFFF" w:themeFill="background1"/>
    </w:tcPr>
    <w:tblStylePr w:type="firstRow">
      <w:pPr>
        <w:wordWrap/>
        <w:jc w:val="left"/>
        <w:outlineLvl w:val="9"/>
      </w:pPr>
      <w:rPr>
        <w:rFonts w:ascii="Segoe UI" w:hAnsi="Segoe UI"/>
        <w:b w:val="0"/>
        <w:color w:val="auto"/>
        <w:sz w:val="20"/>
      </w:rPr>
      <w:tblPr/>
      <w:tcPr>
        <w:tcBorders>
          <w:top w:val="nil"/>
          <w:left w:val="nil"/>
          <w:bottom w:val="nil"/>
          <w:right w:val="nil"/>
          <w:insideH w:val="nil"/>
          <w:insideV w:val="nil"/>
          <w:tl2br w:val="nil"/>
          <w:tr2bl w:val="nil"/>
        </w:tcBorders>
        <w:shd w:val="clear" w:color="auto" w:fill="DAEEF3"/>
      </w:tcPr>
    </w:tblStylePr>
    <w:tblStylePr w:type="lastRow">
      <w:rPr>
        <w:rFonts w:ascii="Segoe UI" w:hAnsi="Segoe UI"/>
        <w:sz w:val="20"/>
      </w:rPr>
      <w:tblPr/>
      <w:tcPr>
        <w:tcBorders>
          <w:top w:val="single" w:sz="4" w:space="0" w:color="004C7E"/>
          <w:left w:val="nil"/>
          <w:bottom w:val="single" w:sz="4" w:space="0" w:color="004C7E"/>
          <w:right w:val="nil"/>
          <w:insideH w:val="single" w:sz="4" w:space="0" w:color="004C7E"/>
          <w:insideV w:val="single" w:sz="4" w:space="0" w:color="004C7E"/>
        </w:tcBorders>
        <w:shd w:val="clear" w:color="auto" w:fill="auto"/>
      </w:tcPr>
    </w:tblStylePr>
    <w:tblStylePr w:type="firstCol">
      <w:pPr>
        <w:wordWrap/>
        <w:jc w:val="left"/>
      </w:pPr>
      <w:rPr>
        <w:rFonts w:ascii="Segoe UI" w:hAnsi="Segoe UI"/>
        <w:sz w:val="20"/>
      </w:rPr>
    </w:tblStylePr>
    <w:tblStylePr w:type="nwCell">
      <w:rPr>
        <w:rFonts w:ascii="Segoe UI" w:hAnsi="Segoe UI"/>
        <w:b/>
        <w:sz w:val="20"/>
      </w:rPr>
    </w:tblStylePr>
    <w:tblStylePr w:type="swCell">
      <w:rPr>
        <w:rFonts w:ascii="Segoe UI" w:hAnsi="Segoe UI"/>
      </w:rPr>
      <w:tblPr/>
      <w:tcPr>
        <w:tcBorders>
          <w:top w:val="single" w:sz="4" w:space="0" w:color="004C7E"/>
          <w:left w:val="single" w:sz="4" w:space="0" w:color="004C7E"/>
          <w:bottom w:val="single" w:sz="4" w:space="0" w:color="004C7E"/>
          <w:right w:val="single" w:sz="4" w:space="0" w:color="004C7E"/>
          <w:insideH w:val="single" w:sz="4" w:space="0" w:color="004C7E"/>
          <w:insideV w:val="single" w:sz="4" w:space="0" w:color="004C7E"/>
          <w:tl2br w:val="nil"/>
          <w:tr2bl w:val="nil"/>
        </w:tcBorders>
        <w:shd w:val="clear" w:color="auto" w:fill="auto"/>
      </w:tcPr>
    </w:tblStylePr>
  </w:style>
  <w:style w:type="paragraph" w:styleId="Turinys4">
    <w:name w:val="toc 4"/>
    <w:basedOn w:val="Tekstas"/>
    <w:next w:val="111Antrat"/>
    <w:uiPriority w:val="39"/>
    <w:unhideWhenUsed/>
    <w:rsid w:val="00D7027D"/>
    <w:pPr>
      <w:tabs>
        <w:tab w:val="left" w:pos="1588"/>
        <w:tab w:val="right" w:pos="7938"/>
      </w:tabs>
      <w:spacing w:line="240" w:lineRule="auto"/>
      <w:ind w:left="1361" w:right="57" w:hanging="624"/>
      <w:jc w:val="left"/>
      <w:outlineLvl w:val="2"/>
    </w:pPr>
    <w:rPr>
      <w:noProof/>
    </w:rPr>
  </w:style>
  <w:style w:type="paragraph" w:styleId="Turinys5">
    <w:name w:val="toc 5"/>
    <w:basedOn w:val="Tekstas"/>
    <w:next w:val="1111Antraste"/>
    <w:uiPriority w:val="39"/>
    <w:unhideWhenUsed/>
    <w:rsid w:val="00D7027D"/>
    <w:pPr>
      <w:tabs>
        <w:tab w:val="left" w:pos="2126"/>
        <w:tab w:val="right" w:pos="7938"/>
        <w:tab w:val="right" w:pos="8505"/>
      </w:tabs>
      <w:spacing w:line="240" w:lineRule="auto"/>
      <w:ind w:left="2098" w:right="57" w:hanging="737"/>
      <w:jc w:val="left"/>
      <w:outlineLvl w:val="3"/>
    </w:pPr>
    <w:rPr>
      <w:color w:val="auto"/>
    </w:rPr>
  </w:style>
  <w:style w:type="paragraph" w:customStyle="1" w:styleId="Priedopavadinimas">
    <w:name w:val="Priedo_pavadinimas"/>
    <w:basedOn w:val="Tekstas"/>
    <w:qFormat/>
    <w:rsid w:val="00681B57"/>
    <w:pPr>
      <w:spacing w:before="240" w:after="240"/>
      <w:jc w:val="left"/>
    </w:pPr>
    <w:rPr>
      <w:rFonts w:ascii="Fira Sans Book" w:hAnsi="Fira Sans Book"/>
      <w:color w:val="3C6FA2"/>
      <w:sz w:val="26"/>
    </w:rPr>
  </w:style>
  <w:style w:type="paragraph" w:styleId="Turinys6">
    <w:name w:val="toc 6"/>
    <w:basedOn w:val="Tekstas"/>
    <w:next w:val="Priedopavadinimas"/>
    <w:autoRedefine/>
    <w:uiPriority w:val="39"/>
    <w:unhideWhenUsed/>
    <w:rsid w:val="00D7027D"/>
    <w:pPr>
      <w:numPr>
        <w:numId w:val="62"/>
      </w:numPr>
      <w:tabs>
        <w:tab w:val="left" w:pos="1418"/>
        <w:tab w:val="right" w:pos="7938"/>
      </w:tabs>
      <w:spacing w:line="240" w:lineRule="auto"/>
      <w:ind w:left="1418" w:right="57" w:hanging="1134"/>
      <w:jc w:val="left"/>
    </w:pPr>
  </w:style>
  <w:style w:type="paragraph" w:styleId="Turinys7">
    <w:name w:val="toc 7"/>
    <w:basedOn w:val="prastasis"/>
    <w:next w:val="prastasis"/>
    <w:autoRedefine/>
    <w:uiPriority w:val="39"/>
    <w:semiHidden/>
    <w:unhideWhenUsed/>
    <w:rsid w:val="00681B57"/>
    <w:pPr>
      <w:spacing w:after="100"/>
      <w:ind w:left="1320"/>
    </w:pPr>
  </w:style>
  <w:style w:type="paragraph" w:styleId="Turinys8">
    <w:name w:val="toc 8"/>
    <w:basedOn w:val="prastasis"/>
    <w:next w:val="prastasis"/>
    <w:autoRedefine/>
    <w:uiPriority w:val="39"/>
    <w:semiHidden/>
    <w:unhideWhenUsed/>
    <w:rsid w:val="00681B57"/>
    <w:pPr>
      <w:spacing w:after="100"/>
      <w:ind w:left="1540"/>
    </w:pPr>
  </w:style>
  <w:style w:type="paragraph" w:styleId="Turinys9">
    <w:name w:val="toc 9"/>
    <w:basedOn w:val="prastasis"/>
    <w:next w:val="prastasis"/>
    <w:autoRedefine/>
    <w:uiPriority w:val="39"/>
    <w:semiHidden/>
    <w:unhideWhenUsed/>
    <w:rsid w:val="00681B57"/>
    <w:pPr>
      <w:spacing w:after="100"/>
      <w:ind w:left="1760"/>
    </w:pPr>
  </w:style>
  <w:style w:type="paragraph" w:styleId="Turinioantrat">
    <w:name w:val="TOC Heading"/>
    <w:basedOn w:val="Antrat1"/>
    <w:next w:val="prastasis"/>
    <w:uiPriority w:val="39"/>
    <w:semiHidden/>
    <w:unhideWhenUsed/>
    <w:qFormat/>
    <w:rsid w:val="00681B57"/>
    <w:pPr>
      <w:outlineLvl w:val="9"/>
    </w:pPr>
    <w:rPr>
      <w:lang w:val="en-US" w:eastAsia="ja-JP"/>
    </w:rPr>
  </w:style>
  <w:style w:type="paragraph" w:customStyle="1" w:styleId="Paveiksliukopavadinimas">
    <w:name w:val="Paveiksliuko pavadinimas"/>
    <w:basedOn w:val="Tekstas"/>
    <w:qFormat/>
    <w:rsid w:val="00681B57"/>
    <w:pPr>
      <w:keepNext/>
      <w:numPr>
        <w:numId w:val="6"/>
      </w:numPr>
      <w:tabs>
        <w:tab w:val="left" w:pos="600"/>
        <w:tab w:val="left" w:pos="690"/>
      </w:tabs>
      <w:spacing w:before="60" w:after="240"/>
      <w:ind w:left="567" w:hanging="567"/>
      <w:jc w:val="left"/>
    </w:pPr>
    <w:rPr>
      <w:rFonts w:ascii="Fira Sans Book" w:hAnsi="Fira Sans Book"/>
      <w:color w:val="auto"/>
      <w:sz w:val="16"/>
    </w:rPr>
  </w:style>
  <w:style w:type="paragraph" w:customStyle="1" w:styleId="Default">
    <w:name w:val="Default"/>
    <w:rsid w:val="00681B57"/>
    <w:pPr>
      <w:autoSpaceDE w:val="0"/>
      <w:autoSpaceDN w:val="0"/>
      <w:adjustRightInd w:val="0"/>
    </w:pPr>
    <w:rPr>
      <w:rFonts w:eastAsia="Times New Roman"/>
      <w:color w:val="000000"/>
      <w:sz w:val="24"/>
      <w:szCs w:val="24"/>
      <w:lang w:val="en-US" w:eastAsia="en-US"/>
    </w:rPr>
  </w:style>
  <w:style w:type="paragraph" w:customStyle="1" w:styleId="Punktas1">
    <w:name w:val="Punktas_1"/>
    <w:basedOn w:val="Tekstas"/>
    <w:qFormat/>
    <w:rsid w:val="00681B57"/>
    <w:pPr>
      <w:numPr>
        <w:numId w:val="1"/>
      </w:numPr>
      <w:spacing w:before="120"/>
      <w:ind w:left="397" w:hanging="397"/>
    </w:pPr>
    <w:rPr>
      <w:color w:val="000000"/>
    </w:rPr>
  </w:style>
  <w:style w:type="paragraph" w:customStyle="1" w:styleId="Punktas2">
    <w:name w:val="Punktas_2"/>
    <w:basedOn w:val="Tekstas"/>
    <w:qFormat/>
    <w:rsid w:val="00CC0633"/>
    <w:pPr>
      <w:numPr>
        <w:numId w:val="2"/>
      </w:numPr>
      <w:spacing w:before="120"/>
      <w:ind w:left="714" w:hanging="357"/>
    </w:pPr>
  </w:style>
  <w:style w:type="paragraph" w:customStyle="1" w:styleId="Numeravimasnaujas">
    <w:name w:val="Numeravimas_naujas"/>
    <w:basedOn w:val="Tekstas"/>
    <w:qFormat/>
    <w:rsid w:val="00681B57"/>
    <w:pPr>
      <w:numPr>
        <w:numId w:val="5"/>
      </w:numPr>
      <w:ind w:left="284" w:hanging="284"/>
    </w:pPr>
    <w:rPr>
      <w:color w:val="000000"/>
    </w:rPr>
  </w:style>
  <w:style w:type="paragraph" w:customStyle="1" w:styleId="Numeravimasnaujas11">
    <w:name w:val="Numeravimas_naujas_1_1"/>
    <w:basedOn w:val="Numeravimasnaujas"/>
    <w:qFormat/>
    <w:rsid w:val="00681B57"/>
    <w:pPr>
      <w:numPr>
        <w:ilvl w:val="1"/>
      </w:numPr>
      <w:tabs>
        <w:tab w:val="left" w:pos="284"/>
      </w:tabs>
      <w:ind w:left="681" w:hanging="397"/>
    </w:pPr>
  </w:style>
  <w:style w:type="paragraph" w:customStyle="1" w:styleId="Numeravimas111">
    <w:name w:val="Numeravimas_1_1_1"/>
    <w:basedOn w:val="Tekstas"/>
    <w:qFormat/>
    <w:rsid w:val="00681B57"/>
    <w:pPr>
      <w:numPr>
        <w:ilvl w:val="2"/>
        <w:numId w:val="4"/>
      </w:numPr>
      <w:tabs>
        <w:tab w:val="left" w:pos="284"/>
      </w:tabs>
      <w:spacing w:before="0"/>
      <w:outlineLvl w:val="2"/>
    </w:pPr>
  </w:style>
  <w:style w:type="paragraph" w:customStyle="1" w:styleId="Priedonr">
    <w:name w:val="Priedo_nr"/>
    <w:basedOn w:val="Tekstas"/>
    <w:qFormat/>
    <w:rsid w:val="00681B57"/>
    <w:pPr>
      <w:numPr>
        <w:numId w:val="3"/>
      </w:numPr>
      <w:spacing w:before="0" w:line="276" w:lineRule="auto"/>
      <w:ind w:left="5102" w:firstLine="0"/>
    </w:pPr>
  </w:style>
  <w:style w:type="paragraph" w:customStyle="1" w:styleId="Isnasostekstas">
    <w:name w:val="Isnasos_tekstas"/>
    <w:basedOn w:val="Puslapioinaostekstas"/>
    <w:qFormat/>
    <w:rsid w:val="00681B57"/>
    <w:rPr>
      <w:sz w:val="18"/>
      <w:szCs w:val="18"/>
    </w:rPr>
  </w:style>
  <w:style w:type="paragraph" w:customStyle="1" w:styleId="Tekstaslentelje1">
    <w:name w:val="Tekstas lentelėje 1"/>
    <w:basedOn w:val="Tekstas"/>
    <w:link w:val="Tekstaslentelje1Diagrama"/>
    <w:rsid w:val="00681B57"/>
    <w:pPr>
      <w:tabs>
        <w:tab w:val="left" w:pos="1825"/>
      </w:tabs>
      <w:spacing w:before="40" w:after="40"/>
    </w:pPr>
    <w:rPr>
      <w:rFonts w:ascii="Times New Roman" w:eastAsia="Times New Roman" w:hAnsi="Times New Roman" w:cs="Times New Roman"/>
      <w:color w:val="auto"/>
    </w:rPr>
  </w:style>
  <w:style w:type="table" w:customStyle="1" w:styleId="Lentelepriedas">
    <w:name w:val="Lentele_priedas"/>
    <w:basedOn w:val="prastojilentel"/>
    <w:uiPriority w:val="99"/>
    <w:qFormat/>
    <w:rsid w:val="00681B57"/>
    <w:rPr>
      <w:rFonts w:ascii="Segoe UI" w:hAnsi="Segoe UI"/>
      <w:color w:val="000000"/>
      <w:sz w:val="16"/>
    </w:rPr>
    <w:tblPr>
      <w:tblBorders>
        <w:top w:val="single" w:sz="4" w:space="0" w:color="004B7E"/>
        <w:left w:val="single" w:sz="4" w:space="0" w:color="004B7E"/>
        <w:bottom w:val="single" w:sz="4" w:space="0" w:color="004B7E"/>
        <w:right w:val="single" w:sz="4" w:space="0" w:color="004B7E"/>
        <w:insideH w:val="single" w:sz="4" w:space="0" w:color="004B7E"/>
        <w:insideV w:val="single" w:sz="4" w:space="0" w:color="004B7E"/>
      </w:tblBorders>
    </w:tblPr>
    <w:tcPr>
      <w:shd w:val="clear" w:color="auto" w:fill="FFFFFF" w:themeFill="background1"/>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outlineLvl w:val="9"/>
      </w:pPr>
      <w:rPr>
        <w:rFonts w:ascii="Segoe UI" w:hAnsi="Segoe UI"/>
        <w:b w:val="0"/>
        <w:i w:val="0"/>
        <w:color w:val="004B7E"/>
        <w:sz w:val="16"/>
      </w:rPr>
      <w:tblPr/>
      <w:tcPr>
        <w:tcBorders>
          <w:top w:val="single" w:sz="4" w:space="0" w:color="004B7E"/>
          <w:left w:val="single" w:sz="4" w:space="0" w:color="004B7E"/>
          <w:bottom w:val="single" w:sz="4" w:space="0" w:color="004B7E"/>
          <w:right w:val="single" w:sz="4" w:space="0" w:color="004B7E"/>
          <w:insideH w:val="nil"/>
          <w:insideV w:val="single" w:sz="4" w:space="0" w:color="004B7E"/>
          <w:tl2br w:val="nil"/>
          <w:tr2bl w:val="nil"/>
        </w:tcBorders>
      </w:tcPr>
    </w:tblStylePr>
  </w:style>
  <w:style w:type="character" w:customStyle="1" w:styleId="1AntratChar">
    <w:name w:val="1. Antraštė Char"/>
    <w:basedOn w:val="Antrat1Diagrama"/>
    <w:rsid w:val="00681B57"/>
    <w:rPr>
      <w:rFonts w:ascii="Segoe UI" w:eastAsiaTheme="majorEastAsia" w:hAnsi="Segoe UI" w:cs="Segoe UI"/>
      <w:b w:val="0"/>
      <w:bCs/>
      <w:caps/>
      <w:color w:val="004B7E"/>
      <w:sz w:val="30"/>
      <w:szCs w:val="26"/>
    </w:rPr>
  </w:style>
  <w:style w:type="character" w:styleId="Perirtashipersaitas">
    <w:name w:val="FollowedHyperlink"/>
    <w:basedOn w:val="Numatytasispastraiposriftas"/>
    <w:uiPriority w:val="99"/>
    <w:semiHidden/>
    <w:unhideWhenUsed/>
    <w:rsid w:val="00681B57"/>
    <w:rPr>
      <w:color w:val="800080" w:themeColor="followedHyperlink"/>
      <w:u w:val="single"/>
    </w:rPr>
  </w:style>
  <w:style w:type="paragraph" w:customStyle="1" w:styleId="Pavyzdziostilius">
    <w:name w:val="Pavyzdzio_stilius"/>
    <w:basedOn w:val="Tekstas"/>
    <w:qFormat/>
    <w:rsid w:val="00681B57"/>
    <w:pPr>
      <w:spacing w:before="60" w:after="180"/>
    </w:pPr>
    <w:rPr>
      <w:rFonts w:ascii="Fira Sans Book" w:hAnsi="Fira Sans Book"/>
      <w:sz w:val="16"/>
    </w:rPr>
  </w:style>
  <w:style w:type="table" w:customStyle="1" w:styleId="lentelemano">
    <w:name w:val="lentele_mano"/>
    <w:basedOn w:val="prastojilentel"/>
    <w:uiPriority w:val="99"/>
    <w:rsid w:val="00681B57"/>
    <w:rPr>
      <w:rFonts w:ascii="Segoe UI" w:hAnsi="Segoe UI"/>
      <w:sz w:val="18"/>
    </w:rPr>
    <w:tblPr/>
  </w:style>
  <w:style w:type="table" w:customStyle="1" w:styleId="Manolentele">
    <w:name w:val="Mano_lentele"/>
    <w:basedOn w:val="prastojilentel"/>
    <w:uiPriority w:val="99"/>
    <w:rsid w:val="00681B57"/>
    <w:rPr>
      <w:rFonts w:ascii="Segoe UI" w:hAnsi="Segoe UI"/>
      <w:sz w:val="18"/>
    </w:rPr>
    <w:tblPr>
      <w:tblBorders>
        <w:top w:val="single" w:sz="4" w:space="0" w:color="004B7E"/>
        <w:left w:val="single" w:sz="4" w:space="0" w:color="004B7E"/>
        <w:bottom w:val="single" w:sz="4" w:space="0" w:color="004B7E"/>
        <w:right w:val="single" w:sz="4" w:space="0" w:color="004B7E"/>
        <w:insideH w:val="single" w:sz="4" w:space="0" w:color="004B7E"/>
        <w:insideV w:val="single" w:sz="4" w:space="0" w:color="004B7E"/>
      </w:tblBorders>
    </w:tblPr>
    <w:tcPr>
      <w:shd w:val="clear" w:color="auto" w:fill="auto"/>
    </w:tcPr>
    <w:tblStylePr w:type="firstRow">
      <w:rPr>
        <w:rFonts w:ascii="Segoe UI" w:hAnsi="Segoe UI"/>
        <w:color w:val="004B7E"/>
      </w:rPr>
      <w:tblPr/>
      <w:tcPr>
        <w:tcBorders>
          <w:top w:val="nil"/>
          <w:left w:val="nil"/>
          <w:bottom w:val="nil"/>
          <w:right w:val="nil"/>
          <w:insideH w:val="nil"/>
          <w:insideV w:val="nil"/>
          <w:tl2br w:val="nil"/>
          <w:tr2bl w:val="nil"/>
        </w:tcBorders>
        <w:shd w:val="clear" w:color="auto" w:fill="auto"/>
      </w:tcPr>
    </w:tblStylePr>
  </w:style>
  <w:style w:type="paragraph" w:customStyle="1" w:styleId="Nenumeruotaantraste">
    <w:name w:val="Nenumeruota_antraste"/>
    <w:basedOn w:val="Turinys4"/>
    <w:qFormat/>
    <w:rsid w:val="00681B57"/>
    <w:pPr>
      <w:keepNext/>
      <w:spacing w:before="480" w:after="360" w:line="288" w:lineRule="auto"/>
      <w:ind w:left="0" w:right="0" w:firstLine="0"/>
    </w:pPr>
    <w:rPr>
      <w:rFonts w:ascii="Fira Sans Book" w:hAnsi="Fira Sans Book"/>
      <w:color w:val="3C6FA2"/>
      <w:sz w:val="24"/>
    </w:rPr>
  </w:style>
  <w:style w:type="paragraph" w:customStyle="1" w:styleId="Pavpavadpriedo">
    <w:name w:val="Pav_pavad_priedo"/>
    <w:basedOn w:val="Tekstas"/>
    <w:qFormat/>
    <w:rsid w:val="00681B57"/>
    <w:pPr>
      <w:numPr>
        <w:numId w:val="11"/>
      </w:numPr>
      <w:tabs>
        <w:tab w:val="left" w:pos="680"/>
      </w:tabs>
      <w:spacing w:before="60" w:after="240"/>
      <w:ind w:left="357" w:hanging="357"/>
    </w:pPr>
    <w:rPr>
      <w:rFonts w:ascii="Fira Sans Book" w:hAnsi="Fira Sans Book"/>
      <w:sz w:val="16"/>
    </w:rPr>
  </w:style>
  <w:style w:type="paragraph" w:styleId="Sraassunumeriais">
    <w:name w:val="List Number"/>
    <w:basedOn w:val="prastasis"/>
    <w:uiPriority w:val="99"/>
    <w:semiHidden/>
    <w:unhideWhenUsed/>
    <w:rsid w:val="00681B57"/>
    <w:pPr>
      <w:numPr>
        <w:numId w:val="8"/>
      </w:numPr>
      <w:contextualSpacing/>
    </w:pPr>
  </w:style>
  <w:style w:type="paragraph" w:styleId="Pagrindinistekstas">
    <w:name w:val="Body Text"/>
    <w:basedOn w:val="prastasis"/>
    <w:link w:val="PagrindinistekstasDiagrama"/>
    <w:semiHidden/>
    <w:unhideWhenUsed/>
    <w:rsid w:val="00681B57"/>
    <w:pPr>
      <w:spacing w:after="120"/>
    </w:pPr>
  </w:style>
  <w:style w:type="character" w:customStyle="1" w:styleId="PagrindinistekstasDiagrama">
    <w:name w:val="Pagrindinis tekstas Diagrama"/>
    <w:basedOn w:val="Numatytasispastraiposriftas"/>
    <w:link w:val="Pagrindinistekstas"/>
    <w:semiHidden/>
    <w:rsid w:val="00681B57"/>
  </w:style>
  <w:style w:type="paragraph" w:customStyle="1" w:styleId="Numeruotapastraipa0">
    <w:name w:val="Numeruota pastraipa"/>
    <w:basedOn w:val="Sraopastraipa"/>
    <w:link w:val="NumeruotapastraipaDiagrama"/>
    <w:qFormat/>
    <w:rsid w:val="00681B57"/>
    <w:pPr>
      <w:tabs>
        <w:tab w:val="left" w:pos="1134"/>
      </w:tabs>
      <w:spacing w:after="120"/>
      <w:ind w:left="0" w:firstLine="709"/>
      <w:contextualSpacing w:val="0"/>
      <w:jc w:val="both"/>
    </w:pPr>
    <w:rPr>
      <w:rFonts w:eastAsia="Calibri"/>
      <w:sz w:val="24"/>
      <w:szCs w:val="24"/>
      <w:lang w:eastAsia="en-US"/>
    </w:rPr>
  </w:style>
  <w:style w:type="character" w:customStyle="1" w:styleId="NumeruotapastraipaDiagrama">
    <w:name w:val="Numeruota pastraipa Diagrama"/>
    <w:link w:val="Numeruotapastraipa0"/>
    <w:rsid w:val="00681B57"/>
    <w:rPr>
      <w:rFonts w:eastAsia="Calibri"/>
      <w:sz w:val="24"/>
      <w:szCs w:val="24"/>
      <w:lang w:eastAsia="en-US"/>
    </w:rPr>
  </w:style>
  <w:style w:type="character" w:customStyle="1" w:styleId="Neapdorotaspaminjimas1">
    <w:name w:val="Neapdorotas paminėjimas1"/>
    <w:basedOn w:val="Numatytasispastraiposriftas"/>
    <w:uiPriority w:val="99"/>
    <w:semiHidden/>
    <w:unhideWhenUsed/>
    <w:rsid w:val="00681B57"/>
    <w:rPr>
      <w:color w:val="808080"/>
      <w:shd w:val="clear" w:color="auto" w:fill="E6E6E6"/>
    </w:rPr>
  </w:style>
  <w:style w:type="paragraph" w:customStyle="1" w:styleId="Ataskaitosdalisn">
    <w:name w:val="Ataskaitos dalis_n"/>
    <w:basedOn w:val="Ataskaitosdalis"/>
    <w:rsid w:val="00681B57"/>
    <w:rPr>
      <w:szCs w:val="20"/>
    </w:rPr>
  </w:style>
  <w:style w:type="paragraph" w:customStyle="1" w:styleId="Numeruotapastraipa">
    <w:name w:val="Numeruota_pastraipa"/>
    <w:basedOn w:val="Tekstas"/>
    <w:next w:val="Tekstas"/>
    <w:qFormat/>
    <w:rsid w:val="00681B57"/>
    <w:pPr>
      <w:numPr>
        <w:numId w:val="10"/>
      </w:numPr>
      <w:ind w:left="0" w:hanging="397"/>
    </w:pPr>
    <w:rPr>
      <w:color w:val="000000"/>
    </w:rPr>
  </w:style>
  <w:style w:type="table" w:customStyle="1" w:styleId="Stilius2">
    <w:name w:val="Stilius2"/>
    <w:basedOn w:val="prastojilentel"/>
    <w:uiPriority w:val="99"/>
    <w:rsid w:val="00681B57"/>
    <w:rPr>
      <w:rFonts w:ascii="Fira Sans Light" w:hAnsi="Fira Sans Light"/>
    </w:rPr>
    <w:tblPr/>
    <w:tblStylePr w:type="firstRow">
      <w:rPr>
        <w:rFonts w:ascii="Fira Sans Book" w:hAnsi="Fira Sans Book"/>
        <w:b/>
        <w:sz w:val="18"/>
      </w:rPr>
      <w:tblPr/>
      <w:tcPr>
        <w:tcBorders>
          <w:bottom w:val="nil"/>
        </w:tcBorders>
      </w:tcPr>
    </w:tblStylePr>
  </w:style>
  <w:style w:type="table" w:customStyle="1" w:styleId="Lentelesnaujos">
    <w:name w:val="Lenteles_naujos"/>
    <w:basedOn w:val="prastojilentel"/>
    <w:uiPriority w:val="99"/>
    <w:rsid w:val="00681B57"/>
    <w:pPr>
      <w:spacing w:before="40" w:after="40"/>
      <w:jc w:val="center"/>
    </w:pPr>
    <w:rPr>
      <w:rFonts w:ascii="Fira Sans Light" w:hAnsi="Fira Sans Light"/>
      <w:sz w:val="18"/>
    </w:rPr>
    <w:tblPr>
      <w:tblStyleRowBandSize w:val="1"/>
      <w:tblBorders>
        <w:top w:val="single" w:sz="4" w:space="0" w:color="3C6FA2"/>
        <w:bottom w:val="single" w:sz="4" w:space="0" w:color="3C6FA2"/>
        <w:insideH w:val="single" w:sz="4" w:space="0" w:color="3C6FA2"/>
      </w:tblBorders>
    </w:tblPr>
    <w:tblStylePr w:type="firstRow">
      <w:pPr>
        <w:jc w:val="center"/>
      </w:pPr>
      <w:rPr>
        <w:rFonts w:ascii="Fira Sans Book" w:hAnsi="Fira Sans Book"/>
        <w:b w:val="0"/>
        <w:color w:val="1469AA"/>
        <w:sz w:val="20"/>
      </w:rPr>
      <w:tblPr/>
      <w:tcPr>
        <w:tcBorders>
          <w:top w:val="single" w:sz="4" w:space="0" w:color="3C6FA2"/>
          <w:left w:val="nil"/>
          <w:bottom w:val="nil"/>
          <w:right w:val="nil"/>
          <w:insideH w:val="nil"/>
          <w:insideV w:val="nil"/>
          <w:tl2br w:val="nil"/>
          <w:tr2bl w:val="nil"/>
        </w:tcBorders>
      </w:tcPr>
    </w:tblStylePr>
    <w:tblStylePr w:type="lastRow">
      <w:tblPr/>
      <w:tcPr>
        <w:tcBorders>
          <w:top w:val="nil"/>
          <w:left w:val="nil"/>
          <w:bottom w:val="single" w:sz="4" w:space="0" w:color="3C6FA2"/>
          <w:right w:val="nil"/>
          <w:insideH w:val="nil"/>
          <w:insideV w:val="nil"/>
        </w:tcBorders>
      </w:tcPr>
    </w:tblStylePr>
    <w:tblStylePr w:type="firstCol">
      <w:pPr>
        <w:wordWrap/>
        <w:spacing w:beforeLines="0" w:before="20" w:beforeAutospacing="0" w:afterLines="0" w:after="20" w:afterAutospacing="0" w:line="240" w:lineRule="auto"/>
        <w:ind w:leftChars="0" w:left="0" w:rightChars="0" w:right="0" w:firstLineChars="0" w:firstLine="0"/>
        <w:jc w:val="left"/>
        <w:outlineLvl w:val="9"/>
      </w:pPr>
      <w:rPr>
        <w:rFonts w:ascii="Fira Sans Light" w:hAnsi="Fira Sans Light"/>
        <w:sz w:val="16"/>
      </w:rPr>
    </w:tblStylePr>
  </w:style>
  <w:style w:type="paragraph" w:styleId="Pagrindinistekstas2">
    <w:name w:val="Body Text 2"/>
    <w:basedOn w:val="prastasis"/>
    <w:link w:val="Pagrindinistekstas2Diagrama"/>
    <w:uiPriority w:val="99"/>
    <w:semiHidden/>
    <w:unhideWhenUsed/>
    <w:rsid w:val="00681B57"/>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681B57"/>
  </w:style>
  <w:style w:type="paragraph" w:customStyle="1" w:styleId="DefinitionTerm">
    <w:name w:val="Definition Term"/>
    <w:basedOn w:val="prastasis"/>
    <w:next w:val="prastasis"/>
    <w:rsid w:val="00681B57"/>
    <w:rPr>
      <w:rFonts w:eastAsia="Times New Roman"/>
      <w:sz w:val="24"/>
      <w:lang w:eastAsia="en-US"/>
    </w:rPr>
  </w:style>
  <w:style w:type="paragraph" w:customStyle="1" w:styleId="Rekomendacijosgavejas">
    <w:name w:val="Rekomendacijos_gavejas"/>
    <w:basedOn w:val="prastasis"/>
    <w:qFormat/>
    <w:rsid w:val="00681B57"/>
    <w:pPr>
      <w:spacing w:before="240" w:after="120" w:line="288" w:lineRule="auto"/>
    </w:pPr>
    <w:rPr>
      <w:rFonts w:ascii="Fira Sans Book" w:hAnsi="Fira Sans Book"/>
      <w:color w:val="4FA1CC"/>
      <w:sz w:val="24"/>
      <w:szCs w:val="24"/>
    </w:rPr>
  </w:style>
  <w:style w:type="paragraph" w:customStyle="1" w:styleId="Numeruotasrezultatas">
    <w:name w:val="Numeruotas_rezultatas"/>
    <w:basedOn w:val="Tekstas"/>
    <w:qFormat/>
    <w:rsid w:val="00681B57"/>
    <w:pPr>
      <w:numPr>
        <w:numId w:val="12"/>
      </w:numPr>
      <w:tabs>
        <w:tab w:val="left" w:pos="426"/>
      </w:tabs>
      <w:spacing w:before="240" w:after="120"/>
      <w:ind w:left="0" w:firstLine="0"/>
      <w:jc w:val="left"/>
    </w:pPr>
    <w:rPr>
      <w:rFonts w:ascii="Fira Sans Book" w:hAnsi="Fira Sans Book"/>
      <w:color w:val="3C6FA2"/>
      <w:sz w:val="24"/>
    </w:rPr>
  </w:style>
  <w:style w:type="paragraph" w:styleId="Betarp">
    <w:name w:val="No Spacing"/>
    <w:link w:val="BetarpDiagrama"/>
    <w:uiPriority w:val="1"/>
    <w:qFormat/>
    <w:rsid w:val="00681B57"/>
  </w:style>
  <w:style w:type="character" w:customStyle="1" w:styleId="BetarpDiagrama">
    <w:name w:val="Be tarpų Diagrama"/>
    <w:link w:val="Betarp"/>
    <w:uiPriority w:val="1"/>
    <w:rsid w:val="00681B57"/>
  </w:style>
  <w:style w:type="character" w:customStyle="1" w:styleId="datametai">
    <w:name w:val="datametai"/>
    <w:basedOn w:val="Numatytasispastraiposriftas"/>
    <w:rsid w:val="00681B57"/>
  </w:style>
  <w:style w:type="paragraph" w:customStyle="1" w:styleId="Lentelespavadinimas1">
    <w:name w:val="Lenteles pavadinimas1"/>
    <w:basedOn w:val="Tekstas"/>
    <w:rsid w:val="00681B57"/>
    <w:pPr>
      <w:tabs>
        <w:tab w:val="left" w:pos="993"/>
      </w:tabs>
      <w:spacing w:before="60" w:after="60" w:line="240" w:lineRule="auto"/>
      <w:ind w:left="357" w:hanging="357"/>
    </w:pPr>
    <w:rPr>
      <w:rFonts w:ascii="Segoe UI" w:eastAsia="Times New Roman" w:hAnsi="Segoe UI"/>
      <w:b/>
      <w:color w:val="auto"/>
      <w:sz w:val="18"/>
    </w:rPr>
  </w:style>
  <w:style w:type="paragraph" w:customStyle="1" w:styleId="StiliusTekstasJuoda">
    <w:name w:val="Stilius Tekstas + Juoda"/>
    <w:basedOn w:val="Tekstas"/>
    <w:rsid w:val="00681B57"/>
    <w:pPr>
      <w:spacing w:before="120" w:line="276" w:lineRule="auto"/>
    </w:pPr>
    <w:rPr>
      <w:rFonts w:ascii="Segoe UI" w:hAnsi="Segoe UI"/>
      <w:color w:val="000000"/>
    </w:rPr>
  </w:style>
  <w:style w:type="paragraph" w:customStyle="1" w:styleId="StylePavyzdziostiliusCenteredBefore3ptAfter3pt">
    <w:name w:val="Style Pavyzdzio_stilius + Centered Before:  3 pt After:  3 pt"/>
    <w:basedOn w:val="Pavyzdziostilius"/>
    <w:rsid w:val="00681B57"/>
    <w:pPr>
      <w:spacing w:line="240" w:lineRule="auto"/>
      <w:jc w:val="left"/>
    </w:pPr>
    <w:rPr>
      <w:rFonts w:ascii="Segoe UI" w:hAnsi="Segoe UI" w:cs="Times New Roman"/>
      <w:b/>
      <w:bCs/>
      <w:color w:val="000000"/>
      <w:sz w:val="18"/>
    </w:rPr>
  </w:style>
  <w:style w:type="paragraph" w:customStyle="1" w:styleId="StylePavyzdziostiliusCenteredBefore3ptAfter3pt1">
    <w:name w:val="Style Pavyzdzio_stilius + Centered Before:  3 pt After:  3 pt1"/>
    <w:basedOn w:val="Pavyzdziostilius"/>
    <w:rsid w:val="00681B57"/>
    <w:pPr>
      <w:spacing w:line="240" w:lineRule="auto"/>
      <w:jc w:val="left"/>
    </w:pPr>
    <w:rPr>
      <w:rFonts w:ascii="Segoe UI" w:hAnsi="Segoe UI" w:cs="Times New Roman"/>
      <w:b/>
      <w:bCs/>
      <w:color w:val="000000"/>
      <w:sz w:val="18"/>
    </w:rPr>
  </w:style>
  <w:style w:type="paragraph" w:customStyle="1" w:styleId="StylePavyzdziostilius">
    <w:name w:val="Style Pavyzdzio_stilius +"/>
    <w:basedOn w:val="Pavyzdziostilius"/>
    <w:rsid w:val="00681B57"/>
    <w:pPr>
      <w:spacing w:line="240" w:lineRule="auto"/>
      <w:jc w:val="left"/>
    </w:pPr>
    <w:rPr>
      <w:rFonts w:ascii="Segoe UI" w:hAnsi="Segoe UI" w:cs="Times New Roman"/>
      <w:b/>
      <w:bCs/>
      <w:color w:val="000000"/>
      <w:sz w:val="18"/>
    </w:rPr>
  </w:style>
  <w:style w:type="paragraph" w:customStyle="1" w:styleId="StylePavyzdziostiliusCenteredBefore3ptAfter3pt2">
    <w:name w:val="Style Pavyzdzio_stilius + Centered Before:  3 pt After:  3 pt2"/>
    <w:basedOn w:val="Pavyzdziostilius"/>
    <w:rsid w:val="00681B57"/>
    <w:pPr>
      <w:spacing w:line="240" w:lineRule="auto"/>
      <w:jc w:val="left"/>
    </w:pPr>
    <w:rPr>
      <w:rFonts w:ascii="Segoe UI" w:hAnsi="Segoe UI" w:cs="Times New Roman"/>
      <w:b/>
      <w:bCs/>
      <w:color w:val="000000"/>
      <w:sz w:val="18"/>
    </w:rPr>
  </w:style>
  <w:style w:type="paragraph" w:customStyle="1" w:styleId="StiliusLentelespavadinimas">
    <w:name w:val="Stilius Lenteles pavadinimas +"/>
    <w:basedOn w:val="Lentelespavadinimas"/>
    <w:rsid w:val="00681B57"/>
    <w:pPr>
      <w:spacing w:after="60" w:line="240" w:lineRule="auto"/>
      <w:ind w:left="0" w:firstLine="0"/>
    </w:pPr>
    <w:rPr>
      <w:rFonts w:ascii="Segoe UI" w:hAnsi="Segoe UI"/>
      <w:b/>
      <w:sz w:val="18"/>
    </w:rPr>
  </w:style>
  <w:style w:type="paragraph" w:customStyle="1" w:styleId="Lentelespavadinimas2">
    <w:name w:val="Lenteles pavadinimas2"/>
    <w:basedOn w:val="Tekstas"/>
    <w:rsid w:val="00681B57"/>
    <w:pPr>
      <w:numPr>
        <w:numId w:val="13"/>
      </w:numPr>
      <w:tabs>
        <w:tab w:val="left" w:pos="907"/>
      </w:tabs>
      <w:spacing w:before="60" w:after="240"/>
      <w:ind w:left="890" w:hanging="890"/>
    </w:pPr>
    <w:rPr>
      <w:rFonts w:ascii="Fira Sans Book" w:hAnsi="Fira Sans Book"/>
      <w:color w:val="000000"/>
      <w:sz w:val="16"/>
    </w:rPr>
  </w:style>
  <w:style w:type="paragraph" w:customStyle="1" w:styleId="Iprastasis3">
    <w:name w:val="Iprastasis3"/>
    <w:basedOn w:val="prastasis"/>
    <w:link w:val="Iprastasis3Diagrama"/>
    <w:qFormat/>
    <w:rsid w:val="00681B57"/>
    <w:pPr>
      <w:spacing w:after="120"/>
      <w:ind w:firstLine="709"/>
    </w:pPr>
    <w:rPr>
      <w:rFonts w:eastAsia="Calibri"/>
      <w:b/>
      <w:sz w:val="24"/>
      <w:szCs w:val="24"/>
      <w:lang w:eastAsia="en-US"/>
    </w:rPr>
  </w:style>
  <w:style w:type="character" w:customStyle="1" w:styleId="Iprastasis3Diagrama">
    <w:name w:val="Iprastasis3 Diagrama"/>
    <w:link w:val="Iprastasis3"/>
    <w:rsid w:val="00681B57"/>
    <w:rPr>
      <w:rFonts w:eastAsia="Calibri"/>
      <w:b/>
      <w:sz w:val="24"/>
      <w:szCs w:val="24"/>
      <w:lang w:eastAsia="en-US"/>
    </w:rPr>
  </w:style>
  <w:style w:type="paragraph" w:customStyle="1" w:styleId="StylePunktas19pt">
    <w:name w:val="Style Punktas_1 + 9 pt"/>
    <w:basedOn w:val="Punktas1"/>
    <w:rsid w:val="00681B57"/>
    <w:pPr>
      <w:tabs>
        <w:tab w:val="left" w:pos="284"/>
      </w:tabs>
      <w:spacing w:before="0" w:line="276" w:lineRule="auto"/>
    </w:pPr>
    <w:rPr>
      <w:rFonts w:ascii="Segoe UI" w:hAnsi="Segoe UI"/>
      <w:sz w:val="18"/>
    </w:rPr>
  </w:style>
  <w:style w:type="paragraph" w:customStyle="1" w:styleId="StiliusVAataskaitospavadinimas14pt">
    <w:name w:val="Stilius VA ataskaitos pavadinimas + 14 pt."/>
    <w:basedOn w:val="VAataskaitospavadinimas"/>
    <w:rsid w:val="00681B57"/>
    <w:rPr>
      <w:bCs w:val="0"/>
      <w:sz w:val="28"/>
    </w:rPr>
  </w:style>
  <w:style w:type="character" w:styleId="Komentaronuoroda">
    <w:name w:val="annotation reference"/>
    <w:basedOn w:val="Numatytasispastraiposriftas"/>
    <w:uiPriority w:val="99"/>
    <w:unhideWhenUsed/>
    <w:rsid w:val="00681B57"/>
    <w:rPr>
      <w:sz w:val="16"/>
      <w:szCs w:val="16"/>
    </w:rPr>
  </w:style>
  <w:style w:type="paragraph" w:styleId="Komentarotekstas">
    <w:name w:val="annotation text"/>
    <w:basedOn w:val="prastasis"/>
    <w:link w:val="KomentarotekstasDiagrama"/>
    <w:uiPriority w:val="99"/>
    <w:unhideWhenUsed/>
    <w:rsid w:val="00681B57"/>
  </w:style>
  <w:style w:type="character" w:customStyle="1" w:styleId="KomentarotekstasDiagrama">
    <w:name w:val="Komentaro tekstas Diagrama"/>
    <w:basedOn w:val="Numatytasispastraiposriftas"/>
    <w:link w:val="Komentarotekstas"/>
    <w:uiPriority w:val="99"/>
    <w:rsid w:val="00681B57"/>
  </w:style>
  <w:style w:type="paragraph" w:customStyle="1" w:styleId="ng-binding">
    <w:name w:val="ng-binding"/>
    <w:basedOn w:val="prastasis"/>
    <w:rsid w:val="00681B57"/>
    <w:pPr>
      <w:spacing w:before="100" w:beforeAutospacing="1" w:after="100" w:afterAutospacing="1"/>
    </w:pPr>
    <w:rPr>
      <w:rFonts w:eastAsia="Times New Roman"/>
      <w:sz w:val="24"/>
      <w:szCs w:val="24"/>
    </w:rPr>
  </w:style>
  <w:style w:type="paragraph" w:customStyle="1" w:styleId="paragraph">
    <w:name w:val="paragraph"/>
    <w:basedOn w:val="prastasis"/>
    <w:rsid w:val="00681B57"/>
    <w:pPr>
      <w:spacing w:before="100" w:beforeAutospacing="1" w:after="100" w:afterAutospacing="1"/>
    </w:pPr>
    <w:rPr>
      <w:rFonts w:eastAsia="Times New Roman"/>
      <w:sz w:val="24"/>
      <w:szCs w:val="24"/>
    </w:rPr>
  </w:style>
  <w:style w:type="character" w:customStyle="1" w:styleId="normaltextrun">
    <w:name w:val="normaltextrun"/>
    <w:basedOn w:val="Numatytasispastraiposriftas"/>
    <w:rsid w:val="00681B57"/>
  </w:style>
  <w:style w:type="character" w:customStyle="1" w:styleId="spellingerror">
    <w:name w:val="spellingerror"/>
    <w:basedOn w:val="Numatytasispastraiposriftas"/>
    <w:rsid w:val="00681B57"/>
  </w:style>
  <w:style w:type="character" w:customStyle="1" w:styleId="eop">
    <w:name w:val="eop"/>
    <w:basedOn w:val="Numatytasispastraiposriftas"/>
    <w:rsid w:val="00681B57"/>
  </w:style>
  <w:style w:type="character" w:customStyle="1" w:styleId="scxw265084988">
    <w:name w:val="scxw265084988"/>
    <w:basedOn w:val="Numatytasispastraiposriftas"/>
    <w:rsid w:val="00681B57"/>
  </w:style>
  <w:style w:type="character" w:customStyle="1" w:styleId="scxw182411065">
    <w:name w:val="scxw182411065"/>
    <w:basedOn w:val="Numatytasispastraiposriftas"/>
    <w:rsid w:val="00681B57"/>
  </w:style>
  <w:style w:type="table" w:customStyle="1" w:styleId="1tinkleliolentelviesi-1parykinimas1">
    <w:name w:val="1 tinklelio lentelė (šviesi) - 1 paryškinimas1"/>
    <w:basedOn w:val="prastojilentel"/>
    <w:uiPriority w:val="46"/>
    <w:rsid w:val="00681B57"/>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cxw109102317">
    <w:name w:val="scxw109102317"/>
    <w:basedOn w:val="Numatytasispastraiposriftas"/>
    <w:rsid w:val="00681B57"/>
  </w:style>
  <w:style w:type="character" w:customStyle="1" w:styleId="scxw28105887">
    <w:name w:val="scxw28105887"/>
    <w:basedOn w:val="Numatytasispastraiposriftas"/>
    <w:rsid w:val="00681B57"/>
  </w:style>
  <w:style w:type="character" w:customStyle="1" w:styleId="scxw131527609">
    <w:name w:val="scxw131527609"/>
    <w:basedOn w:val="Numatytasispastraiposriftas"/>
    <w:rsid w:val="00681B57"/>
  </w:style>
  <w:style w:type="character" w:customStyle="1" w:styleId="scxw166441975">
    <w:name w:val="scxw166441975"/>
    <w:basedOn w:val="Numatytasispastraiposriftas"/>
    <w:rsid w:val="00681B57"/>
  </w:style>
  <w:style w:type="character" w:customStyle="1" w:styleId="scxw160027389">
    <w:name w:val="scxw160027389"/>
    <w:basedOn w:val="Numatytasispastraiposriftas"/>
    <w:rsid w:val="00681B57"/>
  </w:style>
  <w:style w:type="character" w:customStyle="1" w:styleId="scxw152666374">
    <w:name w:val="scxw152666374"/>
    <w:basedOn w:val="Numatytasispastraiposriftas"/>
    <w:rsid w:val="00681B57"/>
  </w:style>
  <w:style w:type="paragraph" w:styleId="Komentarotema">
    <w:name w:val="annotation subject"/>
    <w:basedOn w:val="Komentarotekstas"/>
    <w:next w:val="Komentarotekstas"/>
    <w:link w:val="KomentarotemaDiagrama"/>
    <w:uiPriority w:val="99"/>
    <w:semiHidden/>
    <w:unhideWhenUsed/>
    <w:rsid w:val="00681B57"/>
    <w:rPr>
      <w:b/>
      <w:bCs/>
    </w:rPr>
  </w:style>
  <w:style w:type="character" w:customStyle="1" w:styleId="KomentarotemaDiagrama">
    <w:name w:val="Komentaro tema Diagrama"/>
    <w:basedOn w:val="KomentarotekstasDiagrama"/>
    <w:link w:val="Komentarotema"/>
    <w:uiPriority w:val="99"/>
    <w:semiHidden/>
    <w:rsid w:val="00681B57"/>
    <w:rPr>
      <w:b/>
      <w:bCs/>
    </w:rPr>
  </w:style>
  <w:style w:type="character" w:customStyle="1" w:styleId="SraopastraipaDiagrama">
    <w:name w:val="Sąrašo pastraipa Diagrama"/>
    <w:aliases w:val="Numbering Diagrama"/>
    <w:link w:val="Sraopastraipa"/>
    <w:uiPriority w:val="34"/>
    <w:rsid w:val="00681B57"/>
  </w:style>
  <w:style w:type="paragraph" w:customStyle="1" w:styleId="Ataskaitospavadinimas">
    <w:name w:val="Ataskaitos_pavadinimas"/>
    <w:basedOn w:val="prastasis"/>
    <w:qFormat/>
    <w:rsid w:val="00681B57"/>
    <w:pPr>
      <w:framePr w:hSpace="181" w:wrap="around" w:vAnchor="page" w:hAnchor="page" w:x="1" w:y="1"/>
      <w:spacing w:line="288" w:lineRule="auto"/>
    </w:pPr>
    <w:rPr>
      <w:rFonts w:ascii="Fira Sans SemiBold" w:eastAsia="FiraSans-Light" w:hAnsi="Fira Sans SemiBold"/>
      <w:caps/>
      <w:color w:val="192850"/>
      <w:sz w:val="54"/>
    </w:rPr>
  </w:style>
  <w:style w:type="paragraph" w:customStyle="1" w:styleId="StiliusPavyzdziostiliusKairje">
    <w:name w:val="Stilius Pavyzdzio_stilius + Kairėje"/>
    <w:basedOn w:val="Pavyzdziostilius"/>
    <w:rsid w:val="00681B57"/>
    <w:pPr>
      <w:keepNext/>
      <w:jc w:val="left"/>
    </w:pPr>
    <w:rPr>
      <w:rFonts w:eastAsia="Times New Roman" w:cs="Times New Roman"/>
    </w:rPr>
  </w:style>
  <w:style w:type="paragraph" w:customStyle="1" w:styleId="StiliusPavyzdziostilius">
    <w:name w:val="Stilius Pavyzdzio_stilius"/>
    <w:basedOn w:val="Pavyzdziostilius"/>
    <w:rsid w:val="00681B57"/>
    <w:pPr>
      <w:keepNext/>
      <w:jc w:val="left"/>
    </w:pPr>
    <w:rPr>
      <w:rFonts w:eastAsia="Times New Roman" w:cs="Times New Roman"/>
    </w:rPr>
  </w:style>
  <w:style w:type="paragraph" w:customStyle="1" w:styleId="StiliusNenumeruotaantraste12pt">
    <w:name w:val="Stilius Nenumeruota_antraste + 12 pt."/>
    <w:basedOn w:val="Nenumeruotaantraste"/>
    <w:rsid w:val="00681B57"/>
  </w:style>
  <w:style w:type="paragraph" w:customStyle="1" w:styleId="StiliusNenumeruotaantraste12pt1">
    <w:name w:val="Stilius Nenumeruota_antraste + 12 pt.1"/>
    <w:basedOn w:val="Nenumeruotaantraste"/>
    <w:rsid w:val="00681B57"/>
  </w:style>
  <w:style w:type="paragraph" w:customStyle="1" w:styleId="Antrate111">
    <w:name w:val="Antrašte_1.1.1"/>
    <w:basedOn w:val="Tekstas"/>
    <w:qFormat/>
    <w:rsid w:val="00681B57"/>
    <w:pPr>
      <w:numPr>
        <w:ilvl w:val="2"/>
        <w:numId w:val="14"/>
      </w:numPr>
      <w:spacing w:before="360" w:after="360"/>
      <w:ind w:left="0" w:hanging="851"/>
    </w:pPr>
    <w:rPr>
      <w:rFonts w:ascii="Fira Sans Book" w:hAnsi="Fira Sans Book"/>
      <w:color w:val="3C6FA2"/>
      <w:sz w:val="24"/>
    </w:rPr>
  </w:style>
  <w:style w:type="paragraph" w:customStyle="1" w:styleId="Antrate11">
    <w:name w:val="Antrašte_1.1"/>
    <w:basedOn w:val="Tekstas"/>
    <w:qFormat/>
    <w:rsid w:val="00681B57"/>
    <w:pPr>
      <w:numPr>
        <w:ilvl w:val="1"/>
        <w:numId w:val="14"/>
      </w:numPr>
      <w:spacing w:before="360" w:after="360"/>
      <w:ind w:left="0" w:hanging="567"/>
    </w:pPr>
    <w:rPr>
      <w:rFonts w:ascii="Fira Sans Book" w:hAnsi="Fira Sans Book"/>
      <w:color w:val="3C6FA2"/>
      <w:sz w:val="26"/>
    </w:rPr>
  </w:style>
  <w:style w:type="paragraph" w:customStyle="1" w:styleId="Ataskaitosdalisnn">
    <w:name w:val="Ataskaitos_dalis_nn"/>
    <w:basedOn w:val="Tekstas"/>
    <w:qFormat/>
    <w:rsid w:val="00681B57"/>
    <w:pPr>
      <w:keepNext/>
      <w:pageBreakBefore/>
      <w:numPr>
        <w:numId w:val="14"/>
      </w:numPr>
      <w:spacing w:before="0" w:after="480" w:line="240" w:lineRule="auto"/>
      <w:ind w:left="-425" w:hanging="709"/>
      <w:jc w:val="left"/>
      <w:outlineLvl w:val="0"/>
    </w:pPr>
    <w:rPr>
      <w:caps/>
      <w:color w:val="192850"/>
      <w:sz w:val="56"/>
    </w:rPr>
  </w:style>
  <w:style w:type="character" w:customStyle="1" w:styleId="Antrat10">
    <w:name w:val="Antraštė1"/>
    <w:rsid w:val="00A16046"/>
    <w:rPr>
      <w:rFonts w:cs="Times New Roman"/>
    </w:rPr>
  </w:style>
  <w:style w:type="character" w:customStyle="1" w:styleId="hps">
    <w:name w:val="hps"/>
    <w:rsid w:val="005831DB"/>
  </w:style>
  <w:style w:type="character" w:customStyle="1" w:styleId="tlid-translation">
    <w:name w:val="tlid-translation"/>
    <w:basedOn w:val="Numatytasispastraiposriftas"/>
    <w:rsid w:val="00697A3E"/>
  </w:style>
  <w:style w:type="paragraph" w:customStyle="1" w:styleId="Punktas10">
    <w:name w:val="Punktas1"/>
    <w:basedOn w:val="prastasis"/>
    <w:link w:val="Punktas1Char"/>
    <w:rsid w:val="00697A3E"/>
    <w:pPr>
      <w:numPr>
        <w:numId w:val="15"/>
      </w:numPr>
      <w:tabs>
        <w:tab w:val="clear" w:pos="851"/>
        <w:tab w:val="left" w:pos="993"/>
      </w:tabs>
      <w:spacing w:line="360" w:lineRule="auto"/>
      <w:ind w:left="993"/>
      <w:jc w:val="both"/>
    </w:pPr>
    <w:rPr>
      <w:rFonts w:ascii="Segoe UI" w:eastAsia="Times New Roman" w:hAnsi="Segoe UI"/>
    </w:rPr>
  </w:style>
  <w:style w:type="paragraph" w:customStyle="1" w:styleId="Punktai">
    <w:name w:val="Punktai"/>
    <w:basedOn w:val="prastasis"/>
    <w:link w:val="PunktaiDiagrama"/>
    <w:rsid w:val="00697A3E"/>
    <w:pPr>
      <w:tabs>
        <w:tab w:val="num" w:pos="2269"/>
      </w:tabs>
      <w:spacing w:line="360" w:lineRule="auto"/>
      <w:ind w:left="2269" w:hanging="284"/>
      <w:jc w:val="both"/>
    </w:pPr>
    <w:rPr>
      <w:rFonts w:eastAsia="Times New Roman"/>
      <w:sz w:val="24"/>
    </w:rPr>
  </w:style>
  <w:style w:type="character" w:customStyle="1" w:styleId="PunktaiDiagrama">
    <w:name w:val="Punktai Diagrama"/>
    <w:link w:val="Punktai"/>
    <w:rsid w:val="00697A3E"/>
    <w:rPr>
      <w:rFonts w:eastAsia="Times New Roman"/>
      <w:sz w:val="24"/>
    </w:rPr>
  </w:style>
  <w:style w:type="numbering" w:customStyle="1" w:styleId="Lentelinumeravimas">
    <w:name w:val="Lentelių numeravimas"/>
    <w:rsid w:val="00697A3E"/>
    <w:pPr>
      <w:numPr>
        <w:numId w:val="16"/>
      </w:numPr>
    </w:pPr>
  </w:style>
  <w:style w:type="paragraph" w:styleId="Pagrindiniotekstotrauka2">
    <w:name w:val="Body Text Indent 2"/>
    <w:basedOn w:val="prastasis"/>
    <w:link w:val="Pagrindiniotekstotrauka2Diagrama"/>
    <w:rsid w:val="00697A3E"/>
    <w:pPr>
      <w:spacing w:after="120" w:line="480" w:lineRule="auto"/>
      <w:ind w:left="283"/>
    </w:pPr>
    <w:rPr>
      <w:rFonts w:eastAsia="Times New Roman"/>
      <w:sz w:val="24"/>
      <w:szCs w:val="24"/>
      <w:lang w:val="en-US"/>
    </w:rPr>
  </w:style>
  <w:style w:type="character" w:customStyle="1" w:styleId="Pagrindiniotekstotrauka2Diagrama">
    <w:name w:val="Pagrindinio teksto įtrauka 2 Diagrama"/>
    <w:basedOn w:val="Numatytasispastraiposriftas"/>
    <w:link w:val="Pagrindiniotekstotrauka2"/>
    <w:rsid w:val="00697A3E"/>
    <w:rPr>
      <w:rFonts w:eastAsia="Times New Roman"/>
      <w:sz w:val="24"/>
      <w:szCs w:val="24"/>
      <w:lang w:val="en-US"/>
    </w:rPr>
  </w:style>
  <w:style w:type="paragraph" w:styleId="Pagrindiniotekstotrauka3">
    <w:name w:val="Body Text Indent 3"/>
    <w:basedOn w:val="prastasis"/>
    <w:link w:val="Pagrindiniotekstotrauka3Diagrama"/>
    <w:uiPriority w:val="99"/>
    <w:semiHidden/>
    <w:unhideWhenUsed/>
    <w:rsid w:val="00697A3E"/>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697A3E"/>
    <w:rPr>
      <w:sz w:val="16"/>
      <w:szCs w:val="16"/>
    </w:rPr>
  </w:style>
  <w:style w:type="paragraph" w:customStyle="1" w:styleId="Paveiklliopavadinimas">
    <w:name w:val="Paveiklėlio pavadinimas"/>
    <w:basedOn w:val="prastasis"/>
    <w:rsid w:val="00697A3E"/>
    <w:pPr>
      <w:numPr>
        <w:numId w:val="17"/>
      </w:numPr>
      <w:tabs>
        <w:tab w:val="left" w:pos="851"/>
      </w:tabs>
      <w:spacing w:before="120"/>
      <w:jc w:val="both"/>
    </w:pPr>
    <w:rPr>
      <w:rFonts w:eastAsia="Times New Roman"/>
      <w:b/>
      <w:color w:val="5F5F5F"/>
    </w:rPr>
  </w:style>
  <w:style w:type="character" w:customStyle="1" w:styleId="Tekstaslentelje1Diagrama">
    <w:name w:val="Tekstas lentelėje 1 Diagrama"/>
    <w:link w:val="Tekstaslentelje1"/>
    <w:locked/>
    <w:rsid w:val="00697A3E"/>
    <w:rPr>
      <w:rFonts w:eastAsia="Times New Roman"/>
    </w:rPr>
  </w:style>
  <w:style w:type="character" w:customStyle="1" w:styleId="viiyi">
    <w:name w:val="viiyi"/>
    <w:basedOn w:val="Numatytasispastraiposriftas"/>
    <w:rsid w:val="00697A3E"/>
  </w:style>
  <w:style w:type="character" w:customStyle="1" w:styleId="jlqj4b">
    <w:name w:val="jlqj4b"/>
    <w:basedOn w:val="Numatytasispastraiposriftas"/>
    <w:rsid w:val="00697A3E"/>
  </w:style>
  <w:style w:type="paragraph" w:customStyle="1" w:styleId="1Antrat">
    <w:name w:val="1.Antraštė"/>
    <w:basedOn w:val="Antrat2"/>
    <w:next w:val="Antrat2"/>
    <w:autoRedefine/>
    <w:rsid w:val="00697A3E"/>
    <w:pPr>
      <w:keepLines w:val="0"/>
      <w:numPr>
        <w:numId w:val="18"/>
      </w:numPr>
      <w:spacing w:before="240" w:after="240"/>
    </w:pPr>
    <w:rPr>
      <w:rFonts w:ascii="Times New Roman" w:eastAsia="Times New Roman" w:hAnsi="Times New Roman" w:cs="Times New Roman"/>
      <w:b/>
      <w:caps/>
      <w:color w:val="666699"/>
      <w:sz w:val="36"/>
      <w:szCs w:val="36"/>
      <w:lang w:eastAsia="en-US"/>
    </w:rPr>
  </w:style>
  <w:style w:type="paragraph" w:customStyle="1" w:styleId="centrbold">
    <w:name w:val="centrbold"/>
    <w:basedOn w:val="prastasis"/>
    <w:rsid w:val="00697A3E"/>
    <w:pPr>
      <w:spacing w:before="100" w:beforeAutospacing="1" w:after="100" w:afterAutospacing="1"/>
    </w:pPr>
    <w:rPr>
      <w:rFonts w:eastAsia="Times New Roman"/>
      <w:sz w:val="24"/>
      <w:szCs w:val="24"/>
    </w:rPr>
  </w:style>
  <w:style w:type="character" w:styleId="Neapdorotaspaminjimas">
    <w:name w:val="Unresolved Mention"/>
    <w:basedOn w:val="Numatytasispastraiposriftas"/>
    <w:uiPriority w:val="99"/>
    <w:semiHidden/>
    <w:unhideWhenUsed/>
    <w:rsid w:val="00697A3E"/>
    <w:rPr>
      <w:color w:val="605E5C"/>
      <w:shd w:val="clear" w:color="auto" w:fill="E1DFDD"/>
    </w:rPr>
  </w:style>
  <w:style w:type="paragraph" w:customStyle="1" w:styleId="11Antratmm">
    <w:name w:val="1.1 Antraštė mm"/>
    <w:basedOn w:val="Tekstas"/>
    <w:next w:val="Tekstas"/>
    <w:link w:val="11AntratmmChar"/>
    <w:rsid w:val="00697A3E"/>
    <w:pPr>
      <w:spacing w:before="360" w:after="240" w:line="276" w:lineRule="auto"/>
    </w:pPr>
    <w:rPr>
      <w:rFonts w:ascii="Times New Roman" w:eastAsia="Times New Roman" w:hAnsi="Times New Roman" w:cs="Arial"/>
      <w:color w:val="666699"/>
      <w:sz w:val="32"/>
      <w:szCs w:val="32"/>
    </w:rPr>
  </w:style>
  <w:style w:type="character" w:customStyle="1" w:styleId="11AntratmmChar">
    <w:name w:val="1.1 Antraštė mm Char"/>
    <w:link w:val="11Antratmm"/>
    <w:locked/>
    <w:rsid w:val="00697A3E"/>
    <w:rPr>
      <w:rFonts w:eastAsia="Times New Roman" w:cs="Arial"/>
      <w:color w:val="666699"/>
      <w:sz w:val="32"/>
      <w:szCs w:val="32"/>
    </w:rPr>
  </w:style>
  <w:style w:type="paragraph" w:customStyle="1" w:styleId="111Antrat0">
    <w:name w:val="1.1.1. Antraštė"/>
    <w:basedOn w:val="Antrat3"/>
    <w:link w:val="111AntratDiagrama0"/>
    <w:rsid w:val="00697A3E"/>
    <w:pPr>
      <w:keepLines w:val="0"/>
      <w:tabs>
        <w:tab w:val="num" w:pos="1560"/>
      </w:tabs>
      <w:spacing w:before="240" w:after="120"/>
      <w:ind w:left="1559" w:hanging="839"/>
    </w:pPr>
    <w:rPr>
      <w:rFonts w:ascii="Times New Roman" w:eastAsia="Times New Roman" w:hAnsi="Times New Roman" w:cs="Arial"/>
      <w:color w:val="666699"/>
      <w:sz w:val="28"/>
      <w:szCs w:val="26"/>
    </w:rPr>
  </w:style>
  <w:style w:type="character" w:customStyle="1" w:styleId="111AntratDiagrama0">
    <w:name w:val="1.1.1. Antraštė Diagrama"/>
    <w:link w:val="111Antrat0"/>
    <w:locked/>
    <w:rsid w:val="00697A3E"/>
    <w:rPr>
      <w:rFonts w:eastAsia="Times New Roman" w:cs="Arial"/>
      <w:b/>
      <w:bCs/>
      <w:color w:val="666699"/>
      <w:sz w:val="28"/>
      <w:szCs w:val="26"/>
    </w:rPr>
  </w:style>
  <w:style w:type="character" w:customStyle="1" w:styleId="Punktas1Char">
    <w:name w:val="Punktas1 Char"/>
    <w:link w:val="Punktas10"/>
    <w:rsid w:val="00697A3E"/>
    <w:rPr>
      <w:rFonts w:ascii="Segoe UI" w:eastAsia="Times New Roman" w:hAnsi="Segoe UI"/>
    </w:rPr>
  </w:style>
  <w:style w:type="paragraph" w:styleId="prastasiniatinklio">
    <w:name w:val="Normal (Web)"/>
    <w:basedOn w:val="prastasis"/>
    <w:uiPriority w:val="99"/>
    <w:rsid w:val="00697A3E"/>
    <w:pPr>
      <w:spacing w:before="100" w:beforeAutospacing="1" w:after="100" w:afterAutospacing="1"/>
    </w:pPr>
    <w:rPr>
      <w:rFonts w:eastAsia="Times New Roman"/>
      <w:sz w:val="24"/>
      <w:szCs w:val="24"/>
    </w:rPr>
  </w:style>
  <w:style w:type="paragraph" w:customStyle="1" w:styleId="IvadosRekomendacijos">
    <w:name w:val="Išvados&amp;Rekomendacijos"/>
    <w:basedOn w:val="prastasis"/>
    <w:link w:val="IvadosRekomendacijosDiagrama"/>
    <w:rsid w:val="00697A3E"/>
    <w:pPr>
      <w:spacing w:before="240" w:after="120"/>
      <w:ind w:left="709"/>
    </w:pPr>
    <w:rPr>
      <w:rFonts w:eastAsia="Times New Roman"/>
      <w:b/>
      <w:bCs/>
      <w:color w:val="666699"/>
      <w:sz w:val="28"/>
      <w:lang w:val="en-US"/>
    </w:rPr>
  </w:style>
  <w:style w:type="character" w:customStyle="1" w:styleId="IvadosRekomendacijosDiagrama">
    <w:name w:val="Išvados&amp;Rekomendacijos Diagrama"/>
    <w:basedOn w:val="Numatytasispastraiposriftas"/>
    <w:link w:val="IvadosRekomendacijos"/>
    <w:locked/>
    <w:rsid w:val="00697A3E"/>
    <w:rPr>
      <w:rFonts w:eastAsia="Times New Roman"/>
      <w:b/>
      <w:bCs/>
      <w:color w:val="666699"/>
      <w:sz w:val="28"/>
      <w:lang w:val="en-US"/>
    </w:rPr>
  </w:style>
  <w:style w:type="paragraph" w:styleId="Pataisymai">
    <w:name w:val="Revision"/>
    <w:hidden/>
    <w:uiPriority w:val="99"/>
    <w:semiHidden/>
    <w:rsid w:val="009206A5"/>
  </w:style>
  <w:style w:type="character" w:customStyle="1" w:styleId="cf01">
    <w:name w:val="cf01"/>
    <w:basedOn w:val="Numatytasispastraiposriftas"/>
    <w:rsid w:val="00525FF2"/>
    <w:rPr>
      <w:rFonts w:ascii="Segoe UI" w:hAnsi="Segoe UI" w:cs="Segoe UI" w:hint="default"/>
      <w:sz w:val="18"/>
      <w:szCs w:val="18"/>
      <w:shd w:val="clear" w:color="auto" w:fill="FFFF00"/>
    </w:rPr>
  </w:style>
  <w:style w:type="character" w:customStyle="1" w:styleId="cf11">
    <w:name w:val="cf11"/>
    <w:basedOn w:val="Numatytasispastraiposriftas"/>
    <w:rsid w:val="00525FF2"/>
    <w:rPr>
      <w:rFonts w:ascii="Segoe UI" w:hAnsi="Segoe UI" w:cs="Segoe UI" w:hint="default"/>
      <w:color w:val="3C6FA2"/>
      <w:sz w:val="18"/>
      <w:szCs w:val="18"/>
      <w:shd w:val="clear" w:color="auto" w:fill="FFFF00"/>
    </w:rPr>
  </w:style>
  <w:style w:type="character" w:customStyle="1" w:styleId="cf21">
    <w:name w:val="cf21"/>
    <w:basedOn w:val="Numatytasispastraiposriftas"/>
    <w:rsid w:val="00525FF2"/>
    <w:rPr>
      <w:rFonts w:ascii="Segoe UI" w:hAnsi="Segoe UI" w:cs="Segoe UI" w:hint="default"/>
      <w:color w:val="0000FF"/>
      <w:sz w:val="18"/>
      <w:szCs w:val="18"/>
      <w:shd w:val="clear" w:color="auto" w:fill="FFFF00"/>
    </w:rPr>
  </w:style>
  <w:style w:type="table" w:customStyle="1" w:styleId="Lentelesnaujos5">
    <w:name w:val="Lenteles_naujos5"/>
    <w:basedOn w:val="prastojilentel"/>
    <w:uiPriority w:val="99"/>
    <w:rsid w:val="00B77BF8"/>
    <w:pPr>
      <w:spacing w:before="40" w:after="40"/>
      <w:jc w:val="center"/>
    </w:pPr>
    <w:rPr>
      <w:rFonts w:ascii="Fira Sans Light" w:hAnsi="Fira Sans Light"/>
      <w:sz w:val="18"/>
    </w:rPr>
    <w:tblPr>
      <w:tblBorders>
        <w:top w:val="dashSmallGap" w:sz="4" w:space="0" w:color="4FA1CC"/>
        <w:bottom w:val="dashSmallGap" w:sz="4" w:space="0" w:color="4FA1CC"/>
        <w:insideH w:val="dashSmallGap" w:sz="4" w:space="0" w:color="4FA1CC"/>
      </w:tblBorders>
    </w:tblPr>
    <w:tblStylePr w:type="firstRow">
      <w:pPr>
        <w:jc w:val="center"/>
      </w:pPr>
      <w:rPr>
        <w:rFonts w:ascii="Fira Sans Light" w:hAnsi="Fira Sans Light"/>
        <w:b/>
        <w:color w:val="auto"/>
        <w:sz w:val="20"/>
      </w:rPr>
      <w:tblPr/>
      <w:tcPr>
        <w:tcBorders>
          <w:top w:val="single" w:sz="4" w:space="0" w:color="4FA1CC"/>
          <w:left w:val="nil"/>
          <w:bottom w:val="nil"/>
          <w:right w:val="nil"/>
          <w:insideH w:val="nil"/>
          <w:insideV w:val="nil"/>
          <w:tl2br w:val="nil"/>
          <w:tr2bl w:val="nil"/>
        </w:tcBorders>
      </w:tcPr>
    </w:tblStylePr>
    <w:tblStylePr w:type="lastRow">
      <w:tblPr/>
      <w:tcPr>
        <w:tcBorders>
          <w:top w:val="nil"/>
          <w:left w:val="nil"/>
          <w:bottom w:val="single" w:sz="4" w:space="0" w:color="4FA1CC"/>
          <w:right w:val="nil"/>
          <w:insideH w:val="nil"/>
          <w:insideV w:val="nil"/>
        </w:tcBorders>
      </w:tcPr>
    </w:tblStylePr>
    <w:tblStylePr w:type="firstCol">
      <w:pPr>
        <w:wordWrap/>
        <w:spacing w:beforeLines="0" w:before="20" w:beforeAutospacing="0" w:afterLines="0" w:after="20" w:afterAutospacing="0" w:line="240" w:lineRule="auto"/>
        <w:ind w:leftChars="0" w:left="0" w:rightChars="0" w:right="0" w:firstLineChars="0" w:firstLine="0"/>
        <w:jc w:val="left"/>
        <w:outlineLvl w:val="9"/>
      </w:pPr>
      <w:rPr>
        <w:rFonts w:ascii="Segoe UI" w:hAnsi="Segoe UI"/>
        <w:sz w:val="16"/>
      </w:rPr>
    </w:tblStylePr>
  </w:style>
  <w:style w:type="character" w:customStyle="1" w:styleId="ui-provider">
    <w:name w:val="ui-provider"/>
    <w:basedOn w:val="Numatytasispastraiposriftas"/>
    <w:rsid w:val="00256DD8"/>
  </w:style>
  <w:style w:type="paragraph" w:customStyle="1" w:styleId="pf0">
    <w:name w:val="pf0"/>
    <w:basedOn w:val="prastasis"/>
    <w:rsid w:val="008C6C36"/>
    <w:pPr>
      <w:spacing w:before="100" w:beforeAutospacing="1" w:after="100" w:afterAutospacing="1"/>
    </w:pPr>
    <w:rPr>
      <w:rFonts w:eastAsia="Times New Roman"/>
      <w:sz w:val="24"/>
      <w:szCs w:val="24"/>
      <w:lang w:bidi="lo-LA"/>
    </w:rPr>
  </w:style>
  <w:style w:type="paragraph" w:customStyle="1" w:styleId="1111Antraste">
    <w:name w:val="1.1.1.1 Antraste"/>
    <w:basedOn w:val="Antrat5"/>
    <w:qFormat/>
    <w:rsid w:val="00681B57"/>
    <w:pPr>
      <w:numPr>
        <w:ilvl w:val="3"/>
        <w:numId w:val="9"/>
      </w:numPr>
      <w:ind w:left="-28" w:hanging="964"/>
    </w:pPr>
    <w:rPr>
      <w:rFonts w:ascii="Fira Sans Book" w:hAnsi="Fira Sans Book"/>
      <w:b w:val="0"/>
      <w:i w:val="0"/>
      <w:color w:val="1469AA"/>
      <w:sz w:val="22"/>
      <w:szCs w:val="22"/>
    </w:rPr>
  </w:style>
  <w:style w:type="paragraph" w:customStyle="1" w:styleId="11111Antraste">
    <w:name w:val="1.1.1.1.1 Antraste"/>
    <w:basedOn w:val="Antrat6"/>
    <w:qFormat/>
    <w:rsid w:val="00681B57"/>
    <w:pPr>
      <w:numPr>
        <w:ilvl w:val="4"/>
        <w:numId w:val="9"/>
      </w:numPr>
      <w:ind w:left="0" w:hanging="1049"/>
    </w:pPr>
    <w:rPr>
      <w:rFonts w:ascii="Fira Sans Book" w:hAnsi="Fira Sans Book"/>
      <w:b w:val="0"/>
      <w:bCs w:val="0"/>
      <w:color w:val="1469AA"/>
    </w:rPr>
  </w:style>
  <w:style w:type="paragraph" w:customStyle="1" w:styleId="111111Antraste">
    <w:name w:val="1.1.1.1.1.1 Antraste"/>
    <w:basedOn w:val="Antrat7"/>
    <w:qFormat/>
    <w:rsid w:val="00681B57"/>
    <w:pPr>
      <w:numPr>
        <w:ilvl w:val="5"/>
        <w:numId w:val="9"/>
      </w:numPr>
      <w:ind w:left="0" w:hanging="1191"/>
    </w:pPr>
    <w:rPr>
      <w:rFonts w:ascii="Fira Sans Book" w:hAnsi="Fira Sans Book"/>
      <w:color w:val="1469A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82285">
      <w:bodyDiv w:val="1"/>
      <w:marLeft w:val="150"/>
      <w:marRight w:val="150"/>
      <w:marTop w:val="75"/>
      <w:marBottom w:val="150"/>
      <w:divBdr>
        <w:top w:val="none" w:sz="0" w:space="0" w:color="auto"/>
        <w:left w:val="none" w:sz="0" w:space="0" w:color="auto"/>
        <w:bottom w:val="none" w:sz="0" w:space="0" w:color="auto"/>
        <w:right w:val="none" w:sz="0" w:space="0" w:color="auto"/>
      </w:divBdr>
      <w:divsChild>
        <w:div w:id="1714116541">
          <w:marLeft w:val="0"/>
          <w:marRight w:val="0"/>
          <w:marTop w:val="0"/>
          <w:marBottom w:val="0"/>
          <w:divBdr>
            <w:top w:val="none" w:sz="0" w:space="0" w:color="auto"/>
            <w:left w:val="none" w:sz="0" w:space="0" w:color="auto"/>
            <w:bottom w:val="none" w:sz="0" w:space="0" w:color="auto"/>
            <w:right w:val="none" w:sz="0" w:space="0" w:color="auto"/>
          </w:divBdr>
          <w:divsChild>
            <w:div w:id="1665429541">
              <w:marLeft w:val="0"/>
              <w:marRight w:val="0"/>
              <w:marTop w:val="0"/>
              <w:marBottom w:val="0"/>
              <w:divBdr>
                <w:top w:val="none" w:sz="0" w:space="0" w:color="auto"/>
                <w:left w:val="none" w:sz="0" w:space="0" w:color="auto"/>
                <w:bottom w:val="none" w:sz="0" w:space="0" w:color="auto"/>
                <w:right w:val="none" w:sz="0" w:space="0" w:color="auto"/>
              </w:divBdr>
              <w:divsChild>
                <w:div w:id="993993226">
                  <w:marLeft w:val="0"/>
                  <w:marRight w:val="0"/>
                  <w:marTop w:val="0"/>
                  <w:marBottom w:val="0"/>
                  <w:divBdr>
                    <w:top w:val="none" w:sz="0" w:space="0" w:color="auto"/>
                    <w:left w:val="none" w:sz="0" w:space="0" w:color="auto"/>
                    <w:bottom w:val="none" w:sz="0" w:space="0" w:color="auto"/>
                    <w:right w:val="none" w:sz="0" w:space="0" w:color="auto"/>
                  </w:divBdr>
                  <w:divsChild>
                    <w:div w:id="1729258755">
                      <w:marLeft w:val="0"/>
                      <w:marRight w:val="0"/>
                      <w:marTop w:val="0"/>
                      <w:marBottom w:val="0"/>
                      <w:divBdr>
                        <w:top w:val="none" w:sz="0" w:space="0" w:color="auto"/>
                        <w:left w:val="none" w:sz="0" w:space="0" w:color="auto"/>
                        <w:bottom w:val="none" w:sz="0" w:space="0" w:color="auto"/>
                        <w:right w:val="none" w:sz="0" w:space="0" w:color="auto"/>
                      </w:divBdr>
                      <w:divsChild>
                        <w:div w:id="1266110586">
                          <w:marLeft w:val="300"/>
                          <w:marRight w:val="30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0129677">
      <w:bodyDiv w:val="1"/>
      <w:marLeft w:val="0"/>
      <w:marRight w:val="0"/>
      <w:marTop w:val="0"/>
      <w:marBottom w:val="0"/>
      <w:divBdr>
        <w:top w:val="none" w:sz="0" w:space="0" w:color="auto"/>
        <w:left w:val="none" w:sz="0" w:space="0" w:color="auto"/>
        <w:bottom w:val="none" w:sz="0" w:space="0" w:color="auto"/>
        <w:right w:val="none" w:sz="0" w:space="0" w:color="auto"/>
      </w:divBdr>
    </w:div>
    <w:div w:id="116876025">
      <w:bodyDiv w:val="1"/>
      <w:marLeft w:val="0"/>
      <w:marRight w:val="0"/>
      <w:marTop w:val="0"/>
      <w:marBottom w:val="0"/>
      <w:divBdr>
        <w:top w:val="none" w:sz="0" w:space="0" w:color="auto"/>
        <w:left w:val="none" w:sz="0" w:space="0" w:color="auto"/>
        <w:bottom w:val="none" w:sz="0" w:space="0" w:color="auto"/>
        <w:right w:val="none" w:sz="0" w:space="0" w:color="auto"/>
      </w:divBdr>
    </w:div>
    <w:div w:id="130900750">
      <w:bodyDiv w:val="1"/>
      <w:marLeft w:val="0"/>
      <w:marRight w:val="0"/>
      <w:marTop w:val="0"/>
      <w:marBottom w:val="0"/>
      <w:divBdr>
        <w:top w:val="none" w:sz="0" w:space="0" w:color="auto"/>
        <w:left w:val="none" w:sz="0" w:space="0" w:color="auto"/>
        <w:bottom w:val="none" w:sz="0" w:space="0" w:color="auto"/>
        <w:right w:val="none" w:sz="0" w:space="0" w:color="auto"/>
      </w:divBdr>
    </w:div>
    <w:div w:id="201985999">
      <w:bodyDiv w:val="1"/>
      <w:marLeft w:val="0"/>
      <w:marRight w:val="0"/>
      <w:marTop w:val="0"/>
      <w:marBottom w:val="0"/>
      <w:divBdr>
        <w:top w:val="none" w:sz="0" w:space="0" w:color="auto"/>
        <w:left w:val="none" w:sz="0" w:space="0" w:color="auto"/>
        <w:bottom w:val="none" w:sz="0" w:space="0" w:color="auto"/>
        <w:right w:val="none" w:sz="0" w:space="0" w:color="auto"/>
      </w:divBdr>
    </w:div>
    <w:div w:id="224726668">
      <w:bodyDiv w:val="1"/>
      <w:marLeft w:val="0"/>
      <w:marRight w:val="0"/>
      <w:marTop w:val="0"/>
      <w:marBottom w:val="0"/>
      <w:divBdr>
        <w:top w:val="none" w:sz="0" w:space="0" w:color="auto"/>
        <w:left w:val="none" w:sz="0" w:space="0" w:color="auto"/>
        <w:bottom w:val="none" w:sz="0" w:space="0" w:color="auto"/>
        <w:right w:val="none" w:sz="0" w:space="0" w:color="auto"/>
      </w:divBdr>
    </w:div>
    <w:div w:id="281959624">
      <w:bodyDiv w:val="1"/>
      <w:marLeft w:val="0"/>
      <w:marRight w:val="0"/>
      <w:marTop w:val="0"/>
      <w:marBottom w:val="0"/>
      <w:divBdr>
        <w:top w:val="none" w:sz="0" w:space="0" w:color="auto"/>
        <w:left w:val="none" w:sz="0" w:space="0" w:color="auto"/>
        <w:bottom w:val="none" w:sz="0" w:space="0" w:color="auto"/>
        <w:right w:val="none" w:sz="0" w:space="0" w:color="auto"/>
      </w:divBdr>
    </w:div>
    <w:div w:id="334117857">
      <w:bodyDiv w:val="1"/>
      <w:marLeft w:val="0"/>
      <w:marRight w:val="0"/>
      <w:marTop w:val="0"/>
      <w:marBottom w:val="0"/>
      <w:divBdr>
        <w:top w:val="none" w:sz="0" w:space="0" w:color="auto"/>
        <w:left w:val="none" w:sz="0" w:space="0" w:color="auto"/>
        <w:bottom w:val="none" w:sz="0" w:space="0" w:color="auto"/>
        <w:right w:val="none" w:sz="0" w:space="0" w:color="auto"/>
      </w:divBdr>
    </w:div>
    <w:div w:id="350374948">
      <w:bodyDiv w:val="1"/>
      <w:marLeft w:val="0"/>
      <w:marRight w:val="0"/>
      <w:marTop w:val="0"/>
      <w:marBottom w:val="0"/>
      <w:divBdr>
        <w:top w:val="none" w:sz="0" w:space="0" w:color="auto"/>
        <w:left w:val="none" w:sz="0" w:space="0" w:color="auto"/>
        <w:bottom w:val="none" w:sz="0" w:space="0" w:color="auto"/>
        <w:right w:val="none" w:sz="0" w:space="0" w:color="auto"/>
      </w:divBdr>
    </w:div>
    <w:div w:id="476843405">
      <w:bodyDiv w:val="1"/>
      <w:marLeft w:val="0"/>
      <w:marRight w:val="0"/>
      <w:marTop w:val="0"/>
      <w:marBottom w:val="0"/>
      <w:divBdr>
        <w:top w:val="none" w:sz="0" w:space="0" w:color="auto"/>
        <w:left w:val="none" w:sz="0" w:space="0" w:color="auto"/>
        <w:bottom w:val="none" w:sz="0" w:space="0" w:color="auto"/>
        <w:right w:val="none" w:sz="0" w:space="0" w:color="auto"/>
      </w:divBdr>
    </w:div>
    <w:div w:id="493837569">
      <w:bodyDiv w:val="1"/>
      <w:marLeft w:val="0"/>
      <w:marRight w:val="0"/>
      <w:marTop w:val="0"/>
      <w:marBottom w:val="0"/>
      <w:divBdr>
        <w:top w:val="none" w:sz="0" w:space="0" w:color="auto"/>
        <w:left w:val="none" w:sz="0" w:space="0" w:color="auto"/>
        <w:bottom w:val="none" w:sz="0" w:space="0" w:color="auto"/>
        <w:right w:val="none" w:sz="0" w:space="0" w:color="auto"/>
      </w:divBdr>
    </w:div>
    <w:div w:id="528836647">
      <w:bodyDiv w:val="1"/>
      <w:marLeft w:val="0"/>
      <w:marRight w:val="0"/>
      <w:marTop w:val="0"/>
      <w:marBottom w:val="0"/>
      <w:divBdr>
        <w:top w:val="none" w:sz="0" w:space="0" w:color="auto"/>
        <w:left w:val="none" w:sz="0" w:space="0" w:color="auto"/>
        <w:bottom w:val="none" w:sz="0" w:space="0" w:color="auto"/>
        <w:right w:val="none" w:sz="0" w:space="0" w:color="auto"/>
      </w:divBdr>
    </w:div>
    <w:div w:id="672493182">
      <w:bodyDiv w:val="1"/>
      <w:marLeft w:val="0"/>
      <w:marRight w:val="0"/>
      <w:marTop w:val="0"/>
      <w:marBottom w:val="0"/>
      <w:divBdr>
        <w:top w:val="none" w:sz="0" w:space="0" w:color="auto"/>
        <w:left w:val="none" w:sz="0" w:space="0" w:color="auto"/>
        <w:bottom w:val="none" w:sz="0" w:space="0" w:color="auto"/>
        <w:right w:val="none" w:sz="0" w:space="0" w:color="auto"/>
      </w:divBdr>
      <w:divsChild>
        <w:div w:id="66147598">
          <w:marLeft w:val="446"/>
          <w:marRight w:val="0"/>
          <w:marTop w:val="0"/>
          <w:marBottom w:val="160"/>
          <w:divBdr>
            <w:top w:val="none" w:sz="0" w:space="0" w:color="auto"/>
            <w:left w:val="none" w:sz="0" w:space="0" w:color="auto"/>
            <w:bottom w:val="none" w:sz="0" w:space="0" w:color="auto"/>
            <w:right w:val="none" w:sz="0" w:space="0" w:color="auto"/>
          </w:divBdr>
        </w:div>
      </w:divsChild>
    </w:div>
    <w:div w:id="687410840">
      <w:bodyDiv w:val="1"/>
      <w:marLeft w:val="0"/>
      <w:marRight w:val="0"/>
      <w:marTop w:val="0"/>
      <w:marBottom w:val="0"/>
      <w:divBdr>
        <w:top w:val="none" w:sz="0" w:space="0" w:color="auto"/>
        <w:left w:val="none" w:sz="0" w:space="0" w:color="auto"/>
        <w:bottom w:val="none" w:sz="0" w:space="0" w:color="auto"/>
        <w:right w:val="none" w:sz="0" w:space="0" w:color="auto"/>
      </w:divBdr>
    </w:div>
    <w:div w:id="773598526">
      <w:bodyDiv w:val="1"/>
      <w:marLeft w:val="0"/>
      <w:marRight w:val="0"/>
      <w:marTop w:val="0"/>
      <w:marBottom w:val="0"/>
      <w:divBdr>
        <w:top w:val="none" w:sz="0" w:space="0" w:color="auto"/>
        <w:left w:val="none" w:sz="0" w:space="0" w:color="auto"/>
        <w:bottom w:val="none" w:sz="0" w:space="0" w:color="auto"/>
        <w:right w:val="none" w:sz="0" w:space="0" w:color="auto"/>
      </w:divBdr>
    </w:div>
    <w:div w:id="823278624">
      <w:bodyDiv w:val="1"/>
      <w:marLeft w:val="0"/>
      <w:marRight w:val="0"/>
      <w:marTop w:val="0"/>
      <w:marBottom w:val="0"/>
      <w:divBdr>
        <w:top w:val="none" w:sz="0" w:space="0" w:color="auto"/>
        <w:left w:val="none" w:sz="0" w:space="0" w:color="auto"/>
        <w:bottom w:val="none" w:sz="0" w:space="0" w:color="auto"/>
        <w:right w:val="none" w:sz="0" w:space="0" w:color="auto"/>
      </w:divBdr>
    </w:div>
    <w:div w:id="825438929">
      <w:bodyDiv w:val="1"/>
      <w:marLeft w:val="0"/>
      <w:marRight w:val="0"/>
      <w:marTop w:val="0"/>
      <w:marBottom w:val="0"/>
      <w:divBdr>
        <w:top w:val="none" w:sz="0" w:space="0" w:color="auto"/>
        <w:left w:val="none" w:sz="0" w:space="0" w:color="auto"/>
        <w:bottom w:val="none" w:sz="0" w:space="0" w:color="auto"/>
        <w:right w:val="none" w:sz="0" w:space="0" w:color="auto"/>
      </w:divBdr>
    </w:div>
    <w:div w:id="831720757">
      <w:bodyDiv w:val="1"/>
      <w:marLeft w:val="0"/>
      <w:marRight w:val="0"/>
      <w:marTop w:val="0"/>
      <w:marBottom w:val="0"/>
      <w:divBdr>
        <w:top w:val="none" w:sz="0" w:space="0" w:color="auto"/>
        <w:left w:val="none" w:sz="0" w:space="0" w:color="auto"/>
        <w:bottom w:val="none" w:sz="0" w:space="0" w:color="auto"/>
        <w:right w:val="none" w:sz="0" w:space="0" w:color="auto"/>
      </w:divBdr>
    </w:div>
    <w:div w:id="853769205">
      <w:bodyDiv w:val="1"/>
      <w:marLeft w:val="0"/>
      <w:marRight w:val="0"/>
      <w:marTop w:val="0"/>
      <w:marBottom w:val="0"/>
      <w:divBdr>
        <w:top w:val="none" w:sz="0" w:space="0" w:color="auto"/>
        <w:left w:val="none" w:sz="0" w:space="0" w:color="auto"/>
        <w:bottom w:val="none" w:sz="0" w:space="0" w:color="auto"/>
        <w:right w:val="none" w:sz="0" w:space="0" w:color="auto"/>
      </w:divBdr>
    </w:div>
    <w:div w:id="894389629">
      <w:bodyDiv w:val="1"/>
      <w:marLeft w:val="0"/>
      <w:marRight w:val="0"/>
      <w:marTop w:val="0"/>
      <w:marBottom w:val="0"/>
      <w:divBdr>
        <w:top w:val="none" w:sz="0" w:space="0" w:color="auto"/>
        <w:left w:val="none" w:sz="0" w:space="0" w:color="auto"/>
        <w:bottom w:val="none" w:sz="0" w:space="0" w:color="auto"/>
        <w:right w:val="none" w:sz="0" w:space="0" w:color="auto"/>
      </w:divBdr>
    </w:div>
    <w:div w:id="999039652">
      <w:bodyDiv w:val="1"/>
      <w:marLeft w:val="0"/>
      <w:marRight w:val="0"/>
      <w:marTop w:val="0"/>
      <w:marBottom w:val="0"/>
      <w:divBdr>
        <w:top w:val="none" w:sz="0" w:space="0" w:color="auto"/>
        <w:left w:val="none" w:sz="0" w:space="0" w:color="auto"/>
        <w:bottom w:val="none" w:sz="0" w:space="0" w:color="auto"/>
        <w:right w:val="none" w:sz="0" w:space="0" w:color="auto"/>
      </w:divBdr>
    </w:div>
    <w:div w:id="1006640524">
      <w:bodyDiv w:val="1"/>
      <w:marLeft w:val="0"/>
      <w:marRight w:val="0"/>
      <w:marTop w:val="0"/>
      <w:marBottom w:val="0"/>
      <w:divBdr>
        <w:top w:val="none" w:sz="0" w:space="0" w:color="auto"/>
        <w:left w:val="none" w:sz="0" w:space="0" w:color="auto"/>
        <w:bottom w:val="none" w:sz="0" w:space="0" w:color="auto"/>
        <w:right w:val="none" w:sz="0" w:space="0" w:color="auto"/>
      </w:divBdr>
    </w:div>
    <w:div w:id="1070495038">
      <w:bodyDiv w:val="1"/>
      <w:marLeft w:val="0"/>
      <w:marRight w:val="0"/>
      <w:marTop w:val="0"/>
      <w:marBottom w:val="0"/>
      <w:divBdr>
        <w:top w:val="none" w:sz="0" w:space="0" w:color="auto"/>
        <w:left w:val="none" w:sz="0" w:space="0" w:color="auto"/>
        <w:bottom w:val="none" w:sz="0" w:space="0" w:color="auto"/>
        <w:right w:val="none" w:sz="0" w:space="0" w:color="auto"/>
      </w:divBdr>
    </w:div>
    <w:div w:id="1165974096">
      <w:bodyDiv w:val="1"/>
      <w:marLeft w:val="0"/>
      <w:marRight w:val="0"/>
      <w:marTop w:val="0"/>
      <w:marBottom w:val="0"/>
      <w:divBdr>
        <w:top w:val="none" w:sz="0" w:space="0" w:color="auto"/>
        <w:left w:val="none" w:sz="0" w:space="0" w:color="auto"/>
        <w:bottom w:val="none" w:sz="0" w:space="0" w:color="auto"/>
        <w:right w:val="none" w:sz="0" w:space="0" w:color="auto"/>
      </w:divBdr>
    </w:div>
    <w:div w:id="1295983482">
      <w:bodyDiv w:val="1"/>
      <w:marLeft w:val="0"/>
      <w:marRight w:val="0"/>
      <w:marTop w:val="0"/>
      <w:marBottom w:val="0"/>
      <w:divBdr>
        <w:top w:val="none" w:sz="0" w:space="0" w:color="auto"/>
        <w:left w:val="none" w:sz="0" w:space="0" w:color="auto"/>
        <w:bottom w:val="none" w:sz="0" w:space="0" w:color="auto"/>
        <w:right w:val="none" w:sz="0" w:space="0" w:color="auto"/>
      </w:divBdr>
    </w:div>
    <w:div w:id="1302268768">
      <w:bodyDiv w:val="1"/>
      <w:marLeft w:val="0"/>
      <w:marRight w:val="0"/>
      <w:marTop w:val="0"/>
      <w:marBottom w:val="0"/>
      <w:divBdr>
        <w:top w:val="none" w:sz="0" w:space="0" w:color="auto"/>
        <w:left w:val="none" w:sz="0" w:space="0" w:color="auto"/>
        <w:bottom w:val="none" w:sz="0" w:space="0" w:color="auto"/>
        <w:right w:val="none" w:sz="0" w:space="0" w:color="auto"/>
      </w:divBdr>
    </w:div>
    <w:div w:id="1339692787">
      <w:bodyDiv w:val="1"/>
      <w:marLeft w:val="0"/>
      <w:marRight w:val="0"/>
      <w:marTop w:val="0"/>
      <w:marBottom w:val="0"/>
      <w:divBdr>
        <w:top w:val="none" w:sz="0" w:space="0" w:color="auto"/>
        <w:left w:val="none" w:sz="0" w:space="0" w:color="auto"/>
        <w:bottom w:val="none" w:sz="0" w:space="0" w:color="auto"/>
        <w:right w:val="none" w:sz="0" w:space="0" w:color="auto"/>
      </w:divBdr>
    </w:div>
    <w:div w:id="1382092305">
      <w:bodyDiv w:val="1"/>
      <w:marLeft w:val="0"/>
      <w:marRight w:val="0"/>
      <w:marTop w:val="0"/>
      <w:marBottom w:val="0"/>
      <w:divBdr>
        <w:top w:val="none" w:sz="0" w:space="0" w:color="auto"/>
        <w:left w:val="none" w:sz="0" w:space="0" w:color="auto"/>
        <w:bottom w:val="none" w:sz="0" w:space="0" w:color="auto"/>
        <w:right w:val="none" w:sz="0" w:space="0" w:color="auto"/>
      </w:divBdr>
    </w:div>
    <w:div w:id="1383208078">
      <w:bodyDiv w:val="1"/>
      <w:marLeft w:val="0"/>
      <w:marRight w:val="0"/>
      <w:marTop w:val="0"/>
      <w:marBottom w:val="0"/>
      <w:divBdr>
        <w:top w:val="none" w:sz="0" w:space="0" w:color="auto"/>
        <w:left w:val="none" w:sz="0" w:space="0" w:color="auto"/>
        <w:bottom w:val="none" w:sz="0" w:space="0" w:color="auto"/>
        <w:right w:val="none" w:sz="0" w:space="0" w:color="auto"/>
      </w:divBdr>
    </w:div>
    <w:div w:id="1394356157">
      <w:bodyDiv w:val="1"/>
      <w:marLeft w:val="0"/>
      <w:marRight w:val="0"/>
      <w:marTop w:val="0"/>
      <w:marBottom w:val="0"/>
      <w:divBdr>
        <w:top w:val="none" w:sz="0" w:space="0" w:color="auto"/>
        <w:left w:val="none" w:sz="0" w:space="0" w:color="auto"/>
        <w:bottom w:val="none" w:sz="0" w:space="0" w:color="auto"/>
        <w:right w:val="none" w:sz="0" w:space="0" w:color="auto"/>
      </w:divBdr>
    </w:div>
    <w:div w:id="1427968487">
      <w:bodyDiv w:val="1"/>
      <w:marLeft w:val="0"/>
      <w:marRight w:val="0"/>
      <w:marTop w:val="0"/>
      <w:marBottom w:val="0"/>
      <w:divBdr>
        <w:top w:val="none" w:sz="0" w:space="0" w:color="auto"/>
        <w:left w:val="none" w:sz="0" w:space="0" w:color="auto"/>
        <w:bottom w:val="none" w:sz="0" w:space="0" w:color="auto"/>
        <w:right w:val="none" w:sz="0" w:space="0" w:color="auto"/>
      </w:divBdr>
    </w:div>
    <w:div w:id="1469132894">
      <w:bodyDiv w:val="1"/>
      <w:marLeft w:val="0"/>
      <w:marRight w:val="0"/>
      <w:marTop w:val="0"/>
      <w:marBottom w:val="0"/>
      <w:divBdr>
        <w:top w:val="none" w:sz="0" w:space="0" w:color="auto"/>
        <w:left w:val="none" w:sz="0" w:space="0" w:color="auto"/>
        <w:bottom w:val="none" w:sz="0" w:space="0" w:color="auto"/>
        <w:right w:val="none" w:sz="0" w:space="0" w:color="auto"/>
      </w:divBdr>
    </w:div>
    <w:div w:id="1543901467">
      <w:bodyDiv w:val="1"/>
      <w:marLeft w:val="0"/>
      <w:marRight w:val="0"/>
      <w:marTop w:val="0"/>
      <w:marBottom w:val="0"/>
      <w:divBdr>
        <w:top w:val="none" w:sz="0" w:space="0" w:color="auto"/>
        <w:left w:val="none" w:sz="0" w:space="0" w:color="auto"/>
        <w:bottom w:val="none" w:sz="0" w:space="0" w:color="auto"/>
        <w:right w:val="none" w:sz="0" w:space="0" w:color="auto"/>
      </w:divBdr>
    </w:div>
    <w:div w:id="1707826894">
      <w:bodyDiv w:val="1"/>
      <w:marLeft w:val="0"/>
      <w:marRight w:val="0"/>
      <w:marTop w:val="0"/>
      <w:marBottom w:val="0"/>
      <w:divBdr>
        <w:top w:val="none" w:sz="0" w:space="0" w:color="auto"/>
        <w:left w:val="none" w:sz="0" w:space="0" w:color="auto"/>
        <w:bottom w:val="none" w:sz="0" w:space="0" w:color="auto"/>
        <w:right w:val="none" w:sz="0" w:space="0" w:color="auto"/>
      </w:divBdr>
    </w:div>
    <w:div w:id="1760444397">
      <w:bodyDiv w:val="1"/>
      <w:marLeft w:val="0"/>
      <w:marRight w:val="0"/>
      <w:marTop w:val="0"/>
      <w:marBottom w:val="0"/>
      <w:divBdr>
        <w:top w:val="none" w:sz="0" w:space="0" w:color="auto"/>
        <w:left w:val="none" w:sz="0" w:space="0" w:color="auto"/>
        <w:bottom w:val="none" w:sz="0" w:space="0" w:color="auto"/>
        <w:right w:val="none" w:sz="0" w:space="0" w:color="auto"/>
      </w:divBdr>
    </w:div>
    <w:div w:id="1795708568">
      <w:bodyDiv w:val="1"/>
      <w:marLeft w:val="0"/>
      <w:marRight w:val="0"/>
      <w:marTop w:val="0"/>
      <w:marBottom w:val="0"/>
      <w:divBdr>
        <w:top w:val="none" w:sz="0" w:space="0" w:color="auto"/>
        <w:left w:val="none" w:sz="0" w:space="0" w:color="auto"/>
        <w:bottom w:val="none" w:sz="0" w:space="0" w:color="auto"/>
        <w:right w:val="none" w:sz="0" w:space="0" w:color="auto"/>
      </w:divBdr>
    </w:div>
    <w:div w:id="1884321588">
      <w:bodyDiv w:val="1"/>
      <w:marLeft w:val="0"/>
      <w:marRight w:val="0"/>
      <w:marTop w:val="0"/>
      <w:marBottom w:val="0"/>
      <w:divBdr>
        <w:top w:val="none" w:sz="0" w:space="0" w:color="auto"/>
        <w:left w:val="none" w:sz="0" w:space="0" w:color="auto"/>
        <w:bottom w:val="none" w:sz="0" w:space="0" w:color="auto"/>
        <w:right w:val="none" w:sz="0" w:space="0" w:color="auto"/>
      </w:divBdr>
      <w:divsChild>
        <w:div w:id="1410466976">
          <w:marLeft w:val="446"/>
          <w:marRight w:val="0"/>
          <w:marTop w:val="0"/>
          <w:marBottom w:val="160"/>
          <w:divBdr>
            <w:top w:val="none" w:sz="0" w:space="0" w:color="auto"/>
            <w:left w:val="none" w:sz="0" w:space="0" w:color="auto"/>
            <w:bottom w:val="none" w:sz="0" w:space="0" w:color="auto"/>
            <w:right w:val="none" w:sz="0" w:space="0" w:color="auto"/>
          </w:divBdr>
        </w:div>
      </w:divsChild>
    </w:div>
    <w:div w:id="1891960740">
      <w:bodyDiv w:val="1"/>
      <w:marLeft w:val="0"/>
      <w:marRight w:val="0"/>
      <w:marTop w:val="0"/>
      <w:marBottom w:val="0"/>
      <w:divBdr>
        <w:top w:val="none" w:sz="0" w:space="0" w:color="auto"/>
        <w:left w:val="none" w:sz="0" w:space="0" w:color="auto"/>
        <w:bottom w:val="none" w:sz="0" w:space="0" w:color="auto"/>
        <w:right w:val="none" w:sz="0" w:space="0" w:color="auto"/>
      </w:divBdr>
    </w:div>
    <w:div w:id="1903981137">
      <w:bodyDiv w:val="1"/>
      <w:marLeft w:val="150"/>
      <w:marRight w:val="150"/>
      <w:marTop w:val="75"/>
      <w:marBottom w:val="150"/>
      <w:divBdr>
        <w:top w:val="none" w:sz="0" w:space="0" w:color="auto"/>
        <w:left w:val="none" w:sz="0" w:space="0" w:color="auto"/>
        <w:bottom w:val="none" w:sz="0" w:space="0" w:color="auto"/>
        <w:right w:val="none" w:sz="0" w:space="0" w:color="auto"/>
      </w:divBdr>
      <w:divsChild>
        <w:div w:id="448201307">
          <w:marLeft w:val="0"/>
          <w:marRight w:val="0"/>
          <w:marTop w:val="0"/>
          <w:marBottom w:val="0"/>
          <w:divBdr>
            <w:top w:val="none" w:sz="0" w:space="0" w:color="auto"/>
            <w:left w:val="none" w:sz="0" w:space="0" w:color="auto"/>
            <w:bottom w:val="none" w:sz="0" w:space="0" w:color="auto"/>
            <w:right w:val="none" w:sz="0" w:space="0" w:color="auto"/>
          </w:divBdr>
          <w:divsChild>
            <w:div w:id="1754624936">
              <w:marLeft w:val="0"/>
              <w:marRight w:val="0"/>
              <w:marTop w:val="0"/>
              <w:marBottom w:val="0"/>
              <w:divBdr>
                <w:top w:val="none" w:sz="0" w:space="0" w:color="auto"/>
                <w:left w:val="none" w:sz="0" w:space="0" w:color="auto"/>
                <w:bottom w:val="none" w:sz="0" w:space="0" w:color="auto"/>
                <w:right w:val="none" w:sz="0" w:space="0" w:color="auto"/>
              </w:divBdr>
              <w:divsChild>
                <w:div w:id="794175754">
                  <w:marLeft w:val="0"/>
                  <w:marRight w:val="0"/>
                  <w:marTop w:val="0"/>
                  <w:marBottom w:val="0"/>
                  <w:divBdr>
                    <w:top w:val="none" w:sz="0" w:space="0" w:color="auto"/>
                    <w:left w:val="none" w:sz="0" w:space="0" w:color="auto"/>
                    <w:bottom w:val="none" w:sz="0" w:space="0" w:color="auto"/>
                    <w:right w:val="none" w:sz="0" w:space="0" w:color="auto"/>
                  </w:divBdr>
                  <w:divsChild>
                    <w:div w:id="1746607561">
                      <w:marLeft w:val="0"/>
                      <w:marRight w:val="0"/>
                      <w:marTop w:val="0"/>
                      <w:marBottom w:val="0"/>
                      <w:divBdr>
                        <w:top w:val="none" w:sz="0" w:space="0" w:color="auto"/>
                        <w:left w:val="none" w:sz="0" w:space="0" w:color="auto"/>
                        <w:bottom w:val="none" w:sz="0" w:space="0" w:color="auto"/>
                        <w:right w:val="none" w:sz="0" w:space="0" w:color="auto"/>
                      </w:divBdr>
                      <w:divsChild>
                        <w:div w:id="1228373514">
                          <w:marLeft w:val="300"/>
                          <w:marRight w:val="300"/>
                          <w:marTop w:val="7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929655223">
      <w:bodyDiv w:val="1"/>
      <w:marLeft w:val="0"/>
      <w:marRight w:val="0"/>
      <w:marTop w:val="0"/>
      <w:marBottom w:val="0"/>
      <w:divBdr>
        <w:top w:val="none" w:sz="0" w:space="0" w:color="auto"/>
        <w:left w:val="none" w:sz="0" w:space="0" w:color="auto"/>
        <w:bottom w:val="none" w:sz="0" w:space="0" w:color="auto"/>
        <w:right w:val="none" w:sz="0" w:space="0" w:color="auto"/>
      </w:divBdr>
    </w:div>
    <w:div w:id="1970620414">
      <w:bodyDiv w:val="1"/>
      <w:marLeft w:val="0"/>
      <w:marRight w:val="0"/>
      <w:marTop w:val="0"/>
      <w:marBottom w:val="0"/>
      <w:divBdr>
        <w:top w:val="none" w:sz="0" w:space="0" w:color="auto"/>
        <w:left w:val="none" w:sz="0" w:space="0" w:color="auto"/>
        <w:bottom w:val="none" w:sz="0" w:space="0" w:color="auto"/>
        <w:right w:val="none" w:sz="0" w:space="0" w:color="auto"/>
      </w:divBdr>
    </w:div>
    <w:div w:id="2084133819">
      <w:bodyDiv w:val="1"/>
      <w:marLeft w:val="0"/>
      <w:marRight w:val="0"/>
      <w:marTop w:val="0"/>
      <w:marBottom w:val="0"/>
      <w:divBdr>
        <w:top w:val="none" w:sz="0" w:space="0" w:color="auto"/>
        <w:left w:val="none" w:sz="0" w:space="0" w:color="auto"/>
        <w:bottom w:val="none" w:sz="0" w:space="0" w:color="auto"/>
        <w:right w:val="none" w:sz="0" w:space="0" w:color="auto"/>
      </w:divBdr>
    </w:div>
    <w:div w:id="208806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eader" Target="header5.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image" Target="media/image10.pn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agliene\AppData\Roaming\Microsoft\Templates\Gairi&#371;_sablonas.dotm"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244D"/>
        </a:solidFill>
        <a:ln w="0">
          <a:solidFill>
            <a:srgbClr val="00244D"/>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ef9cdfa-f4fd-4645-9be5-758c49499792">
      <Terms xmlns="http://schemas.microsoft.com/office/infopath/2007/PartnerControls"/>
    </lcf76f155ced4ddcb4097134ff3c332f>
    <TaxCatchAll xmlns="c102cb31-f5d5-4956-a0cb-1590ba3697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F745BF3751E471449C35EB2B2D21EAD1" ma:contentTypeVersion="17" ma:contentTypeDescription="Kurkite naują dokumentą." ma:contentTypeScope="" ma:versionID="c67bd39c89f24a464eea5ce135063aa1">
  <xsd:schema xmlns:xsd="http://www.w3.org/2001/XMLSchema" xmlns:xs="http://www.w3.org/2001/XMLSchema" xmlns:p="http://schemas.microsoft.com/office/2006/metadata/properties" xmlns:ns2="c102cb31-f5d5-4956-a0cb-1590ba369788" xmlns:ns3="cef9cdfa-f4fd-4645-9be5-758c49499792" targetNamespace="http://schemas.microsoft.com/office/2006/metadata/properties" ma:root="true" ma:fieldsID="0aa095e0d79cde585113d528500e6167" ns2:_="" ns3:_="">
    <xsd:import namespace="c102cb31-f5d5-4956-a0cb-1590ba369788"/>
    <xsd:import namespace="cef9cdfa-f4fd-4645-9be5-758c494997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2cb31-f5d5-4956-a0cb-1590ba369788"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5af064d5-59c7-4efa-814f-71ee9974276d}" ma:internalName="TaxCatchAll" ma:showField="CatchAllData" ma:web="c102cb31-f5d5-4956-a0cb-1590ba3697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ef9cdfa-f4fd-4645-9be5-758c494997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d2df5aa5-79f2-496f-895d-621c3e445b7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EEB806-7184-488F-A34B-665036173A77}">
  <ds:schemaRefs>
    <ds:schemaRef ds:uri="http://schemas.microsoft.com/sharepoint/v3/contenttype/forms"/>
  </ds:schemaRefs>
</ds:datastoreItem>
</file>

<file path=customXml/itemProps2.xml><?xml version="1.0" encoding="utf-8"?>
<ds:datastoreItem xmlns:ds="http://schemas.openxmlformats.org/officeDocument/2006/customXml" ds:itemID="{3E4F333B-E607-4C65-93B0-741BFE9C5227}">
  <ds:schemaRefs>
    <ds:schemaRef ds:uri="http://schemas.microsoft.com/office/2006/metadata/properties"/>
    <ds:schemaRef ds:uri="http://schemas.microsoft.com/office/infopath/2007/PartnerControls"/>
    <ds:schemaRef ds:uri="cef9cdfa-f4fd-4645-9be5-758c49499792"/>
    <ds:schemaRef ds:uri="c102cb31-f5d5-4956-a0cb-1590ba369788"/>
  </ds:schemaRefs>
</ds:datastoreItem>
</file>

<file path=customXml/itemProps3.xml><?xml version="1.0" encoding="utf-8"?>
<ds:datastoreItem xmlns:ds="http://schemas.openxmlformats.org/officeDocument/2006/customXml" ds:itemID="{EDCB3D29-2B80-4207-B604-CE61E6C7F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2cb31-f5d5-4956-a0cb-1590ba369788"/>
    <ds:schemaRef ds:uri="cef9cdfa-f4fd-4645-9be5-758c49499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D51998-EB61-4637-B06B-E06CD62FB0DF}">
  <ds:schemaRefs>
    <ds:schemaRef ds:uri="http://schemas.openxmlformats.org/officeDocument/2006/bibliography"/>
  </ds:schemaRefs>
</ds:datastoreItem>
</file>

<file path=docMetadata/LabelInfo.xml><?xml version="1.0" encoding="utf-8"?>
<clbl:labelList xmlns:clbl="http://schemas.microsoft.com/office/2020/mipLabelMetadata">
  <clbl:label id="{c726ada4-eee0-43ea-be57-397a438ff30f}" enabled="1" method="Standard" siteId="{3ff45aa8-20e5-4053-a803-dbc4b63d971e}" removed="0"/>
</clbl:labelList>
</file>

<file path=docProps/app.xml><?xml version="1.0" encoding="utf-8"?>
<Properties xmlns="http://schemas.openxmlformats.org/officeDocument/2006/extended-properties" xmlns:vt="http://schemas.openxmlformats.org/officeDocument/2006/docPropsVTypes">
  <Template>Gairių_sablonas.dotm</Template>
  <TotalTime>2</TotalTime>
  <Pages>87</Pages>
  <Words>134013</Words>
  <Characters>76388</Characters>
  <Application>Microsoft Office Word</Application>
  <DocSecurity>0</DocSecurity>
  <Lines>636</Lines>
  <Paragraphs>419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Ataskaita</vt:lpstr>
      <vt:lpstr>Ataskaita</vt:lpstr>
    </vt:vector>
  </TitlesOfParts>
  <Company>Lietuvos Respublikos valstybės kontrolė</Company>
  <LinksUpToDate>false</LinksUpToDate>
  <CharactersWithSpaces>209982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Ataskaita</dc:title>
  <dc:creator>Nijolė Saulienė</dc:creator>
  <cp:lastModifiedBy>Neringa Raglienė</cp:lastModifiedBy>
  <cp:revision>2</cp:revision>
  <cp:lastPrinted>2025-01-27T17:59:00Z</cp:lastPrinted>
  <dcterms:created xsi:type="dcterms:W3CDTF">2025-04-03T07:32:00Z</dcterms:created>
  <dcterms:modified xsi:type="dcterms:W3CDTF">2025-04-03T07:32:00Z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0x010100F745BF3751E471449C35EB2B2D21EAD1</vt:lpwstr>
  </property>
</Properties>
</file>